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141DBA" w14:textId="77777777" w:rsidR="00223EE5" w:rsidRPr="00E21FC2" w:rsidRDefault="00223EE5" w:rsidP="00223EE5">
      <w:pPr>
        <w:pStyle w:val="NormalWeb"/>
        <w:spacing w:after="160" w:line="254" w:lineRule="auto"/>
        <w:jc w:val="both"/>
        <w:rPr>
          <w:rFonts w:ascii="Calibri" w:hAnsi="Calibri" w:cs="Calibri"/>
          <w:b/>
          <w:bCs/>
          <w:szCs w:val="22"/>
        </w:rPr>
      </w:pPr>
      <w:r w:rsidRPr="00E21FC2">
        <w:rPr>
          <w:rFonts w:ascii="Calibri" w:hAnsi="Calibri" w:cs="Calibri"/>
          <w:b/>
          <w:bCs/>
          <w:szCs w:val="22"/>
        </w:rPr>
        <w:t>Occupational shoulder pain and associated disability among professional bus drivers in Northern Thailand</w:t>
      </w:r>
      <w:r w:rsidR="006264B4" w:rsidRPr="00E21FC2">
        <w:rPr>
          <w:rFonts w:ascii="Calibri" w:hAnsi="Calibri" w:cs="Calibri"/>
          <w:b/>
          <w:bCs/>
          <w:szCs w:val="22"/>
        </w:rPr>
        <w:t xml:space="preserve"> </w:t>
      </w:r>
      <w:r w:rsidRPr="00E21FC2">
        <w:rPr>
          <w:rFonts w:ascii="Calibri" w:hAnsi="Calibri" w:cs="Calibri"/>
          <w:b/>
          <w:bCs/>
          <w:szCs w:val="22"/>
        </w:rPr>
        <w:t xml:space="preserve"> </w:t>
      </w:r>
    </w:p>
    <w:p w14:paraId="7DC555CE" w14:textId="64268E05" w:rsidR="00B55E18" w:rsidRPr="00E21FC2" w:rsidRDefault="00B55E18" w:rsidP="00223EE5">
      <w:pPr>
        <w:pStyle w:val="NormalWeb"/>
        <w:spacing w:after="160" w:line="254" w:lineRule="auto"/>
        <w:jc w:val="both"/>
        <w:rPr>
          <w:rFonts w:ascii="Calibri" w:hAnsi="Calibri" w:cs="Calibri"/>
          <w:sz w:val="22"/>
          <w:szCs w:val="22"/>
        </w:rPr>
      </w:pPr>
      <w:r w:rsidRPr="00E21FC2">
        <w:rPr>
          <w:rFonts w:ascii="Calibri" w:hAnsi="Calibri" w:cs="Calibri"/>
          <w:sz w:val="22"/>
          <w:szCs w:val="22"/>
        </w:rPr>
        <w:t>Leonard Joseph</w:t>
      </w:r>
      <w:r w:rsidR="00E21FC2" w:rsidRPr="00E21FC2">
        <w:rPr>
          <w:rFonts w:ascii="Calibri" w:hAnsi="Calibri" w:cs="Calibri"/>
          <w:sz w:val="22"/>
          <w:szCs w:val="22"/>
          <w:vertAlign w:val="superscript"/>
        </w:rPr>
        <w:t>1</w:t>
      </w:r>
      <w:r w:rsidRPr="00E21FC2">
        <w:rPr>
          <w:rFonts w:ascii="Calibri" w:hAnsi="Calibri" w:cs="Calibri"/>
          <w:sz w:val="22"/>
          <w:szCs w:val="22"/>
        </w:rPr>
        <w:t xml:space="preserve">, </w:t>
      </w:r>
      <w:proofErr w:type="spellStart"/>
      <w:r w:rsidR="001C1E11" w:rsidRPr="00E21FC2">
        <w:rPr>
          <w:rFonts w:ascii="Calibri" w:hAnsi="Calibri" w:cs="Calibri"/>
          <w:sz w:val="22"/>
          <w:szCs w:val="22"/>
          <w:u w:val="single"/>
        </w:rPr>
        <w:t>Apirati</w:t>
      </w:r>
      <w:proofErr w:type="spellEnd"/>
      <w:r w:rsidR="001C1E11" w:rsidRPr="00E21FC2">
        <w:rPr>
          <w:rFonts w:ascii="Calibri" w:hAnsi="Calibri" w:cs="Calibri"/>
          <w:sz w:val="22"/>
          <w:szCs w:val="22"/>
          <w:u w:val="single"/>
        </w:rPr>
        <w:t xml:space="preserve"> Kasemsan</w:t>
      </w:r>
      <w:r w:rsidR="00E21FC2" w:rsidRPr="00E21FC2">
        <w:rPr>
          <w:rFonts w:ascii="Calibri" w:hAnsi="Calibri" w:cs="Calibri"/>
          <w:sz w:val="22"/>
          <w:szCs w:val="22"/>
          <w:u w:val="single"/>
          <w:vertAlign w:val="superscript"/>
        </w:rPr>
        <w:t>2</w:t>
      </w:r>
      <w:r w:rsidRPr="00E21FC2">
        <w:rPr>
          <w:rFonts w:ascii="Calibri" w:hAnsi="Calibri" w:cs="Calibri"/>
          <w:sz w:val="22"/>
          <w:szCs w:val="22"/>
          <w:u w:val="single"/>
        </w:rPr>
        <w:t>,</w:t>
      </w:r>
      <w:r w:rsidRPr="00E21FC2">
        <w:rPr>
          <w:rFonts w:ascii="Calibri" w:hAnsi="Calibri" w:cs="Calibri"/>
          <w:sz w:val="22"/>
          <w:szCs w:val="22"/>
        </w:rPr>
        <w:t xml:space="preserve"> Ubon Pirunsan</w:t>
      </w:r>
      <w:r w:rsidR="00E21FC2" w:rsidRPr="00E21FC2">
        <w:rPr>
          <w:rFonts w:ascii="Calibri" w:hAnsi="Calibri" w:cs="Calibri"/>
          <w:sz w:val="22"/>
          <w:szCs w:val="22"/>
          <w:vertAlign w:val="superscript"/>
        </w:rPr>
        <w:t>2</w:t>
      </w:r>
      <w:r w:rsidRPr="00E21FC2">
        <w:rPr>
          <w:rFonts w:ascii="Calibri" w:hAnsi="Calibri" w:cs="Calibri"/>
          <w:sz w:val="22"/>
          <w:szCs w:val="22"/>
        </w:rPr>
        <w:t xml:space="preserve">, </w:t>
      </w:r>
      <w:proofErr w:type="spellStart"/>
      <w:r w:rsidRPr="00E21FC2">
        <w:rPr>
          <w:rFonts w:ascii="Calibri" w:hAnsi="Calibri" w:cs="Calibri"/>
          <w:sz w:val="22"/>
          <w:szCs w:val="22"/>
        </w:rPr>
        <w:t>Patraporn</w:t>
      </w:r>
      <w:proofErr w:type="spellEnd"/>
      <w:r w:rsidR="00E21FC2">
        <w:rPr>
          <w:rFonts w:ascii="Calibri" w:hAnsi="Calibri" w:cs="Calibri"/>
          <w:sz w:val="22"/>
          <w:szCs w:val="22"/>
        </w:rPr>
        <w:t xml:space="preserve"> </w:t>
      </w:r>
      <w:r w:rsidRPr="00E21FC2">
        <w:rPr>
          <w:rFonts w:ascii="Calibri" w:hAnsi="Calibri" w:cs="Calibri"/>
          <w:sz w:val="22"/>
          <w:szCs w:val="22"/>
        </w:rPr>
        <w:t>Sitilertpisan</w:t>
      </w:r>
      <w:r w:rsidR="00E21FC2" w:rsidRPr="00E21FC2">
        <w:rPr>
          <w:rFonts w:ascii="Calibri" w:hAnsi="Calibri" w:cs="Calibri"/>
          <w:sz w:val="22"/>
          <w:szCs w:val="22"/>
          <w:vertAlign w:val="superscript"/>
        </w:rPr>
        <w:t>2</w:t>
      </w:r>
      <w:r w:rsidRPr="00E21FC2">
        <w:rPr>
          <w:rFonts w:ascii="Calibri" w:hAnsi="Calibri" w:cs="Calibri"/>
          <w:sz w:val="22"/>
          <w:szCs w:val="22"/>
        </w:rPr>
        <w:t>, Aatit Paungmali</w:t>
      </w:r>
      <w:r w:rsidR="00E21FC2" w:rsidRPr="00E21FC2">
        <w:rPr>
          <w:rFonts w:ascii="Calibri" w:hAnsi="Calibri" w:cs="Calibri"/>
          <w:sz w:val="22"/>
          <w:szCs w:val="22"/>
          <w:vertAlign w:val="superscript"/>
        </w:rPr>
        <w:t>2</w:t>
      </w:r>
      <w:r w:rsidRPr="00E21FC2">
        <w:rPr>
          <w:rFonts w:ascii="Calibri" w:hAnsi="Calibri" w:cs="Calibri"/>
          <w:sz w:val="22"/>
          <w:szCs w:val="22"/>
        </w:rPr>
        <w:t>, Raija Kuisma</w:t>
      </w:r>
      <w:r w:rsidR="00E21FC2" w:rsidRPr="00E21FC2">
        <w:rPr>
          <w:rFonts w:ascii="Calibri" w:hAnsi="Calibri" w:cs="Calibri"/>
          <w:sz w:val="22"/>
          <w:szCs w:val="22"/>
          <w:vertAlign w:val="superscript"/>
        </w:rPr>
        <w:t>3</w:t>
      </w:r>
    </w:p>
    <w:p w14:paraId="013DF6CF" w14:textId="13095A63" w:rsidR="00E21FC2" w:rsidRPr="00F12194" w:rsidRDefault="00E21FC2" w:rsidP="00932795">
      <w:pPr>
        <w:shd w:val="clear" w:color="auto" w:fill="FFFFFF"/>
        <w:spacing w:after="0" w:line="252" w:lineRule="atLeast"/>
        <w:jc w:val="both"/>
        <w:rPr>
          <w:rFonts w:ascii="Calibri" w:eastAsia="Times New Roman" w:hAnsi="Calibri" w:cs="Calibri"/>
          <w:sz w:val="20"/>
          <w:szCs w:val="24"/>
          <w:bdr w:val="none" w:sz="0" w:space="0" w:color="auto" w:frame="1"/>
          <w:lang w:eastAsia="en-GB"/>
        </w:rPr>
      </w:pPr>
      <w:r w:rsidRPr="00F12194">
        <w:rPr>
          <w:rFonts w:ascii="Calibri" w:eastAsia="Times New Roman" w:hAnsi="Calibri" w:cs="Calibri"/>
          <w:sz w:val="20"/>
          <w:szCs w:val="24"/>
          <w:bdr w:val="none" w:sz="0" w:space="0" w:color="auto" w:frame="1"/>
          <w:vertAlign w:val="superscript"/>
          <w:lang w:eastAsia="en-GB"/>
        </w:rPr>
        <w:t>1</w:t>
      </w:r>
      <w:r w:rsidRPr="00F12194">
        <w:rPr>
          <w:rFonts w:ascii="Calibri" w:eastAsia="Times New Roman" w:hAnsi="Calibri" w:cs="Calibri"/>
          <w:sz w:val="20"/>
          <w:szCs w:val="24"/>
          <w:bdr w:val="none" w:sz="0" w:space="0" w:color="auto" w:frame="1"/>
          <w:lang w:eastAsia="en-GB"/>
        </w:rPr>
        <w:t>School of Health Sciences, University of Bright</w:t>
      </w:r>
      <w:r w:rsidR="00F12194" w:rsidRPr="00F12194">
        <w:rPr>
          <w:rFonts w:ascii="Calibri" w:eastAsia="Times New Roman" w:hAnsi="Calibri" w:cs="Calibri"/>
          <w:sz w:val="20"/>
          <w:szCs w:val="24"/>
          <w:bdr w:val="none" w:sz="0" w:space="0" w:color="auto" w:frame="1"/>
          <w:lang w:eastAsia="en-GB"/>
        </w:rPr>
        <w:t>on, Eastbourne, East Sussex, UK BN20 7UR</w:t>
      </w:r>
    </w:p>
    <w:p w14:paraId="68DD5331" w14:textId="60A9FFBE" w:rsidR="00F12194" w:rsidRPr="00F12194" w:rsidRDefault="00F12194" w:rsidP="00932795">
      <w:pPr>
        <w:shd w:val="clear" w:color="auto" w:fill="FFFFFF"/>
        <w:spacing w:after="0" w:line="252" w:lineRule="atLeast"/>
        <w:jc w:val="both"/>
        <w:rPr>
          <w:rFonts w:ascii="Calibri" w:eastAsia="Times New Roman" w:hAnsi="Calibri" w:cs="Calibri"/>
          <w:sz w:val="20"/>
          <w:szCs w:val="24"/>
          <w:bdr w:val="none" w:sz="0" w:space="0" w:color="auto" w:frame="1"/>
          <w:lang w:eastAsia="en-GB"/>
        </w:rPr>
      </w:pPr>
      <w:r w:rsidRPr="00F12194">
        <w:rPr>
          <w:rFonts w:ascii="Calibri" w:eastAsia="Times New Roman" w:hAnsi="Calibri" w:cs="Calibri"/>
          <w:sz w:val="20"/>
          <w:szCs w:val="24"/>
          <w:bdr w:val="none" w:sz="0" w:space="0" w:color="auto" w:frame="1"/>
          <w:vertAlign w:val="superscript"/>
          <w:lang w:eastAsia="en-GB"/>
        </w:rPr>
        <w:t>2</w:t>
      </w:r>
      <w:r w:rsidRPr="00F12194">
        <w:rPr>
          <w:rFonts w:ascii="Calibri" w:eastAsia="Times New Roman" w:hAnsi="Calibri" w:cs="Calibri"/>
          <w:sz w:val="20"/>
          <w:szCs w:val="24"/>
          <w:bdr w:val="none" w:sz="0" w:space="0" w:color="auto" w:frame="1"/>
          <w:lang w:eastAsia="en-GB"/>
        </w:rPr>
        <w:t>Department of Physical therapy, Faculty of Associated Medical Sciences, Chiang Mai University, Thailand, 50200</w:t>
      </w:r>
    </w:p>
    <w:p w14:paraId="535B554F" w14:textId="50D3E168" w:rsidR="00E21FC2" w:rsidRPr="00F12194" w:rsidRDefault="00E21FC2" w:rsidP="00932795">
      <w:pPr>
        <w:shd w:val="clear" w:color="auto" w:fill="FFFFFF"/>
        <w:spacing w:after="0" w:line="252" w:lineRule="atLeast"/>
        <w:jc w:val="both"/>
        <w:rPr>
          <w:rFonts w:ascii="Calibri" w:eastAsia="Times New Roman" w:hAnsi="Calibri" w:cs="Calibri"/>
          <w:sz w:val="20"/>
          <w:szCs w:val="24"/>
          <w:bdr w:val="none" w:sz="0" w:space="0" w:color="auto" w:frame="1"/>
          <w:lang w:eastAsia="en-GB"/>
        </w:rPr>
      </w:pPr>
      <w:r w:rsidRPr="00F12194">
        <w:rPr>
          <w:rFonts w:ascii="Calibri" w:eastAsia="Times New Roman" w:hAnsi="Calibri" w:cs="Calibri"/>
          <w:sz w:val="20"/>
          <w:szCs w:val="24"/>
          <w:bdr w:val="none" w:sz="0" w:space="0" w:color="auto" w:frame="1"/>
          <w:vertAlign w:val="superscript"/>
          <w:lang w:eastAsia="en-GB"/>
        </w:rPr>
        <w:t>3</w:t>
      </w:r>
      <w:r w:rsidRPr="00F12194">
        <w:rPr>
          <w:rFonts w:ascii="Calibri" w:eastAsia="Times New Roman" w:hAnsi="Calibri" w:cs="Calibri"/>
          <w:sz w:val="20"/>
          <w:szCs w:val="24"/>
          <w:bdr w:val="none" w:sz="0" w:space="0" w:color="auto" w:frame="1"/>
          <w:lang w:eastAsia="en-GB"/>
        </w:rPr>
        <w:t xml:space="preserve">Karelia University of Applied Sciences, </w:t>
      </w:r>
      <w:proofErr w:type="spellStart"/>
      <w:r w:rsidRPr="00F12194">
        <w:rPr>
          <w:rFonts w:ascii="Calibri" w:eastAsia="Times New Roman" w:hAnsi="Calibri" w:cs="Calibri"/>
          <w:sz w:val="20"/>
          <w:szCs w:val="24"/>
          <w:bdr w:val="none" w:sz="0" w:space="0" w:color="auto" w:frame="1"/>
          <w:lang w:eastAsia="en-GB"/>
        </w:rPr>
        <w:t>Tikkarinne</w:t>
      </w:r>
      <w:proofErr w:type="spellEnd"/>
      <w:r w:rsidRPr="00F12194">
        <w:rPr>
          <w:rFonts w:ascii="Calibri" w:eastAsia="Times New Roman" w:hAnsi="Calibri" w:cs="Calibri"/>
          <w:sz w:val="20"/>
          <w:szCs w:val="24"/>
          <w:bdr w:val="none" w:sz="0" w:space="0" w:color="auto" w:frame="1"/>
          <w:lang w:eastAsia="en-GB"/>
        </w:rPr>
        <w:t xml:space="preserve"> 9, Joensuu, Finland</w:t>
      </w:r>
      <w:r w:rsidR="00F12194" w:rsidRPr="00F12194">
        <w:rPr>
          <w:rFonts w:ascii="Calibri" w:eastAsia="Times New Roman" w:hAnsi="Calibri" w:cs="Calibri"/>
          <w:sz w:val="20"/>
          <w:szCs w:val="24"/>
          <w:bdr w:val="none" w:sz="0" w:space="0" w:color="auto" w:frame="1"/>
          <w:lang w:eastAsia="en-GB"/>
        </w:rPr>
        <w:t xml:space="preserve">, </w:t>
      </w:r>
      <w:r w:rsidR="00F12194" w:rsidRPr="00F12194">
        <w:rPr>
          <w:rFonts w:ascii="Calibri" w:eastAsia="Times New Roman" w:hAnsi="Calibri" w:cs="Calibri"/>
          <w:sz w:val="20"/>
          <w:szCs w:val="24"/>
          <w:bdr w:val="none" w:sz="0" w:space="0" w:color="auto" w:frame="1"/>
          <w:lang w:eastAsia="en-GB"/>
        </w:rPr>
        <w:t>80200</w:t>
      </w:r>
    </w:p>
    <w:p w14:paraId="7024786D" w14:textId="77777777" w:rsidR="00F12194" w:rsidRDefault="00F12194" w:rsidP="00932795">
      <w:pPr>
        <w:shd w:val="clear" w:color="auto" w:fill="FFFFFF"/>
        <w:spacing w:after="0" w:line="252" w:lineRule="atLeast"/>
        <w:jc w:val="both"/>
        <w:rPr>
          <w:rFonts w:ascii="Calibri" w:eastAsia="Times New Roman" w:hAnsi="Calibri" w:cs="Calibri"/>
          <w:sz w:val="24"/>
          <w:szCs w:val="24"/>
          <w:bdr w:val="none" w:sz="0" w:space="0" w:color="auto" w:frame="1"/>
          <w:lang w:eastAsia="en-GB"/>
        </w:rPr>
      </w:pPr>
    </w:p>
    <w:p w14:paraId="1AA7BD14" w14:textId="41EE037B" w:rsidR="008D3B1C" w:rsidRPr="008D3B1C" w:rsidRDefault="008D3B1C" w:rsidP="008D3B1C">
      <w:pPr>
        <w:pStyle w:val="NormalWeb"/>
        <w:spacing w:line="254" w:lineRule="auto"/>
        <w:jc w:val="both"/>
        <w:rPr>
          <w:rFonts w:ascii="Calibri" w:hAnsi="Calibri" w:cs="Calibri"/>
          <w:sz w:val="22"/>
          <w:szCs w:val="22"/>
        </w:rPr>
      </w:pPr>
      <w:r w:rsidRPr="008D3B1C">
        <w:rPr>
          <w:rFonts w:ascii="Calibri" w:hAnsi="Calibri" w:cs="Calibri"/>
          <w:sz w:val="22"/>
          <w:szCs w:val="22"/>
        </w:rPr>
        <w:t xml:space="preserve">Occupational shoulder pain (OSP) is a part of the work-related musculoskeletal disorders (WRMSDs).  Professional bus drivers often work with repetitive movements of neck and shoulder for a prolonged period of time which may lead to OSP and WRMSDs.  A sustainable model of assessment, rehabilitation and training (SMART Drive) of professional drivers is an ongoing international project which aims to improve the health and wellbeing of the drivers.  As part of the </w:t>
      </w:r>
      <w:r w:rsidR="0043578A">
        <w:rPr>
          <w:rFonts w:ascii="Calibri" w:hAnsi="Calibri" w:cs="Calibri"/>
          <w:sz w:val="22"/>
          <w:szCs w:val="22"/>
        </w:rPr>
        <w:t xml:space="preserve">ongoing </w:t>
      </w:r>
      <w:r w:rsidRPr="008D3B1C">
        <w:rPr>
          <w:rFonts w:ascii="Calibri" w:hAnsi="Calibri" w:cs="Calibri"/>
          <w:sz w:val="22"/>
          <w:szCs w:val="22"/>
        </w:rPr>
        <w:t>project, this study investigated the prevalence of OSP and associated disability among professional drivers in the Chiang Mai region, Northern Thailand.  An epidemiological cross-sectional study was conducted among 83 professional bus drivers.  The drivers were recruited using pre-defined study criteria from a private bus company which was randomly selected in a group of three bus companies.  The prevalence of OSP was evaluated using the Standardized Nordic Musculoskeletal Questionnaire.  Any disability due to the OSP was measured using the Shoulder Pain and Disability Index tool (SPADI).  A descriptive analysis was carried out to report the prevalence of OSP and related disability.  The mean age of the drivers was 44±7 years with 7±1 hours of driving per day and 50±12 hours of driving per week.  The 12 months prevalence of unilateral OSP was 48% (N=40) and the 7 days prevalence was 36.1% (N=30).  Approximately 24% (N=20) of the drivers reported bilateral OSP.  The disability scores due to pain were 42% (SPADI pain disability score-21) and disability in function was 25% (SPADI function disability score-19) and the overall SPADI disability score was 41.</w:t>
      </w:r>
    </w:p>
    <w:p w14:paraId="300D76A4" w14:textId="77777777" w:rsidR="008D3B1C" w:rsidRPr="008D3B1C" w:rsidRDefault="008D3B1C" w:rsidP="008D3B1C">
      <w:pPr>
        <w:pStyle w:val="NormalWeb"/>
        <w:spacing w:line="254" w:lineRule="auto"/>
        <w:jc w:val="both"/>
        <w:rPr>
          <w:rFonts w:ascii="Calibri" w:hAnsi="Calibri" w:cs="Calibri"/>
          <w:sz w:val="22"/>
          <w:szCs w:val="22"/>
        </w:rPr>
      </w:pPr>
    </w:p>
    <w:p w14:paraId="6EFBBBCA" w14:textId="2004B0C6" w:rsidR="00223EE5" w:rsidRDefault="008D3B1C" w:rsidP="008D3B1C">
      <w:pPr>
        <w:pStyle w:val="NormalWeb"/>
        <w:spacing w:after="160" w:line="254" w:lineRule="auto"/>
        <w:jc w:val="both"/>
        <w:rPr>
          <w:rFonts w:ascii="Calibri" w:hAnsi="Calibri" w:cs="Calibri"/>
          <w:sz w:val="22"/>
          <w:szCs w:val="22"/>
        </w:rPr>
      </w:pPr>
      <w:r w:rsidRPr="008D3B1C">
        <w:rPr>
          <w:rFonts w:ascii="Calibri" w:hAnsi="Calibri" w:cs="Calibri"/>
          <w:sz w:val="22"/>
          <w:szCs w:val="22"/>
        </w:rPr>
        <w:t>Conclusion and significance:  OSP is a serious work-related disorder among professional drivers with low to moderate disability.  The study findings call for the strategies and management programs to improve the musculoskeletal health and wellbeing among professional drivers.</w:t>
      </w:r>
    </w:p>
    <w:p w14:paraId="6EFE59D1" w14:textId="2EC8A87A" w:rsidR="0043578A" w:rsidRDefault="0043578A" w:rsidP="008D3B1C">
      <w:pPr>
        <w:pStyle w:val="NormalWeb"/>
        <w:spacing w:after="160" w:line="254" w:lineRule="auto"/>
        <w:jc w:val="both"/>
        <w:rPr>
          <w:rFonts w:ascii="Calibri" w:hAnsi="Calibri" w:cs="Calibri"/>
          <w:sz w:val="22"/>
          <w:szCs w:val="22"/>
        </w:rPr>
      </w:pPr>
    </w:p>
    <w:p w14:paraId="62F42C68" w14:textId="1A39E9C9" w:rsidR="0043578A" w:rsidRDefault="00681D38" w:rsidP="008D3B1C">
      <w:pPr>
        <w:pStyle w:val="NormalWeb"/>
        <w:spacing w:after="160" w:line="254" w:lineRule="auto"/>
        <w:jc w:val="both"/>
        <w:rPr>
          <w:rFonts w:ascii="Calibri" w:hAnsi="Calibri" w:cs="Calibri"/>
          <w:sz w:val="22"/>
          <w:szCs w:val="22"/>
        </w:rPr>
      </w:pPr>
      <w:r>
        <w:rPr>
          <w:rFonts w:ascii="Calibri" w:hAnsi="Calibri" w:cs="Calibri"/>
          <w:sz w:val="22"/>
          <w:szCs w:val="22"/>
        </w:rPr>
        <w:t>Biography</w:t>
      </w:r>
    </w:p>
    <w:p w14:paraId="61F9A9EC" w14:textId="091C48E3" w:rsidR="00681D38" w:rsidRDefault="00681D38" w:rsidP="00681D38">
      <w:pPr>
        <w:pStyle w:val="NormalWeb"/>
        <w:spacing w:after="160"/>
        <w:contextualSpacing/>
        <w:jc w:val="both"/>
        <w:rPr>
          <w:rFonts w:ascii="Calibri" w:hAnsi="Calibri" w:cs="Calibri"/>
          <w:sz w:val="22"/>
          <w:szCs w:val="22"/>
        </w:rPr>
      </w:pPr>
      <w:r>
        <w:rPr>
          <w:rFonts w:ascii="Calibri" w:hAnsi="Calibri" w:cs="Calibri"/>
          <w:sz w:val="22"/>
          <w:szCs w:val="22"/>
        </w:rPr>
        <w:t xml:space="preserve">Leonard Joseph is a senior lecturer in physiotherapy at the School of Health Science in the University </w:t>
      </w:r>
      <w:proofErr w:type="gramStart"/>
      <w:r>
        <w:rPr>
          <w:rFonts w:ascii="Calibri" w:hAnsi="Calibri" w:cs="Calibri"/>
          <w:sz w:val="22"/>
          <w:szCs w:val="22"/>
        </w:rPr>
        <w:t>of</w:t>
      </w:r>
      <w:proofErr w:type="gramEnd"/>
      <w:r>
        <w:rPr>
          <w:rFonts w:ascii="Calibri" w:hAnsi="Calibri" w:cs="Calibri"/>
          <w:sz w:val="22"/>
          <w:szCs w:val="22"/>
        </w:rPr>
        <w:t xml:space="preserve"> Brighton, UK.  His current research is focussed on the work related musculoskeletal disorders in the developing Countries.  His </w:t>
      </w:r>
      <w:bookmarkStart w:id="0" w:name="_GoBack"/>
      <w:bookmarkEnd w:id="0"/>
      <w:r>
        <w:rPr>
          <w:rFonts w:ascii="Calibri" w:hAnsi="Calibri" w:cs="Calibri"/>
          <w:sz w:val="22"/>
          <w:szCs w:val="22"/>
        </w:rPr>
        <w:t xml:space="preserve">research interests includes musculoskeletal physiotherapy, occupational low back pain and role of technology and innovation in health care services.  He is keen to collaborate with the researchers in the field of work related musculoskeletal disorders.  </w:t>
      </w:r>
    </w:p>
    <w:p w14:paraId="3ACA8B5A" w14:textId="6EEBD22C" w:rsidR="00681D38" w:rsidRPr="00E21FC2" w:rsidRDefault="00681D38" w:rsidP="00681D38">
      <w:pPr>
        <w:pStyle w:val="NormalWeb"/>
        <w:spacing w:after="160"/>
        <w:contextualSpacing/>
        <w:jc w:val="center"/>
        <w:rPr>
          <w:rFonts w:ascii="Calibri" w:hAnsi="Calibri" w:cs="Calibri"/>
          <w:sz w:val="22"/>
          <w:szCs w:val="22"/>
        </w:rPr>
      </w:pPr>
      <w:r>
        <w:rPr>
          <w:rFonts w:ascii="Calibri" w:hAnsi="Calibri" w:cs="Calibri"/>
          <w:sz w:val="22"/>
          <w:szCs w:val="22"/>
        </w:rPr>
        <w:t xml:space="preserve">Email: </w:t>
      </w:r>
      <w:hyperlink r:id="rId4" w:history="1">
        <w:r w:rsidRPr="00FD1F45">
          <w:rPr>
            <w:rStyle w:val="Hyperlink"/>
            <w:rFonts w:ascii="Calibri" w:hAnsi="Calibri" w:cs="Calibri"/>
            <w:sz w:val="22"/>
            <w:szCs w:val="22"/>
          </w:rPr>
          <w:t>L.HenryJoseph@brighton.ac.uk</w:t>
        </w:r>
      </w:hyperlink>
    </w:p>
    <w:p w14:paraId="4A601890" w14:textId="77777777" w:rsidR="008827D9" w:rsidRPr="00E21FC2" w:rsidRDefault="008827D9"/>
    <w:sectPr w:rsidR="008827D9" w:rsidRPr="00E21F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C000247B" w:usb2="00000009" w:usb3="00000000" w:csb0="000001FF" w:csb1="00000000"/>
  </w:font>
  <w:font w:name="Cordia New">
    <w:altName w:val="Microsoft Sans Serif"/>
    <w:panose1 w:val="020B0304020202020204"/>
    <w:charset w:val="00"/>
    <w:family w:val="auto"/>
    <w:pitch w:val="variable"/>
    <w:sig w:usb0="A10002FF" w:usb1="5000204A" w:usb2="00000020" w:usb3="00000000" w:csb0="00010097"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Angsana New">
    <w:altName w:val="Leelawadee UI"/>
    <w:panose1 w:val="02020603050405020304"/>
    <w:charset w:val="00"/>
    <w:family w:val="auto"/>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EE5"/>
    <w:rsid w:val="001C1E11"/>
    <w:rsid w:val="00223EE5"/>
    <w:rsid w:val="0043578A"/>
    <w:rsid w:val="004E76C9"/>
    <w:rsid w:val="006264B4"/>
    <w:rsid w:val="00681D38"/>
    <w:rsid w:val="0084273F"/>
    <w:rsid w:val="008827D9"/>
    <w:rsid w:val="008D3B1C"/>
    <w:rsid w:val="00932795"/>
    <w:rsid w:val="00A201B9"/>
    <w:rsid w:val="00B55E18"/>
    <w:rsid w:val="00DF5E47"/>
    <w:rsid w:val="00E21FC2"/>
    <w:rsid w:val="00F12194"/>
  </w:rsids>
  <m:mathPr>
    <m:mathFont m:val="Cambria Math"/>
    <m:brkBin m:val="before"/>
    <m:brkBinSub m:val="--"/>
    <m:smallFrac m:val="0"/>
    <m:dispDef/>
    <m:lMargin m:val="0"/>
    <m:rMargin m:val="0"/>
    <m:defJc m:val="centerGroup"/>
    <m:wrapIndent m:val="1440"/>
    <m:intLim m:val="subSup"/>
    <m:naryLim m:val="undOvr"/>
  </m:mathPr>
  <w:themeFontLang w:val="en-GB"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B095"/>
  <w15:chartTrackingRefBased/>
  <w15:docId w15:val="{40B3D214-28C5-4B05-8FBF-011D018AF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23EE5"/>
    <w:pPr>
      <w:spacing w:after="0" w:line="240" w:lineRule="auto"/>
    </w:pPr>
    <w:rPr>
      <w:rFonts w:ascii="Times New Roman" w:hAnsi="Times New Roman" w:cs="Times New Roman"/>
      <w:sz w:val="24"/>
      <w:szCs w:val="24"/>
      <w:lang w:eastAsia="en-GB"/>
    </w:rPr>
  </w:style>
  <w:style w:type="table" w:styleId="TableGrid">
    <w:name w:val="Table Grid"/>
    <w:basedOn w:val="TableNormal"/>
    <w:uiPriority w:val="39"/>
    <w:rsid w:val="00223EE5"/>
    <w:pPr>
      <w:spacing w:after="0" w:line="240" w:lineRule="auto"/>
    </w:pPr>
    <w:rPr>
      <w:sz w:val="24"/>
      <w:szCs w:val="30"/>
      <w:lang w:val="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1E11"/>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C1E11"/>
    <w:rPr>
      <w:rFonts w:ascii="Times New Roman" w:hAnsi="Times New Roman"/>
      <w:sz w:val="18"/>
      <w:szCs w:val="18"/>
    </w:rPr>
  </w:style>
  <w:style w:type="character" w:styleId="Hyperlink">
    <w:name w:val="Hyperlink"/>
    <w:basedOn w:val="DefaultParagraphFont"/>
    <w:uiPriority w:val="99"/>
    <w:unhideWhenUsed/>
    <w:rsid w:val="00681D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470177">
      <w:bodyDiv w:val="1"/>
      <w:marLeft w:val="0"/>
      <w:marRight w:val="0"/>
      <w:marTop w:val="0"/>
      <w:marBottom w:val="0"/>
      <w:divBdr>
        <w:top w:val="none" w:sz="0" w:space="0" w:color="auto"/>
        <w:left w:val="none" w:sz="0" w:space="0" w:color="auto"/>
        <w:bottom w:val="none" w:sz="0" w:space="0" w:color="auto"/>
        <w:right w:val="none" w:sz="0" w:space="0" w:color="auto"/>
      </w:divBdr>
    </w:div>
    <w:div w:id="932082161">
      <w:bodyDiv w:val="1"/>
      <w:marLeft w:val="0"/>
      <w:marRight w:val="0"/>
      <w:marTop w:val="0"/>
      <w:marBottom w:val="0"/>
      <w:divBdr>
        <w:top w:val="none" w:sz="0" w:space="0" w:color="auto"/>
        <w:left w:val="none" w:sz="0" w:space="0" w:color="auto"/>
        <w:bottom w:val="none" w:sz="0" w:space="0" w:color="auto"/>
        <w:right w:val="none" w:sz="0" w:space="0" w:color="auto"/>
      </w:divBdr>
    </w:div>
    <w:div w:id="168108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HenryJoseph@brigh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Brighton</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 Henry Joseph</dc:creator>
  <cp:keywords/>
  <dc:description/>
  <cp:lastModifiedBy>Leonard Henry Joseph</cp:lastModifiedBy>
  <cp:revision>6</cp:revision>
  <dcterms:created xsi:type="dcterms:W3CDTF">2020-01-23T16:20:00Z</dcterms:created>
  <dcterms:modified xsi:type="dcterms:W3CDTF">2020-01-23T16:39:00Z</dcterms:modified>
</cp:coreProperties>
</file>