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2BA" w:rsidRPr="00EC72BA" w:rsidRDefault="00EC72BA" w:rsidP="00EC72BA">
      <w:pPr>
        <w:spacing w:after="0" w:line="360" w:lineRule="auto"/>
        <w:jc w:val="center"/>
        <w:rPr>
          <w:rFonts w:ascii="Times New Roman" w:eastAsia="Calibri" w:hAnsi="Times New Roman" w:cs="Times New Roman"/>
          <w:b/>
          <w:bCs/>
          <w:sz w:val="36"/>
          <w:szCs w:val="36"/>
        </w:rPr>
      </w:pPr>
      <w:bookmarkStart w:id="0" w:name="OLE_LINK94"/>
      <w:bookmarkStart w:id="1" w:name="OLE_LINK95"/>
      <w:r w:rsidRPr="00EC72BA">
        <w:rPr>
          <w:rFonts w:ascii="Times New Roman" w:eastAsia="Calibri" w:hAnsi="Times New Roman" w:cs="Times New Roman"/>
          <w:b/>
          <w:bCs/>
          <w:sz w:val="36"/>
          <w:szCs w:val="36"/>
        </w:rPr>
        <w:t xml:space="preserve">Investigating the effect of epidemiologic and demographic factors on the formation of stones in the </w:t>
      </w:r>
      <w:r w:rsidRPr="00EC72BA">
        <w:rPr>
          <w:rFonts w:ascii="Times New Roman" w:eastAsia="Calibri" w:hAnsi="Times New Roman" w:cs="Times New Roman"/>
          <w:b/>
          <w:bCs/>
          <w:noProof/>
          <w:sz w:val="36"/>
          <w:szCs w:val="36"/>
        </w:rPr>
        <w:t>kidney</w:t>
      </w:r>
      <w:r w:rsidRPr="00EC72BA">
        <w:rPr>
          <w:rFonts w:ascii="Times New Roman" w:eastAsia="Calibri" w:hAnsi="Times New Roman" w:cs="Times New Roman"/>
          <w:b/>
          <w:bCs/>
          <w:sz w:val="36"/>
          <w:szCs w:val="36"/>
        </w:rPr>
        <w:t xml:space="preserve"> and urinary tract in a case-control study</w:t>
      </w:r>
    </w:p>
    <w:bookmarkEnd w:id="0"/>
    <w:bookmarkEnd w:id="1"/>
    <w:p w:rsidR="00EC72BA" w:rsidRPr="00EC72BA" w:rsidRDefault="00EC72BA" w:rsidP="00EC72BA">
      <w:pPr>
        <w:shd w:val="clear" w:color="auto" w:fill="FFFFFF"/>
        <w:spacing w:after="200" w:line="276" w:lineRule="auto"/>
        <w:jc w:val="center"/>
        <w:rPr>
          <w:rFonts w:ascii="Times New Roman" w:eastAsia="Calibri" w:hAnsi="Times New Roman" w:cs="Times New Roman"/>
          <w:b/>
          <w:bCs/>
          <w:sz w:val="24"/>
          <w:szCs w:val="24"/>
          <w:lang w:bidi="fa-IR"/>
        </w:rPr>
      </w:pPr>
    </w:p>
    <w:p w:rsidR="00EC72BA" w:rsidRPr="00EC72BA" w:rsidRDefault="00EC72BA" w:rsidP="00EC72BA">
      <w:pPr>
        <w:shd w:val="clear" w:color="auto" w:fill="FFFFFF"/>
        <w:spacing w:after="200" w:line="276" w:lineRule="auto"/>
        <w:jc w:val="center"/>
        <w:rPr>
          <w:rFonts w:ascii="Times New Roman" w:eastAsia="Calibri" w:hAnsi="Times New Roman" w:cs="Times New Roman"/>
          <w:b/>
          <w:bCs/>
          <w:sz w:val="24"/>
          <w:szCs w:val="24"/>
          <w:vertAlign w:val="superscript"/>
          <w:lang w:bidi="fa-IR"/>
        </w:rPr>
      </w:pPr>
      <w:r w:rsidRPr="00EC72BA">
        <w:rPr>
          <w:rFonts w:ascii="Times New Roman" w:eastAsia="Calibri" w:hAnsi="Times New Roman" w:cs="Times New Roman"/>
          <w:b/>
          <w:bCs/>
          <w:sz w:val="24"/>
          <w:szCs w:val="24"/>
          <w:lang w:bidi="fa-IR"/>
        </w:rPr>
        <w:t xml:space="preserve">Ehsan </w:t>
      </w:r>
      <w:proofErr w:type="spellStart"/>
      <w:r w:rsidRPr="00EC72BA">
        <w:rPr>
          <w:rFonts w:ascii="Times New Roman" w:eastAsia="Calibri" w:hAnsi="Times New Roman" w:cs="Times New Roman"/>
          <w:b/>
          <w:bCs/>
          <w:sz w:val="24"/>
          <w:szCs w:val="24"/>
          <w:lang w:bidi="fa-IR"/>
        </w:rPr>
        <w:t>Shabani</w:t>
      </w:r>
      <w:proofErr w:type="spellEnd"/>
      <w:r w:rsidRPr="00EC72BA">
        <w:rPr>
          <w:rFonts w:ascii="Times New Roman" w:eastAsia="Calibri" w:hAnsi="Times New Roman" w:cs="Times New Roman"/>
          <w:b/>
          <w:bCs/>
          <w:sz w:val="24"/>
          <w:szCs w:val="24"/>
          <w:vertAlign w:val="superscript"/>
          <w:lang w:bidi="fa-IR"/>
        </w:rPr>
        <w:t>*</w:t>
      </w:r>
    </w:p>
    <w:p w:rsidR="00EC72BA" w:rsidRPr="00EC72BA" w:rsidRDefault="00EC72BA" w:rsidP="00EC72BA">
      <w:pPr>
        <w:shd w:val="clear" w:color="auto" w:fill="FFFFFF"/>
        <w:spacing w:after="200" w:line="276" w:lineRule="auto"/>
        <w:jc w:val="both"/>
        <w:rPr>
          <w:rFonts w:ascii="Times New Roman" w:eastAsia="Calibri" w:hAnsi="Times New Roman" w:cs="Times New Roman"/>
          <w:lang w:bidi="fa-IR"/>
        </w:rPr>
      </w:pPr>
      <w:r w:rsidRPr="00EC72BA">
        <w:rPr>
          <w:rFonts w:ascii="Times New Roman" w:eastAsia="Calibri" w:hAnsi="Times New Roman" w:cs="Times New Roman"/>
          <w:lang w:bidi="fa-IR"/>
        </w:rPr>
        <w:t xml:space="preserve">1. </w:t>
      </w:r>
      <w:bookmarkStart w:id="2" w:name="OLE_LINK38"/>
      <w:bookmarkStart w:id="3" w:name="OLE_LINK40"/>
      <w:r w:rsidRPr="00EC72BA">
        <w:rPr>
          <w:rFonts w:ascii="Times New Roman" w:eastAsia="Calibri" w:hAnsi="Times New Roman" w:cs="Times New Roman"/>
          <w:lang w:bidi="fa-IR"/>
        </w:rPr>
        <w:t xml:space="preserve">MSc. Epidemiology Student Research Committee, Faculty of Health, </w:t>
      </w:r>
      <w:proofErr w:type="spellStart"/>
      <w:r w:rsidRPr="00EC72BA">
        <w:rPr>
          <w:rFonts w:ascii="Times New Roman" w:eastAsia="Calibri" w:hAnsi="Times New Roman" w:cs="Times New Roman"/>
          <w:lang w:bidi="fa-IR"/>
        </w:rPr>
        <w:t>Ilam</w:t>
      </w:r>
      <w:proofErr w:type="spellEnd"/>
      <w:r w:rsidRPr="00EC72BA">
        <w:rPr>
          <w:rFonts w:ascii="Times New Roman" w:eastAsia="Calibri" w:hAnsi="Times New Roman" w:cs="Times New Roman"/>
          <w:lang w:bidi="fa-IR"/>
        </w:rPr>
        <w:t xml:space="preserve"> University of Medical Sciences, </w:t>
      </w:r>
      <w:proofErr w:type="spellStart"/>
      <w:r w:rsidRPr="00EC72BA">
        <w:rPr>
          <w:rFonts w:ascii="Times New Roman" w:eastAsia="Calibri" w:hAnsi="Times New Roman" w:cs="Times New Roman"/>
          <w:lang w:bidi="fa-IR"/>
        </w:rPr>
        <w:t>Ilam</w:t>
      </w:r>
      <w:proofErr w:type="spellEnd"/>
      <w:r w:rsidRPr="00EC72BA">
        <w:rPr>
          <w:rFonts w:ascii="Times New Roman" w:eastAsia="Calibri" w:hAnsi="Times New Roman" w:cs="Times New Roman"/>
          <w:lang w:bidi="fa-IR"/>
        </w:rPr>
        <w:t>, Iran, shaebani.ehsan@gmail.com</w:t>
      </w:r>
    </w:p>
    <w:bookmarkEnd w:id="2"/>
    <w:bookmarkEnd w:id="3"/>
    <w:p w:rsidR="00EC72BA" w:rsidRPr="00EC72BA" w:rsidRDefault="00EC72BA" w:rsidP="00EC72BA">
      <w:pPr>
        <w:tabs>
          <w:tab w:val="left" w:pos="6255"/>
        </w:tabs>
        <w:spacing w:after="200" w:line="276" w:lineRule="auto"/>
        <w:rPr>
          <w:rFonts w:ascii="Times New Roman" w:eastAsia="Calibri" w:hAnsi="Times New Roman" w:cs="Times New Roman"/>
          <w:lang w:bidi="fa-IR"/>
        </w:rPr>
      </w:pPr>
      <w:proofErr w:type="spellStart"/>
      <w:r w:rsidRPr="00EC72BA">
        <w:rPr>
          <w:rFonts w:ascii="Times New Roman" w:eastAsia="Calibri" w:hAnsi="Times New Roman" w:cs="Times New Roman"/>
          <w:lang w:bidi="fa-IR"/>
        </w:rPr>
        <w:t>Corrsponding</w:t>
      </w:r>
      <w:proofErr w:type="spellEnd"/>
      <w:r w:rsidRPr="00EC72BA">
        <w:rPr>
          <w:rFonts w:ascii="Times New Roman" w:eastAsia="Calibri" w:hAnsi="Times New Roman" w:cs="Times New Roman"/>
          <w:lang w:bidi="fa-IR"/>
        </w:rPr>
        <w:t xml:space="preserve"> author: </w:t>
      </w:r>
      <w:hyperlink r:id="rId5" w:history="1">
        <w:r w:rsidRPr="00EC72BA">
          <w:rPr>
            <w:rFonts w:ascii="Times New Roman" w:eastAsia="Calibri" w:hAnsi="Times New Roman" w:cs="Times New Roman"/>
            <w:color w:val="5F5F5F"/>
            <w:u w:val="single"/>
            <w:lang w:bidi="fa-IR"/>
          </w:rPr>
          <w:t>shaebani.ehsan@gmail.com</w:t>
        </w:r>
      </w:hyperlink>
      <w:r w:rsidRPr="00EC72BA">
        <w:rPr>
          <w:rFonts w:ascii="Times New Roman" w:eastAsia="Calibri" w:hAnsi="Times New Roman" w:cs="Times New Roman"/>
          <w:lang w:bidi="fa-IR"/>
        </w:rPr>
        <w:tab/>
      </w:r>
    </w:p>
    <w:p w:rsidR="00EC72BA" w:rsidRPr="00EC72BA" w:rsidRDefault="00EC72BA" w:rsidP="00EC72BA">
      <w:pPr>
        <w:spacing w:after="200" w:line="276" w:lineRule="auto"/>
        <w:rPr>
          <w:rFonts w:ascii="Times New Roman" w:eastAsia="Calibri" w:hAnsi="Times New Roman" w:cs="Times New Roman"/>
          <w:sz w:val="24"/>
          <w:szCs w:val="24"/>
          <w:shd w:val="clear" w:color="auto" w:fill="FFFFFF"/>
          <w:lang w:bidi="fa-IR"/>
        </w:rPr>
      </w:pPr>
    </w:p>
    <w:p w:rsidR="00EC72BA" w:rsidRPr="00EC72BA" w:rsidRDefault="00EC72BA" w:rsidP="00EC72BA">
      <w:pPr>
        <w:spacing w:after="0" w:line="360" w:lineRule="auto"/>
        <w:jc w:val="both"/>
        <w:rPr>
          <w:rFonts w:ascii="Times New Roman" w:eastAsia="Calibri" w:hAnsi="Times New Roman" w:cs="Times New Roman"/>
          <w:b/>
          <w:bCs/>
          <w:sz w:val="28"/>
          <w:szCs w:val="28"/>
          <w:rtl/>
          <w:lang w:bidi="fa-IR"/>
        </w:rPr>
      </w:pPr>
      <w:r w:rsidRPr="00EC72BA">
        <w:rPr>
          <w:rFonts w:ascii="Times New Roman" w:eastAsia="Calibri" w:hAnsi="Times New Roman" w:cs="Times New Roman"/>
          <w:b/>
          <w:bCs/>
          <w:sz w:val="28"/>
          <w:szCs w:val="28"/>
        </w:rPr>
        <w:t>Abstract</w:t>
      </w:r>
    </w:p>
    <w:p w:rsidR="00EC72BA" w:rsidRPr="00EC72BA" w:rsidRDefault="00EC72BA" w:rsidP="00EC72BA">
      <w:pPr>
        <w:spacing w:after="0" w:line="360" w:lineRule="auto"/>
        <w:jc w:val="both"/>
        <w:rPr>
          <w:rFonts w:ascii="Times New Roman" w:eastAsia="Calibri" w:hAnsi="Times New Roman" w:cs="Times New Roman"/>
        </w:rPr>
      </w:pPr>
      <w:r w:rsidRPr="00EC72BA">
        <w:rPr>
          <w:rFonts w:ascii="Times New Roman" w:eastAsia="Calibri" w:hAnsi="Times New Roman" w:cs="Times New Roman"/>
          <w:b/>
          <w:bCs/>
          <w:sz w:val="24"/>
          <w:szCs w:val="24"/>
        </w:rPr>
        <w:t xml:space="preserve">Introduction: </w:t>
      </w:r>
      <w:r w:rsidRPr="00EC72BA">
        <w:rPr>
          <w:rFonts w:ascii="Times New Roman" w:eastAsia="Calibri" w:hAnsi="Times New Roman" w:cs="Times New Roman"/>
        </w:rPr>
        <w:t xml:space="preserve">The process which leads to the </w:t>
      </w:r>
      <w:r w:rsidRPr="00EC72BA">
        <w:rPr>
          <w:rFonts w:ascii="Times New Roman" w:eastAsia="Calibri" w:hAnsi="Times New Roman" w:cs="Times New Roman"/>
          <w:noProof/>
        </w:rPr>
        <w:t>formation</w:t>
      </w:r>
      <w:r w:rsidRPr="00EC72BA">
        <w:rPr>
          <w:rFonts w:ascii="Times New Roman" w:eastAsia="Calibri" w:hAnsi="Times New Roman" w:cs="Times New Roman"/>
        </w:rPr>
        <w:t xml:space="preserve"> of urinary stones is complex and multifactorial and still not recognized well. The objective of this study was to investigate the effect of epidemiologic and demographic factors on the formation of stones in the </w:t>
      </w:r>
      <w:r w:rsidRPr="00EC72BA">
        <w:rPr>
          <w:rFonts w:ascii="Times New Roman" w:eastAsia="Calibri" w:hAnsi="Times New Roman" w:cs="Times New Roman"/>
          <w:noProof/>
        </w:rPr>
        <w:t>kidney</w:t>
      </w:r>
      <w:r w:rsidRPr="00EC72BA">
        <w:rPr>
          <w:rFonts w:ascii="Times New Roman" w:eastAsia="Calibri" w:hAnsi="Times New Roman" w:cs="Times New Roman"/>
        </w:rPr>
        <w:t xml:space="preserve"> and urinary tract.</w:t>
      </w:r>
    </w:p>
    <w:p w:rsidR="00EC72BA" w:rsidRPr="00EC72BA" w:rsidRDefault="00EC72BA" w:rsidP="00EC72BA">
      <w:pPr>
        <w:spacing w:after="0" w:line="360" w:lineRule="auto"/>
        <w:jc w:val="both"/>
        <w:rPr>
          <w:rFonts w:ascii="Times New Roman" w:eastAsia="Calibri" w:hAnsi="Times New Roman" w:cs="Times New Roman"/>
        </w:rPr>
      </w:pPr>
      <w:r w:rsidRPr="00EC72BA">
        <w:rPr>
          <w:rFonts w:ascii="Times New Roman" w:eastAsia="Calibri" w:hAnsi="Times New Roman" w:cs="Times New Roman"/>
          <w:b/>
          <w:bCs/>
          <w:sz w:val="24"/>
          <w:szCs w:val="24"/>
        </w:rPr>
        <w:t>Materials and Methods:</w:t>
      </w:r>
      <w:r w:rsidRPr="00EC72BA">
        <w:rPr>
          <w:rFonts w:ascii="Times New Roman" w:eastAsia="Calibri" w:hAnsi="Times New Roman" w:cs="Times New Roman"/>
          <w:sz w:val="24"/>
          <w:szCs w:val="24"/>
        </w:rPr>
        <w:t xml:space="preserve"> </w:t>
      </w:r>
      <w:r w:rsidRPr="00EC72BA">
        <w:rPr>
          <w:rFonts w:ascii="Times New Roman" w:eastAsia="Calibri" w:hAnsi="Times New Roman" w:cs="Times New Roman"/>
        </w:rPr>
        <w:t>In a case-control study, 127 newly diagnosed patients with urinary stones using ultrasound were compared with the same number of healthy participants in the same age and gender. Patients</w:t>
      </w:r>
      <w:r w:rsidRPr="00EC72BA">
        <w:rPr>
          <w:rFonts w:ascii="Times New Roman" w:eastAsia="Calibri" w:hAnsi="Times New Roman" w:cs="Times New Roman"/>
          <w:rtl/>
        </w:rPr>
        <w:t xml:space="preserve"> </w:t>
      </w:r>
      <w:r w:rsidRPr="00EC72BA">
        <w:rPr>
          <w:rFonts w:ascii="Times New Roman" w:eastAsia="Calibri" w:hAnsi="Times New Roman" w:cs="Times New Roman"/>
        </w:rPr>
        <w:t>diagnosed with diabetes and acute or chronic renal failure were excluded from the study. Controls were selected from those who had no trace of renal stone in ultrasound imaging. Data were obtained using demographic and anthropometry questionnaires which were distributed between patients and controls. The face and content validities of the questionnaire were confirmed by related experts. Chi-square and logistic regression tests were used to analyze the data.</w:t>
      </w:r>
    </w:p>
    <w:p w:rsidR="00EC72BA" w:rsidRPr="00EC72BA" w:rsidRDefault="00EC72BA" w:rsidP="00EC72BA">
      <w:pPr>
        <w:spacing w:after="0" w:line="360" w:lineRule="auto"/>
        <w:jc w:val="both"/>
        <w:rPr>
          <w:rFonts w:ascii="Times New Roman" w:eastAsia="Calibri" w:hAnsi="Times New Roman" w:cs="Times New Roman"/>
        </w:rPr>
      </w:pPr>
      <w:r w:rsidRPr="00EC72BA">
        <w:rPr>
          <w:rFonts w:ascii="Times New Roman" w:eastAsia="Calibri" w:hAnsi="Times New Roman" w:cs="Times New Roman"/>
          <w:b/>
          <w:bCs/>
          <w:sz w:val="24"/>
          <w:szCs w:val="24"/>
        </w:rPr>
        <w:t xml:space="preserve">Findings: </w:t>
      </w:r>
      <w:r w:rsidRPr="00EC72BA">
        <w:rPr>
          <w:rFonts w:ascii="Times New Roman" w:eastAsia="Calibri" w:hAnsi="Times New Roman" w:cs="Times New Roman"/>
        </w:rPr>
        <w:t xml:space="preserve">The ratio of males to females in kidney and urinary tract stones was 2.43. In addition, the highest prevalence of stones was observed in males between the age of 20 to 40 years, and in females in the same age group. A positive correlation was seen between body mass index and the formation of kidney and urinary tract stones in overweight </w:t>
      </w:r>
      <w:r w:rsidRPr="00EC72BA">
        <w:rPr>
          <w:rFonts w:ascii="Times New Roman" w:eastAsia="Times New Roman" w:hAnsi="Times New Roman" w:cs="Times New Roman"/>
        </w:rPr>
        <w:t>(OR = 2.87: 95% CI, 1.67, 4.93) and obese (OR= 3.00: 95% CI 1.23, 7.31)</w:t>
      </w:r>
      <w:r w:rsidRPr="00EC72BA">
        <w:rPr>
          <w:rFonts w:ascii="Times New Roman" w:eastAsia="Calibri" w:hAnsi="Times New Roman" w:cs="Times New Roman"/>
        </w:rPr>
        <w:t xml:space="preserve"> patients. No significant relationship was seen between other demographic data and the risk of kidney and urinary tract stones formation.</w:t>
      </w:r>
    </w:p>
    <w:p w:rsidR="00EC72BA" w:rsidRPr="00EC72BA" w:rsidRDefault="00EC72BA" w:rsidP="00EC72BA">
      <w:pPr>
        <w:spacing w:after="0" w:line="360" w:lineRule="auto"/>
        <w:jc w:val="both"/>
        <w:rPr>
          <w:rFonts w:ascii="Times New Roman" w:eastAsia="Calibri" w:hAnsi="Times New Roman" w:cs="Times New Roman"/>
        </w:rPr>
      </w:pPr>
      <w:r w:rsidRPr="00EC72BA">
        <w:rPr>
          <w:rFonts w:ascii="Times New Roman" w:eastAsia="Calibri" w:hAnsi="Times New Roman" w:cs="Times New Roman"/>
          <w:b/>
          <w:bCs/>
          <w:sz w:val="24"/>
          <w:szCs w:val="24"/>
        </w:rPr>
        <w:t>Conclusion:</w:t>
      </w:r>
      <w:r w:rsidRPr="00EC72BA">
        <w:rPr>
          <w:rFonts w:ascii="Times New Roman" w:eastAsia="Calibri" w:hAnsi="Times New Roman" w:cs="Times New Roman"/>
          <w:sz w:val="24"/>
          <w:szCs w:val="24"/>
        </w:rPr>
        <w:t xml:space="preserve"> </w:t>
      </w:r>
      <w:r w:rsidRPr="00EC72BA">
        <w:rPr>
          <w:rFonts w:ascii="Times New Roman" w:eastAsia="Calibri" w:hAnsi="Times New Roman" w:cs="Times New Roman"/>
        </w:rPr>
        <w:t>The results of this study showed that the increase in BMI is correlated with the formation of kidney and urinary tract stones. Thereby, going on a suitable diet and physical activity are recommended.</w:t>
      </w:r>
    </w:p>
    <w:p w:rsidR="00EC72BA" w:rsidRPr="00EC72BA" w:rsidRDefault="00EC72BA" w:rsidP="00EC72BA">
      <w:pPr>
        <w:spacing w:after="0" w:line="360" w:lineRule="auto"/>
        <w:jc w:val="both"/>
        <w:rPr>
          <w:rFonts w:ascii="Times New Roman" w:eastAsia="Calibri" w:hAnsi="Times New Roman" w:cs="Times New Roman"/>
        </w:rPr>
      </w:pPr>
      <w:r w:rsidRPr="00EC72BA">
        <w:rPr>
          <w:rFonts w:ascii="Times New Roman" w:eastAsia="Calibri" w:hAnsi="Times New Roman" w:cs="Times New Roman"/>
          <w:b/>
          <w:bCs/>
          <w:sz w:val="24"/>
          <w:szCs w:val="24"/>
        </w:rPr>
        <w:t>Keywords</w:t>
      </w:r>
      <w:r w:rsidRPr="00EC72BA">
        <w:rPr>
          <w:rFonts w:ascii="Times New Roman" w:eastAsia="Calibri" w:hAnsi="Times New Roman" w:cs="Times New Roman"/>
          <w:b/>
          <w:bCs/>
        </w:rPr>
        <w:t>:</w:t>
      </w:r>
      <w:r w:rsidRPr="00EC72BA">
        <w:rPr>
          <w:rFonts w:ascii="Times New Roman" w:eastAsia="Calibri" w:hAnsi="Times New Roman" w:cs="Times New Roman"/>
        </w:rPr>
        <w:t xml:space="preserve"> Epidemiologic, demographic, body mass, kidney stones, urinary tract.</w:t>
      </w:r>
    </w:p>
    <w:p w:rsidR="00EC72BA" w:rsidRPr="00EC72BA" w:rsidRDefault="00EC72BA" w:rsidP="00EC72BA">
      <w:pPr>
        <w:spacing w:after="0" w:line="360" w:lineRule="auto"/>
        <w:jc w:val="both"/>
        <w:rPr>
          <w:rFonts w:ascii="Times New Roman" w:eastAsia="Calibri" w:hAnsi="Times New Roman" w:cs="Times New Roman"/>
          <w:b/>
          <w:bCs/>
          <w:sz w:val="24"/>
          <w:szCs w:val="24"/>
        </w:rPr>
      </w:pPr>
    </w:p>
    <w:p w:rsidR="001C38CD" w:rsidRDefault="001C38CD" w:rsidP="001C38CD">
      <w:pPr>
        <w:pStyle w:val="HTMLPreformatted"/>
        <w:jc w:val="both"/>
        <w:rPr>
          <w:rFonts w:ascii="Times New Roman" w:hAnsi="Times New Roman" w:cs="Times New Roman"/>
          <w:i/>
          <w:iCs/>
          <w:sz w:val="24"/>
        </w:rPr>
      </w:pPr>
    </w:p>
    <w:p w:rsidR="001C38CD" w:rsidRDefault="001C38CD" w:rsidP="001C38CD">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1C38CD" w:rsidRDefault="001C38CD" w:rsidP="001C38CD">
      <w:pPr>
        <w:pStyle w:val="HTMLPreformatted"/>
        <w:jc w:val="both"/>
        <w:rPr>
          <w:rFonts w:ascii="Times New Roman" w:hAnsi="Times New Roman" w:cs="Times New Roman"/>
          <w:b/>
          <w:iCs/>
          <w:sz w:val="24"/>
        </w:rPr>
      </w:pPr>
    </w:p>
    <w:p w:rsidR="001C38CD" w:rsidRPr="006707B4" w:rsidRDefault="001C38CD" w:rsidP="001C38CD">
      <w:pPr>
        <w:shd w:val="clear" w:color="auto" w:fill="FFFFFF"/>
        <w:jc w:val="both"/>
        <w:rPr>
          <w:rFonts w:ascii="Times New Roman" w:eastAsia="Calibri" w:hAnsi="Times New Roman" w:cs="Times New Roman"/>
          <w:lang w:bidi="fa-IR"/>
        </w:rPr>
      </w:pPr>
      <w:r>
        <w:rPr>
          <w:rFonts w:ascii="Times New Roman" w:hAnsi="Times New Roman" w:cs="Times New Roman"/>
          <w:iCs/>
          <w:sz w:val="24"/>
        </w:rPr>
        <w:t xml:space="preserve">Ehsan </w:t>
      </w:r>
      <w:proofErr w:type="spellStart"/>
      <w:r>
        <w:rPr>
          <w:rFonts w:ascii="Times New Roman" w:hAnsi="Times New Roman" w:cs="Times New Roman"/>
          <w:iCs/>
          <w:sz w:val="24"/>
        </w:rPr>
        <w:t>shabani</w:t>
      </w:r>
      <w:proofErr w:type="spellEnd"/>
      <w:r>
        <w:rPr>
          <w:rFonts w:ascii="Times New Roman" w:hAnsi="Times New Roman" w:cs="Times New Roman"/>
          <w:iCs/>
          <w:sz w:val="24"/>
        </w:rPr>
        <w:t xml:space="preserve"> </w:t>
      </w:r>
      <w:r w:rsidRPr="00DF04E3">
        <w:rPr>
          <w:rFonts w:ascii="Times New Roman" w:hAnsi="Times New Roman" w:cs="Times New Roman"/>
          <w:iCs/>
          <w:sz w:val="24"/>
        </w:rPr>
        <w:t xml:space="preserve">has completed his </w:t>
      </w:r>
      <w:r>
        <w:rPr>
          <w:rFonts w:ascii="Times New Roman" w:hAnsi="Times New Roman" w:cs="Times New Roman"/>
          <w:iCs/>
          <w:sz w:val="24"/>
        </w:rPr>
        <w:t>MSc</w:t>
      </w:r>
      <w:r w:rsidRPr="00DF04E3">
        <w:rPr>
          <w:rFonts w:ascii="Times New Roman" w:hAnsi="Times New Roman" w:cs="Times New Roman"/>
          <w:iCs/>
          <w:sz w:val="24"/>
        </w:rPr>
        <w:t xml:space="preserve"> at the age of </w:t>
      </w:r>
      <w:r>
        <w:rPr>
          <w:rFonts w:ascii="Times New Roman" w:hAnsi="Times New Roman" w:cs="Times New Roman"/>
          <w:iCs/>
          <w:sz w:val="24"/>
        </w:rPr>
        <w:t>32</w:t>
      </w:r>
      <w:r w:rsidRPr="00DF04E3">
        <w:rPr>
          <w:rFonts w:ascii="Times New Roman" w:hAnsi="Times New Roman" w:cs="Times New Roman"/>
          <w:iCs/>
          <w:sz w:val="24"/>
        </w:rPr>
        <w:t xml:space="preserve"> years from </w:t>
      </w:r>
      <w:r w:rsidRPr="00EC72BA">
        <w:rPr>
          <w:rFonts w:ascii="Times New Roman" w:eastAsia="Calibri" w:hAnsi="Times New Roman" w:cs="Times New Roman"/>
          <w:lang w:bidi="fa-IR"/>
        </w:rPr>
        <w:t xml:space="preserve">Faculty of Health, </w:t>
      </w:r>
      <w:proofErr w:type="spellStart"/>
      <w:r w:rsidRPr="00EC72BA">
        <w:rPr>
          <w:rFonts w:ascii="Times New Roman" w:eastAsia="Calibri" w:hAnsi="Times New Roman" w:cs="Times New Roman"/>
          <w:lang w:bidi="fa-IR"/>
        </w:rPr>
        <w:t>Ilam</w:t>
      </w:r>
      <w:proofErr w:type="spellEnd"/>
      <w:r w:rsidRPr="00EC72BA">
        <w:rPr>
          <w:rFonts w:ascii="Times New Roman" w:eastAsia="Calibri" w:hAnsi="Times New Roman" w:cs="Times New Roman"/>
          <w:lang w:bidi="fa-IR"/>
        </w:rPr>
        <w:t xml:space="preserve"> University of Medical Sciences, </w:t>
      </w:r>
      <w:proofErr w:type="spellStart"/>
      <w:r w:rsidRPr="00EC72BA">
        <w:rPr>
          <w:rFonts w:ascii="Times New Roman" w:eastAsia="Calibri" w:hAnsi="Times New Roman" w:cs="Times New Roman"/>
          <w:lang w:bidi="fa-IR"/>
        </w:rPr>
        <w:t>Ilam</w:t>
      </w:r>
      <w:proofErr w:type="spellEnd"/>
      <w:r w:rsidRPr="00EC72BA">
        <w:rPr>
          <w:rFonts w:ascii="Times New Roman" w:eastAsia="Calibri" w:hAnsi="Times New Roman" w:cs="Times New Roman"/>
          <w:lang w:bidi="fa-IR"/>
        </w:rPr>
        <w:t>, Iran</w:t>
      </w:r>
      <w:r w:rsidRPr="00DF04E3">
        <w:rPr>
          <w:rFonts w:ascii="Times New Roman" w:hAnsi="Times New Roman" w:cs="Times New Roman"/>
          <w:iCs/>
          <w:sz w:val="24"/>
        </w:rPr>
        <w:t>. He</w:t>
      </w:r>
      <w:r>
        <w:rPr>
          <w:rFonts w:ascii="Times New Roman" w:hAnsi="Times New Roman" w:cs="Times New Roman"/>
          <w:iCs/>
          <w:sz w:val="24"/>
        </w:rPr>
        <w:t xml:space="preserve"> is as a teacher in university of medical sciences</w:t>
      </w:r>
      <w:r w:rsidRPr="00DF04E3">
        <w:rPr>
          <w:rFonts w:ascii="Times New Roman" w:hAnsi="Times New Roman" w:cs="Times New Roman"/>
          <w:iCs/>
          <w:sz w:val="24"/>
        </w:rPr>
        <w:t xml:space="preserve">. He has published </w:t>
      </w:r>
      <w:r>
        <w:rPr>
          <w:rFonts w:ascii="Times New Roman" w:hAnsi="Times New Roman" w:cs="Times New Roman"/>
          <w:iCs/>
          <w:sz w:val="24"/>
        </w:rPr>
        <w:t>several</w:t>
      </w:r>
      <w:r w:rsidRPr="00DF04E3">
        <w:rPr>
          <w:rFonts w:ascii="Times New Roman" w:hAnsi="Times New Roman" w:cs="Times New Roman"/>
          <w:iCs/>
          <w:sz w:val="24"/>
        </w:rPr>
        <w:t xml:space="preserve"> papers in reputed </w:t>
      </w:r>
      <w:proofErr w:type="gramStart"/>
      <w:r w:rsidRPr="00DF04E3">
        <w:rPr>
          <w:rFonts w:ascii="Times New Roman" w:hAnsi="Times New Roman" w:cs="Times New Roman"/>
          <w:iCs/>
          <w:sz w:val="24"/>
        </w:rPr>
        <w:t xml:space="preserve">journals </w:t>
      </w:r>
      <w:r>
        <w:rPr>
          <w:rFonts w:ascii="Times New Roman" w:hAnsi="Times New Roman" w:cs="Times New Roman"/>
          <w:iCs/>
          <w:sz w:val="24"/>
        </w:rPr>
        <w:t>.</w:t>
      </w:r>
      <w:proofErr w:type="gramEnd"/>
    </w:p>
    <w:p w:rsidR="001C38CD" w:rsidRDefault="001C38CD" w:rsidP="001C38CD">
      <w:pPr>
        <w:pStyle w:val="HTMLPreformatted"/>
        <w:jc w:val="both"/>
        <w:rPr>
          <w:rFonts w:ascii="Times New Roman" w:hAnsi="Times New Roman" w:cs="Times New Roman"/>
          <w:iCs/>
          <w:sz w:val="24"/>
        </w:rPr>
      </w:pPr>
    </w:p>
    <w:p w:rsidR="001C38CD" w:rsidRDefault="001C38CD" w:rsidP="001C38CD">
      <w:pPr>
        <w:pStyle w:val="HTMLPreformatted"/>
        <w:jc w:val="both"/>
        <w:rPr>
          <w:rFonts w:ascii="Times New Roman" w:hAnsi="Times New Roman" w:cs="Times New Roman"/>
          <w:iCs/>
          <w:sz w:val="24"/>
        </w:rPr>
      </w:pPr>
    </w:p>
    <w:p w:rsidR="001C38CD" w:rsidRDefault="001C38CD" w:rsidP="001C38CD">
      <w:pPr>
        <w:pStyle w:val="HTMLPreformatted"/>
        <w:jc w:val="both"/>
        <w:rPr>
          <w:rFonts w:ascii="Times New Roman" w:hAnsi="Times New Roman" w:cs="Times New Roman"/>
          <w:b/>
          <w:iCs/>
          <w:sz w:val="24"/>
        </w:rPr>
      </w:pPr>
      <w:r>
        <w:rPr>
          <w:noProof/>
          <w:lang w:val="en-US"/>
        </w:rPr>
        <w:drawing>
          <wp:inline distT="0" distB="0" distL="0" distR="0" wp14:anchorId="6D3BD11B" wp14:editId="2AD1E41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1C38CD" w:rsidRDefault="001C38CD" w:rsidP="001C38CD">
      <w:pPr>
        <w:pStyle w:val="HTMLPreformatted"/>
        <w:jc w:val="both"/>
        <w:rPr>
          <w:rFonts w:ascii="Times New Roman" w:hAnsi="Times New Roman" w:cs="Times New Roman"/>
          <w:iCs/>
          <w:sz w:val="24"/>
        </w:rPr>
      </w:pPr>
    </w:p>
    <w:p w:rsidR="001C38CD" w:rsidRPr="001C38CD" w:rsidRDefault="001C38CD" w:rsidP="001C38CD">
      <w:pPr>
        <w:shd w:val="clear" w:color="auto" w:fill="FFFFFF"/>
        <w:jc w:val="both"/>
        <w:rPr>
          <w:rFonts w:ascii="Times New Roman" w:eastAsia="Calibri" w:hAnsi="Times New Roman" w:cs="Times New Roman"/>
          <w:lang w:bidi="fa-IR"/>
        </w:rPr>
      </w:pPr>
      <w:r w:rsidRPr="00B6703B">
        <w:rPr>
          <w:rFonts w:ascii="Times New Roman" w:hAnsi="Times New Roman" w:cs="Times New Roman"/>
          <w:iCs/>
          <w:sz w:val="24"/>
        </w:rPr>
        <w:t>Email Id:</w:t>
      </w:r>
      <w:r w:rsidRPr="006707B4">
        <w:rPr>
          <w:rFonts w:ascii="Calibri" w:eastAsia="Calibri" w:hAnsi="Calibri" w:cs="Arial"/>
        </w:rPr>
        <w:t xml:space="preserve"> </w:t>
      </w:r>
      <w:hyperlink r:id="rId7" w:history="1">
        <w:r w:rsidRPr="00EC72BA">
          <w:rPr>
            <w:rFonts w:ascii="Times New Roman" w:eastAsia="Calibri" w:hAnsi="Times New Roman" w:cs="Times New Roman"/>
            <w:color w:val="5F5F5F"/>
            <w:u w:val="single"/>
            <w:lang w:bidi="fa-IR"/>
          </w:rPr>
          <w:t>shaebani.ehsan@gmail.com</w:t>
        </w:r>
      </w:hyperlink>
    </w:p>
    <w:p w:rsidR="001C38CD" w:rsidRDefault="001C38CD" w:rsidP="001C38CD">
      <w:pPr>
        <w:rPr>
          <w:rFonts w:ascii="Times New Roman" w:hAnsi="Times New Roman" w:cs="Times New Roman"/>
          <w:b/>
          <w:sz w:val="24"/>
          <w:szCs w:val="24"/>
        </w:rPr>
      </w:pPr>
    </w:p>
    <w:p w:rsidR="001C38CD" w:rsidRDefault="001C38CD" w:rsidP="001C38CD">
      <w:pPr>
        <w:rPr>
          <w:rFonts w:ascii="Times New Roman" w:hAnsi="Times New Roman" w:cs="Times New Roman"/>
          <w:b/>
          <w:sz w:val="24"/>
          <w:szCs w:val="24"/>
        </w:rPr>
      </w:pPr>
      <w:r>
        <w:rPr>
          <w:rFonts w:ascii="Times New Roman" w:hAnsi="Times New Roman" w:cs="Times New Roman"/>
          <w:b/>
          <w:sz w:val="24"/>
          <w:szCs w:val="24"/>
        </w:rPr>
        <w:t xml:space="preserve">Any Comments: Greeting Doctor; If </w:t>
      </w:r>
      <w:proofErr w:type="spellStart"/>
      <w:r>
        <w:rPr>
          <w:rFonts w:ascii="Times New Roman" w:hAnsi="Times New Roman" w:cs="Times New Roman"/>
          <w:b/>
          <w:sz w:val="24"/>
          <w:szCs w:val="24"/>
        </w:rPr>
        <w:t>its</w:t>
      </w:r>
      <w:proofErr w:type="spellEnd"/>
      <w:r>
        <w:rPr>
          <w:rFonts w:ascii="Times New Roman" w:hAnsi="Times New Roman" w:cs="Times New Roman"/>
          <w:b/>
          <w:sz w:val="24"/>
          <w:szCs w:val="24"/>
        </w:rPr>
        <w:t xml:space="preserve"> possible for you, please publish this article in a journal with index </w:t>
      </w:r>
      <w:proofErr w:type="spellStart"/>
      <w:proofErr w:type="gramStart"/>
      <w:r>
        <w:rPr>
          <w:rFonts w:ascii="Times New Roman" w:hAnsi="Times New Roman" w:cs="Times New Roman"/>
          <w:b/>
          <w:sz w:val="24"/>
          <w:szCs w:val="24"/>
        </w:rPr>
        <w:t>isi</w:t>
      </w:r>
      <w:proofErr w:type="spellEnd"/>
      <w:r>
        <w:rPr>
          <w:rFonts w:ascii="Times New Roman" w:hAnsi="Times New Roman" w:cs="Times New Roman"/>
          <w:b/>
          <w:sz w:val="24"/>
          <w:szCs w:val="24"/>
        </w:rPr>
        <w:t>(</w:t>
      </w:r>
      <w:proofErr w:type="gramEnd"/>
      <w:r>
        <w:rPr>
          <w:rFonts w:ascii="Times New Roman" w:hAnsi="Times New Roman" w:cs="Times New Roman"/>
          <w:b/>
          <w:sz w:val="24"/>
          <w:szCs w:val="24"/>
        </w:rPr>
        <w:t>impact 1-2) or PubMed.</w:t>
      </w:r>
    </w:p>
    <w:p w:rsidR="001C38CD" w:rsidRPr="00495C76" w:rsidRDefault="001C38CD" w:rsidP="001C38CD">
      <w:pPr>
        <w:rPr>
          <w:rFonts w:ascii="Times New Roman" w:hAnsi="Times New Roman" w:cs="Times New Roman"/>
          <w:b/>
          <w:sz w:val="24"/>
          <w:szCs w:val="24"/>
        </w:rPr>
      </w:pPr>
      <w:r>
        <w:rPr>
          <w:rFonts w:ascii="Times New Roman" w:hAnsi="Times New Roman" w:cs="Times New Roman"/>
          <w:b/>
          <w:sz w:val="24"/>
          <w:szCs w:val="24"/>
        </w:rPr>
        <w:t>I’m grateful</w:t>
      </w:r>
      <w:r w:rsidR="00B45469">
        <w:rPr>
          <w:rFonts w:ascii="Times New Roman" w:hAnsi="Times New Roman" w:cs="Times New Roman"/>
          <w:b/>
          <w:sz w:val="24"/>
          <w:szCs w:val="24"/>
        </w:rPr>
        <w:t>.</w:t>
      </w:r>
      <w:bookmarkStart w:id="4" w:name="_GoBack"/>
      <w:bookmarkEnd w:id="4"/>
    </w:p>
    <w:p w:rsidR="00BA7C5D" w:rsidRDefault="00B45469"/>
    <w:sectPr w:rsidR="00BA7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2BA"/>
    <w:rsid w:val="001C38CD"/>
    <w:rsid w:val="00577CEA"/>
    <w:rsid w:val="00760FDF"/>
    <w:rsid w:val="00B45469"/>
    <w:rsid w:val="00EC72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86CD6"/>
  <w15:chartTrackingRefBased/>
  <w15:docId w15:val="{59DCA8CB-8497-46AF-A461-DE434551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1C3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C38CD"/>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aebani.ehsan@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mailto:shaebani.ehsan@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BED07-01BE-4466-91C4-AC7A2A0C5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modern pc</dc:creator>
  <cp:keywords/>
  <dc:description/>
  <cp:lastModifiedBy>modern pc</cp:lastModifiedBy>
  <cp:revision>2</cp:revision>
  <dcterms:created xsi:type="dcterms:W3CDTF">2020-03-06T20:07:00Z</dcterms:created>
  <dcterms:modified xsi:type="dcterms:W3CDTF">2020-03-06T20:49:00Z</dcterms:modified>
</cp:coreProperties>
</file>