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5236" w:rsidRPr="00925236" w:rsidRDefault="00BB4889" w:rsidP="00494130">
      <w:pPr>
        <w:pStyle w:val="1"/>
        <w:spacing w:before="170"/>
        <w:ind w:left="0"/>
        <w:rPr>
          <w:color w:val="337AB7"/>
        </w:rPr>
      </w:pPr>
      <w:r w:rsidRPr="00BB4889">
        <w:rPr>
          <w:color w:val="337AB7"/>
        </w:rPr>
        <w:t>Metabolic basis for the development of metabolic diseases</w:t>
      </w:r>
    </w:p>
    <w:p w:rsidR="005973B9" w:rsidRDefault="00B35AAB" w:rsidP="005973B9">
      <w:pPr>
        <w:pStyle w:val="a3"/>
        <w:spacing w:before="73" w:line="198" w:lineRule="exact"/>
        <w:ind w:left="100" w:right="5987"/>
        <w:rPr>
          <w:rFonts w:ascii="Arial"/>
        </w:rPr>
      </w:pPr>
      <w:r>
        <w:rPr>
          <w:rFonts w:ascii="Arial"/>
        </w:rPr>
        <w:t xml:space="preserve">Emil </w:t>
      </w:r>
      <w:proofErr w:type="spellStart"/>
      <w:r>
        <w:rPr>
          <w:rFonts w:ascii="Arial"/>
        </w:rPr>
        <w:t>Mukhamejanov</w:t>
      </w:r>
      <w:proofErr w:type="spellEnd"/>
      <w:r w:rsidR="005973B9">
        <w:rPr>
          <w:rFonts w:ascii="Arial"/>
        </w:rPr>
        <w:t xml:space="preserve">, </w:t>
      </w:r>
      <w:r>
        <w:rPr>
          <w:rFonts w:ascii="Arial"/>
        </w:rPr>
        <w:t>DM Professor</w:t>
      </w:r>
      <w:r w:rsidR="005973B9">
        <w:rPr>
          <w:rFonts w:ascii="Arial"/>
        </w:rPr>
        <w:t xml:space="preserve">, </w:t>
      </w:r>
      <w:r w:rsidRPr="00B35AAB">
        <w:rPr>
          <w:rFonts w:ascii="Arial"/>
        </w:rPr>
        <w:t>Kazakhstan</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(300 word limit)</w:t>
      </w:r>
    </w:p>
    <w:p w:rsidR="00AE3E37" w:rsidRDefault="005037F8" w:rsidP="005037F8">
      <w:pPr>
        <w:pStyle w:val="a3"/>
        <w:spacing w:before="90" w:line="278" w:lineRule="auto"/>
        <w:ind w:left="100"/>
        <w:jc w:val="both"/>
      </w:pPr>
      <w:r w:rsidRPr="005037F8">
        <w:rPr>
          <w:rFonts w:ascii="Calibri" w:hAnsi="Calibri" w:cs="Calibri"/>
        </w:rPr>
        <w:t xml:space="preserve">The pathogenesis of the development of chronic non-communicable diseases </w:t>
      </w:r>
      <w:proofErr w:type="gramStart"/>
      <w:r w:rsidRPr="005037F8">
        <w:rPr>
          <w:rFonts w:ascii="Calibri" w:hAnsi="Calibri" w:cs="Calibri"/>
        </w:rPr>
        <w:t>has not been elucidated</w:t>
      </w:r>
      <w:proofErr w:type="gramEnd"/>
      <w:r w:rsidRPr="005037F8">
        <w:rPr>
          <w:rFonts w:ascii="Calibri" w:hAnsi="Calibri" w:cs="Calibri"/>
        </w:rPr>
        <w:t>. The main reason for their development is a violation of glucose homeostasis. We have developed a metabolic model of the relationship between the metabolism of proteins, fats and carbohydrates using exogenous or endogenous food flows. The model allowed us to take a fresh look at the mechanism of development of obesity and diabetes, which opens up new opportunities in the development of technologies for their prevention and treatment. In the center of the model are proteins that coordinate the metabolism of carbohydrates and fats.</w:t>
      </w:r>
      <w:r w:rsidR="00BB4889" w:rsidRPr="005037F8">
        <w:rPr>
          <w:rFonts w:ascii="Calibri" w:hAnsi="Calibri" w:cs="Calibri"/>
        </w:rPr>
        <w:t xml:space="preserve"> </w:t>
      </w:r>
      <w:r w:rsidRPr="005037F8">
        <w:rPr>
          <w:rFonts w:ascii="Calibri" w:hAnsi="Calibri" w:cs="Calibri"/>
        </w:rPr>
        <w:t xml:space="preserve">Violation of protein metabolism activates the process of lipogenesis when using exogenous food flow and reduces the amount of gluconeogenesis, which leads to a decrease in the amount of fat oxidation and the development of obesity. A decrease </w:t>
      </w:r>
      <w:proofErr w:type="gramStart"/>
      <w:r w:rsidRPr="005037F8">
        <w:rPr>
          <w:rFonts w:ascii="Calibri" w:hAnsi="Calibri" w:cs="Calibri"/>
        </w:rPr>
        <w:t>in the amount of protein</w:t>
      </w:r>
      <w:proofErr w:type="gramEnd"/>
      <w:r w:rsidRPr="005037F8">
        <w:rPr>
          <w:rFonts w:ascii="Calibri" w:hAnsi="Calibri" w:cs="Calibri"/>
        </w:rPr>
        <w:t xml:space="preserve"> synthesis leads to a decrease in the energy requirement of glucose, which is the most important reason for the development of insulin resistance. This indicates that protein metabolism plays a key role in the mechanism of diabetes development. Thus, a violation of the relationship between the metabolism of proteins, fats and carbohydrates can occur both when using exogenous and endogenous food flows, which requires changing our understanding of approaches to the prevention and treatment of metabolic diseases.</w:t>
      </w:r>
      <w:bookmarkStart w:id="0" w:name="_GoBack"/>
      <w:bookmarkEnd w:id="0"/>
      <w:r w:rsidR="00A9710C" w:rsidRPr="008C4567">
        <w:br w:type="column"/>
      </w:r>
      <w:r w:rsidR="00A9710C">
        <w:rPr>
          <w:color w:val="BF5A14"/>
        </w:rPr>
        <w:t>Image</w:t>
      </w:r>
    </w:p>
    <w:p w:rsidR="00C6726C" w:rsidRPr="00C6726C" w:rsidRDefault="00C6726C">
      <w:pPr>
        <w:pStyle w:val="a3"/>
        <w:spacing w:before="2"/>
        <w:rPr>
          <w:rFonts w:asciiTheme="minorHAnsi" w:hAnsiTheme="minorHAnsi"/>
          <w:noProof/>
          <w:lang w:eastAsia="ru-RU"/>
        </w:rPr>
      </w:pPr>
      <w:r w:rsidRPr="00C6726C">
        <w:rPr>
          <w:rFonts w:asciiTheme="minorHAnsi" w:hAnsiTheme="minorHAnsi"/>
          <w:noProof/>
          <w:lang w:eastAsia="ru-RU"/>
        </w:rPr>
        <w:t xml:space="preserve">          </w:t>
      </w:r>
      <w:r w:rsidRPr="00112ED7">
        <w:rPr>
          <w:noProof/>
          <w:lang w:val="ru-RU" w:eastAsia="ru-RU"/>
        </w:rPr>
        <w:drawing>
          <wp:inline distT="0" distB="0" distL="0" distR="0" wp14:anchorId="06741599" wp14:editId="2E6D462E">
            <wp:extent cx="2482403" cy="1500461"/>
            <wp:effectExtent l="0" t="0" r="0" b="508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33722" cy="1531480"/>
                    </a:xfrm>
                    <a:prstGeom prst="rect">
                      <a:avLst/>
                    </a:prstGeom>
                    <a:noFill/>
                    <a:ln>
                      <a:noFill/>
                    </a:ln>
                  </pic:spPr>
                </pic:pic>
              </a:graphicData>
            </a:graphic>
          </wp:inline>
        </w:drawing>
      </w:r>
    </w:p>
    <w:p w:rsidR="00AE3E37" w:rsidRPr="00C6726C" w:rsidRDefault="00C6726C">
      <w:pPr>
        <w:pStyle w:val="a3"/>
        <w:spacing w:before="2"/>
        <w:rPr>
          <w:rFonts w:asciiTheme="minorHAnsi" w:hAnsiTheme="minorHAnsi"/>
          <w:b/>
          <w:sz w:val="16"/>
        </w:rPr>
      </w:pPr>
      <w:r w:rsidRPr="00C6726C">
        <w:rPr>
          <w:rFonts w:asciiTheme="minorHAnsi" w:hAnsiTheme="minorHAnsi"/>
          <w:noProof/>
          <w:lang w:eastAsia="ru-RU"/>
        </w:rPr>
        <w:t xml:space="preserve">     </w:t>
      </w:r>
      <w:r>
        <w:rPr>
          <w:rFonts w:asciiTheme="minorHAnsi" w:hAnsiTheme="minorHAnsi"/>
          <w:noProof/>
          <w:lang w:eastAsia="ru-RU"/>
        </w:rPr>
        <w:t xml:space="preserve">Fig 1. </w:t>
      </w:r>
      <w:r w:rsidRPr="00C6726C">
        <w:rPr>
          <w:rFonts w:asciiTheme="minorHAnsi" w:hAnsiTheme="minorHAnsi"/>
          <w:noProof/>
          <w:lang w:eastAsia="ru-RU"/>
        </w:rPr>
        <w:t>Model of the relationship between the metabolism of proteins, fats and carbohydrates using exogenous and endogenous food flow to maintain glucose homeostasis</w:t>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985BAB" w:rsidP="005973B9">
      <w:pPr>
        <w:pStyle w:val="a5"/>
        <w:numPr>
          <w:ilvl w:val="0"/>
          <w:numId w:val="3"/>
        </w:numPr>
        <w:tabs>
          <w:tab w:val="left" w:pos="384"/>
        </w:tabs>
        <w:spacing w:line="216" w:lineRule="exact"/>
        <w:ind w:right="137" w:hanging="283"/>
        <w:rPr>
          <w:sz w:val="18"/>
        </w:rPr>
      </w:pPr>
      <w:proofErr w:type="spellStart"/>
      <w:r w:rsidRPr="0082522E">
        <w:rPr>
          <w:sz w:val="18"/>
          <w:szCs w:val="18"/>
        </w:rPr>
        <w:t>E.Muchamejanov</w:t>
      </w:r>
      <w:proofErr w:type="spellEnd"/>
      <w:r w:rsidRPr="0082522E">
        <w:rPr>
          <w:sz w:val="18"/>
          <w:szCs w:val="18"/>
        </w:rPr>
        <w:t xml:space="preserve">, </w:t>
      </w:r>
      <w:proofErr w:type="spellStart"/>
      <w:r w:rsidR="0082522E" w:rsidRPr="0082522E">
        <w:rPr>
          <w:sz w:val="18"/>
          <w:szCs w:val="18"/>
        </w:rPr>
        <w:t>A</w:t>
      </w:r>
      <w:r w:rsidR="0082522E" w:rsidRPr="0082522E">
        <w:rPr>
          <w:sz w:val="18"/>
          <w:szCs w:val="18"/>
        </w:rPr>
        <w:t>.</w:t>
      </w:r>
      <w:r w:rsidR="0082522E" w:rsidRPr="0082522E">
        <w:rPr>
          <w:sz w:val="18"/>
          <w:szCs w:val="18"/>
        </w:rPr>
        <w:t>Kirgizbaeva</w:t>
      </w:r>
      <w:proofErr w:type="spellEnd"/>
      <w:r w:rsidR="0082522E" w:rsidRPr="0082522E">
        <w:rPr>
          <w:sz w:val="18"/>
          <w:szCs w:val="18"/>
        </w:rPr>
        <w:t xml:space="preserve">, </w:t>
      </w:r>
      <w:proofErr w:type="spellStart"/>
      <w:r w:rsidR="0082522E" w:rsidRPr="0082522E">
        <w:rPr>
          <w:sz w:val="18"/>
          <w:szCs w:val="18"/>
        </w:rPr>
        <w:t>E</w:t>
      </w:r>
      <w:r w:rsidR="0082522E" w:rsidRPr="0082522E">
        <w:rPr>
          <w:sz w:val="18"/>
          <w:szCs w:val="18"/>
        </w:rPr>
        <w:t>.</w:t>
      </w:r>
      <w:r w:rsidR="0082522E" w:rsidRPr="0082522E">
        <w:rPr>
          <w:sz w:val="18"/>
          <w:szCs w:val="18"/>
        </w:rPr>
        <w:t>Muhamadieva</w:t>
      </w:r>
      <w:proofErr w:type="spellEnd"/>
      <w:r w:rsidR="0082522E" w:rsidRPr="0082522E">
        <w:rPr>
          <w:sz w:val="18"/>
          <w:szCs w:val="18"/>
        </w:rPr>
        <w:t xml:space="preserve">, </w:t>
      </w:r>
      <w:proofErr w:type="spellStart"/>
      <w:r w:rsidR="0082522E" w:rsidRPr="0082522E">
        <w:rPr>
          <w:sz w:val="18"/>
          <w:szCs w:val="18"/>
        </w:rPr>
        <w:t>S</w:t>
      </w:r>
      <w:r w:rsidR="0082522E" w:rsidRPr="0082522E">
        <w:rPr>
          <w:sz w:val="18"/>
          <w:szCs w:val="18"/>
        </w:rPr>
        <w:t>.</w:t>
      </w:r>
      <w:r w:rsidR="0082522E" w:rsidRPr="0082522E">
        <w:rPr>
          <w:sz w:val="18"/>
          <w:szCs w:val="18"/>
        </w:rPr>
        <w:t>Erjanova</w:t>
      </w:r>
      <w:proofErr w:type="spellEnd"/>
      <w:r w:rsidR="0082522E" w:rsidRPr="0082522E">
        <w:rPr>
          <w:sz w:val="18"/>
          <w:szCs w:val="18"/>
        </w:rPr>
        <w:t xml:space="preserve">, </w:t>
      </w:r>
      <w:proofErr w:type="spellStart"/>
      <w:r w:rsidR="0082522E" w:rsidRPr="0082522E">
        <w:rPr>
          <w:sz w:val="18"/>
          <w:szCs w:val="18"/>
        </w:rPr>
        <w:t>V</w:t>
      </w:r>
      <w:r w:rsidR="0082522E" w:rsidRPr="0082522E">
        <w:rPr>
          <w:sz w:val="18"/>
          <w:szCs w:val="18"/>
        </w:rPr>
        <w:t>.</w:t>
      </w:r>
      <w:r w:rsidR="0082522E" w:rsidRPr="0082522E">
        <w:rPr>
          <w:sz w:val="18"/>
          <w:szCs w:val="18"/>
        </w:rPr>
        <w:t>Mizin</w:t>
      </w:r>
      <w:proofErr w:type="spellEnd"/>
      <w:r w:rsidR="0082522E" w:rsidRPr="0082522E">
        <w:rPr>
          <w:sz w:val="18"/>
          <w:szCs w:val="18"/>
        </w:rPr>
        <w:t xml:space="preserve">, </w:t>
      </w:r>
      <w:proofErr w:type="spellStart"/>
      <w:r w:rsidR="0082522E" w:rsidRPr="0082522E">
        <w:rPr>
          <w:sz w:val="18"/>
          <w:szCs w:val="18"/>
        </w:rPr>
        <w:t>D</w:t>
      </w:r>
      <w:r w:rsidR="0082522E" w:rsidRPr="0082522E">
        <w:rPr>
          <w:sz w:val="18"/>
          <w:szCs w:val="18"/>
        </w:rPr>
        <w:t>.</w:t>
      </w:r>
      <w:r w:rsidR="0082522E" w:rsidRPr="0082522E">
        <w:rPr>
          <w:sz w:val="18"/>
          <w:szCs w:val="18"/>
        </w:rPr>
        <w:t>Shakenov</w:t>
      </w:r>
      <w:proofErr w:type="spellEnd"/>
      <w:r w:rsidR="0082522E" w:rsidRPr="0082522E">
        <w:rPr>
          <w:sz w:val="18"/>
          <w:szCs w:val="18"/>
        </w:rPr>
        <w:t xml:space="preserve">. 2019. “Metabolic </w:t>
      </w:r>
      <w:proofErr w:type="spellStart"/>
      <w:r w:rsidR="0082522E" w:rsidRPr="0082522E">
        <w:rPr>
          <w:sz w:val="18"/>
          <w:szCs w:val="18"/>
        </w:rPr>
        <w:t>sindrome</w:t>
      </w:r>
      <w:proofErr w:type="spellEnd"/>
      <w:r w:rsidR="0082522E" w:rsidRPr="0082522E">
        <w:rPr>
          <w:sz w:val="18"/>
          <w:szCs w:val="18"/>
        </w:rPr>
        <w:t>: pathogenesis, prevention and treatment”, International Journal of Development Research, 10, (05), 27173-27178</w:t>
      </w:r>
      <w:r w:rsidR="0082522E">
        <w:t>.</w:t>
      </w:r>
    </w:p>
    <w:p w:rsidR="005973B9" w:rsidRPr="003D3439" w:rsidRDefault="001D6FAD" w:rsidP="009708D3">
      <w:pPr>
        <w:pStyle w:val="a5"/>
        <w:numPr>
          <w:ilvl w:val="0"/>
          <w:numId w:val="3"/>
        </w:numPr>
        <w:tabs>
          <w:tab w:val="left" w:pos="384"/>
        </w:tabs>
        <w:spacing w:before="0" w:line="216" w:lineRule="exact"/>
        <w:ind w:right="138" w:hanging="283"/>
        <w:rPr>
          <w:sz w:val="18"/>
          <w:szCs w:val="18"/>
        </w:rPr>
      </w:pPr>
      <w:proofErr w:type="spellStart"/>
      <w:r w:rsidRPr="009708D3">
        <w:rPr>
          <w:sz w:val="18"/>
          <w:szCs w:val="18"/>
        </w:rPr>
        <w:t>E.Mukhamejanov</w:t>
      </w:r>
      <w:proofErr w:type="spellEnd"/>
      <w:r w:rsidRPr="009708D3">
        <w:rPr>
          <w:sz w:val="18"/>
          <w:szCs w:val="18"/>
        </w:rPr>
        <w:t xml:space="preserve">, </w:t>
      </w:r>
      <w:proofErr w:type="spellStart"/>
      <w:r w:rsidR="003D3439" w:rsidRPr="003D3439">
        <w:rPr>
          <w:sz w:val="18"/>
          <w:szCs w:val="18"/>
        </w:rPr>
        <w:t>M</w:t>
      </w:r>
      <w:r w:rsidR="003D3439" w:rsidRPr="003D3439">
        <w:rPr>
          <w:sz w:val="18"/>
          <w:szCs w:val="18"/>
        </w:rPr>
        <w:t>.</w:t>
      </w:r>
      <w:r w:rsidR="003D3439" w:rsidRPr="003D3439">
        <w:rPr>
          <w:sz w:val="18"/>
          <w:szCs w:val="18"/>
        </w:rPr>
        <w:t>Balabekova</w:t>
      </w:r>
      <w:proofErr w:type="spellEnd"/>
      <w:r w:rsidR="003D3439" w:rsidRPr="003D3439">
        <w:rPr>
          <w:sz w:val="18"/>
          <w:szCs w:val="18"/>
        </w:rPr>
        <w:t>,</w:t>
      </w:r>
      <w:r w:rsidR="003D3439" w:rsidRPr="003D3439">
        <w:rPr>
          <w:sz w:val="18"/>
          <w:szCs w:val="18"/>
        </w:rPr>
        <w:t xml:space="preserve"> </w:t>
      </w:r>
      <w:proofErr w:type="spellStart"/>
      <w:r w:rsidR="003D3439" w:rsidRPr="003D3439">
        <w:rPr>
          <w:sz w:val="18"/>
          <w:szCs w:val="18"/>
        </w:rPr>
        <w:t>G</w:t>
      </w:r>
      <w:r w:rsidR="003D3439" w:rsidRPr="003D3439">
        <w:rPr>
          <w:sz w:val="18"/>
          <w:szCs w:val="18"/>
        </w:rPr>
        <w:t>.</w:t>
      </w:r>
      <w:r w:rsidR="003D3439" w:rsidRPr="003D3439">
        <w:rPr>
          <w:sz w:val="18"/>
          <w:szCs w:val="18"/>
        </w:rPr>
        <w:t>Kairanbayeva</w:t>
      </w:r>
      <w:proofErr w:type="spellEnd"/>
      <w:r w:rsidR="003D3439" w:rsidRPr="003D3439">
        <w:rPr>
          <w:sz w:val="18"/>
          <w:szCs w:val="18"/>
        </w:rPr>
        <w:t xml:space="preserve"> </w:t>
      </w:r>
      <w:r w:rsidR="00EF27EE" w:rsidRPr="00EF27EE">
        <w:rPr>
          <w:sz w:val="18"/>
          <w:szCs w:val="18"/>
        </w:rPr>
        <w:t xml:space="preserve"> </w:t>
      </w:r>
      <w:r w:rsidR="00EF27EE" w:rsidRPr="003D3439">
        <w:rPr>
          <w:sz w:val="18"/>
          <w:szCs w:val="18"/>
        </w:rPr>
        <w:t xml:space="preserve">(2019) </w:t>
      </w:r>
      <w:r w:rsidR="003D3439" w:rsidRPr="003D3439">
        <w:rPr>
          <w:sz w:val="18"/>
          <w:szCs w:val="18"/>
        </w:rPr>
        <w:t>The More You Eat, The Less Your Weight-Nutritional Basis for Treatment of Obesity</w:t>
      </w:r>
      <w:r w:rsidR="003D3439" w:rsidRPr="003D3439">
        <w:rPr>
          <w:sz w:val="18"/>
          <w:szCs w:val="18"/>
        </w:rPr>
        <w:t xml:space="preserve"> </w:t>
      </w:r>
      <w:proofErr w:type="spellStart"/>
      <w:r w:rsidR="003D3439" w:rsidRPr="003D3439">
        <w:rPr>
          <w:sz w:val="18"/>
          <w:szCs w:val="18"/>
        </w:rPr>
        <w:t>Nutri</w:t>
      </w:r>
      <w:proofErr w:type="spellEnd"/>
      <w:r w:rsidR="003D3439" w:rsidRPr="003D3439">
        <w:rPr>
          <w:sz w:val="18"/>
          <w:szCs w:val="18"/>
        </w:rPr>
        <w:t xml:space="preserve"> Food </w:t>
      </w:r>
      <w:proofErr w:type="spellStart"/>
      <w:r w:rsidR="003D3439" w:rsidRPr="003D3439">
        <w:rPr>
          <w:sz w:val="18"/>
          <w:szCs w:val="18"/>
        </w:rPr>
        <w:t>Sci</w:t>
      </w:r>
      <w:proofErr w:type="spellEnd"/>
      <w:r w:rsidR="003D3439" w:rsidRPr="003D3439">
        <w:rPr>
          <w:sz w:val="18"/>
          <w:szCs w:val="18"/>
        </w:rPr>
        <w:t xml:space="preserve"> </w:t>
      </w:r>
      <w:proofErr w:type="spellStart"/>
      <w:r w:rsidR="003D3439" w:rsidRPr="003D3439">
        <w:rPr>
          <w:sz w:val="18"/>
          <w:szCs w:val="18"/>
        </w:rPr>
        <w:t>Int</w:t>
      </w:r>
      <w:proofErr w:type="spellEnd"/>
      <w:r w:rsidR="003D3439" w:rsidRPr="003D3439">
        <w:rPr>
          <w:sz w:val="18"/>
          <w:szCs w:val="18"/>
        </w:rPr>
        <w:t xml:space="preserve"> J 9(2): </w:t>
      </w:r>
      <w:r w:rsidR="00EF27EE" w:rsidRPr="00EF27EE">
        <w:rPr>
          <w:sz w:val="18"/>
          <w:szCs w:val="18"/>
        </w:rPr>
        <w:t>1-6</w:t>
      </w:r>
      <w:r w:rsidR="003D3439" w:rsidRPr="003D3439">
        <w:rPr>
          <w:sz w:val="18"/>
          <w:szCs w:val="18"/>
        </w:rPr>
        <w:t xml:space="preserve"> </w:t>
      </w:r>
      <w:r w:rsidR="00EF27EE" w:rsidRPr="00EF27EE">
        <w:rPr>
          <w:sz w:val="18"/>
          <w:szCs w:val="18"/>
        </w:rPr>
        <w:t xml:space="preserve"> </w:t>
      </w:r>
    </w:p>
    <w:p w:rsidR="00F93217" w:rsidRDefault="009708D3" w:rsidP="00EF27EE">
      <w:pPr>
        <w:pStyle w:val="a5"/>
        <w:numPr>
          <w:ilvl w:val="0"/>
          <w:numId w:val="3"/>
        </w:numPr>
        <w:shd w:val="clear" w:color="auto" w:fill="FFFFFF"/>
        <w:spacing w:before="0"/>
        <w:ind w:right="-1196"/>
        <w:jc w:val="left"/>
        <w:rPr>
          <w:rFonts w:asciiTheme="minorHAnsi" w:hAnsiTheme="minorHAnsi" w:cstheme="minorHAnsi"/>
        </w:rPr>
      </w:pPr>
      <w:proofErr w:type="spellStart"/>
      <w:r w:rsidRPr="009708D3">
        <w:rPr>
          <w:rFonts w:asciiTheme="minorHAnsi" w:hAnsiTheme="minorHAnsi" w:cstheme="minorHAnsi"/>
          <w:bCs/>
          <w:spacing w:val="-1"/>
          <w:sz w:val="18"/>
          <w:szCs w:val="18"/>
        </w:rPr>
        <w:t>E.Mukhamedzhanov</w:t>
      </w:r>
      <w:proofErr w:type="spellEnd"/>
      <w:r w:rsidRPr="009708D3">
        <w:rPr>
          <w:rFonts w:asciiTheme="minorHAnsi" w:hAnsiTheme="minorHAnsi" w:cstheme="minorHAnsi"/>
          <w:bCs/>
          <w:spacing w:val="-1"/>
          <w:sz w:val="18"/>
          <w:szCs w:val="18"/>
        </w:rPr>
        <w:t xml:space="preserve">, </w:t>
      </w:r>
      <w:proofErr w:type="spellStart"/>
      <w:r w:rsidR="00EF27EE" w:rsidRPr="00EF27EE">
        <w:rPr>
          <w:sz w:val="18"/>
          <w:szCs w:val="18"/>
        </w:rPr>
        <w:t>A</w:t>
      </w:r>
      <w:r w:rsidR="00EF27EE" w:rsidRPr="00EF27EE">
        <w:rPr>
          <w:sz w:val="18"/>
          <w:szCs w:val="18"/>
        </w:rPr>
        <w:t>.</w:t>
      </w:r>
      <w:r w:rsidR="00EF27EE" w:rsidRPr="00EF27EE">
        <w:rPr>
          <w:sz w:val="18"/>
          <w:szCs w:val="18"/>
        </w:rPr>
        <w:t>Kulnasarov</w:t>
      </w:r>
      <w:proofErr w:type="gramStart"/>
      <w:r w:rsidR="00EF27EE" w:rsidRPr="00EF27EE">
        <w:rPr>
          <w:sz w:val="18"/>
          <w:szCs w:val="18"/>
        </w:rPr>
        <w:t>,</w:t>
      </w:r>
      <w:r w:rsidR="00EF27EE" w:rsidRPr="00EF27EE">
        <w:rPr>
          <w:sz w:val="18"/>
          <w:szCs w:val="18"/>
        </w:rPr>
        <w:t>S</w:t>
      </w:r>
      <w:r w:rsidR="00EF27EE" w:rsidRPr="00EF27EE">
        <w:rPr>
          <w:sz w:val="18"/>
          <w:szCs w:val="18"/>
        </w:rPr>
        <w:t>.</w:t>
      </w:r>
      <w:r w:rsidR="00EF27EE" w:rsidRPr="00EF27EE">
        <w:rPr>
          <w:sz w:val="18"/>
          <w:szCs w:val="18"/>
        </w:rPr>
        <w:t>Erdjanova</w:t>
      </w:r>
      <w:proofErr w:type="spellEnd"/>
      <w:proofErr w:type="gramEnd"/>
      <w:r w:rsidR="00EF27EE" w:rsidRPr="00EF27EE">
        <w:rPr>
          <w:sz w:val="18"/>
          <w:szCs w:val="18"/>
        </w:rPr>
        <w:t xml:space="preserve"> “Two Pyramids - </w:t>
      </w:r>
      <w:r w:rsidR="00EF27EE" w:rsidRPr="00EF27EE">
        <w:rPr>
          <w:sz w:val="18"/>
          <w:szCs w:val="18"/>
        </w:rPr>
        <w:t xml:space="preserve">                            </w:t>
      </w:r>
      <w:r w:rsidR="00EF27EE" w:rsidRPr="00EF27EE">
        <w:rPr>
          <w:sz w:val="18"/>
          <w:szCs w:val="18"/>
        </w:rPr>
        <w:t>Two Products Phase Nutrition - New Model Nutrition of Humans”.</w:t>
      </w:r>
      <w:r w:rsidR="00EF27EE" w:rsidRPr="00EF27EE">
        <w:rPr>
          <w:sz w:val="18"/>
          <w:szCs w:val="18"/>
        </w:rPr>
        <w:t xml:space="preserve">                             </w:t>
      </w:r>
      <w:r w:rsidR="00EF27EE" w:rsidRPr="00EF27EE">
        <w:rPr>
          <w:sz w:val="18"/>
          <w:szCs w:val="18"/>
        </w:rPr>
        <w:t xml:space="preserve"> EC Nutrition 14.1 (2019): 114-119</w:t>
      </w:r>
    </w:p>
    <w:p w:rsidR="008872AE" w:rsidRPr="008872AE" w:rsidRDefault="00F93217" w:rsidP="008872AE">
      <w:pPr>
        <w:pStyle w:val="a3"/>
        <w:numPr>
          <w:ilvl w:val="0"/>
          <w:numId w:val="3"/>
        </w:numPr>
        <w:spacing w:before="85" w:line="216" w:lineRule="exact"/>
        <w:ind w:right="138"/>
        <w:jc w:val="both"/>
        <w:rPr>
          <w:rFonts w:ascii="Calibri" w:hAnsi="Calibri"/>
        </w:rPr>
      </w:pPr>
      <w:r w:rsidRPr="00A33ABD">
        <w:rPr>
          <w:rFonts w:asciiTheme="minorHAnsi" w:hAnsiTheme="minorHAnsi" w:cstheme="minorHAnsi"/>
        </w:rPr>
        <w:t xml:space="preserve"> </w:t>
      </w:r>
      <w:proofErr w:type="spellStart"/>
      <w:r w:rsidR="00A33ABD" w:rsidRPr="00A33ABD">
        <w:rPr>
          <w:rFonts w:asciiTheme="minorHAnsi" w:hAnsiTheme="minorHAnsi" w:cstheme="minorHAnsi"/>
        </w:rPr>
        <w:t>E</w:t>
      </w:r>
      <w:r w:rsidR="00A33ABD">
        <w:rPr>
          <w:rFonts w:asciiTheme="minorHAnsi" w:hAnsiTheme="minorHAnsi" w:cstheme="minorHAnsi"/>
        </w:rPr>
        <w:t>.</w:t>
      </w:r>
      <w:r w:rsidR="00A33ABD" w:rsidRPr="00A33ABD">
        <w:rPr>
          <w:rFonts w:asciiTheme="minorHAnsi" w:hAnsiTheme="minorHAnsi" w:cstheme="minorHAnsi"/>
        </w:rPr>
        <w:t>M</w:t>
      </w:r>
      <w:r w:rsidR="00A33ABD">
        <w:rPr>
          <w:rFonts w:asciiTheme="minorHAnsi" w:hAnsiTheme="minorHAnsi" w:cstheme="minorHAnsi"/>
        </w:rPr>
        <w:t>ukhamejanov</w:t>
      </w:r>
      <w:proofErr w:type="spellEnd"/>
      <w:r w:rsidR="00A33ABD">
        <w:rPr>
          <w:rFonts w:asciiTheme="minorHAnsi" w:hAnsiTheme="minorHAnsi" w:cstheme="minorHAnsi"/>
        </w:rPr>
        <w:t>,</w:t>
      </w:r>
      <w:r w:rsidR="00A33ABD" w:rsidRPr="00A33ABD">
        <w:rPr>
          <w:rFonts w:asciiTheme="minorHAnsi" w:hAnsiTheme="minorHAnsi" w:cstheme="minorHAnsi"/>
        </w:rPr>
        <w:t xml:space="preserve"> </w:t>
      </w:r>
      <w:proofErr w:type="spellStart"/>
      <w:r w:rsidR="008872AE">
        <w:t>S</w:t>
      </w:r>
      <w:r w:rsidR="008872AE" w:rsidRPr="008872AE">
        <w:rPr>
          <w:rFonts w:asciiTheme="minorHAnsi" w:hAnsiTheme="minorHAnsi"/>
        </w:rPr>
        <w:t>.</w:t>
      </w:r>
      <w:r w:rsidR="008872AE">
        <w:t>Erjanova</w:t>
      </w:r>
      <w:proofErr w:type="spellEnd"/>
      <w:r w:rsidR="008872AE" w:rsidRPr="008872AE">
        <w:rPr>
          <w:rFonts w:asciiTheme="minorHAnsi" w:hAnsiTheme="minorHAnsi"/>
        </w:rPr>
        <w:t xml:space="preserve"> </w:t>
      </w:r>
      <w:r w:rsidR="008872AE">
        <w:t>Obesity and Protein Metabolism</w:t>
      </w:r>
      <w:r w:rsidR="008872AE" w:rsidRPr="008872AE">
        <w:rPr>
          <w:rFonts w:asciiTheme="minorHAnsi" w:hAnsiTheme="minorHAnsi"/>
        </w:rPr>
        <w:t xml:space="preserve"> </w:t>
      </w:r>
      <w:r w:rsidR="008872AE">
        <w:t>Journal of Pharmacy and Pharmacology 6 (2018) 956-964</w:t>
      </w:r>
    </w:p>
    <w:p w:rsidR="008872AE" w:rsidRPr="008872AE" w:rsidRDefault="008872AE" w:rsidP="008872AE">
      <w:pPr>
        <w:pStyle w:val="a3"/>
        <w:numPr>
          <w:ilvl w:val="0"/>
          <w:numId w:val="3"/>
        </w:numPr>
        <w:spacing w:before="85" w:line="216" w:lineRule="exact"/>
        <w:ind w:right="138"/>
        <w:jc w:val="both"/>
        <w:rPr>
          <w:rFonts w:ascii="Calibri" w:hAnsi="Calibri"/>
        </w:rPr>
      </w:pPr>
      <w:proofErr w:type="spellStart"/>
      <w:r>
        <w:t>E</w:t>
      </w:r>
      <w:r w:rsidRPr="008872AE">
        <w:rPr>
          <w:rFonts w:asciiTheme="minorHAnsi" w:hAnsiTheme="minorHAnsi"/>
        </w:rPr>
        <w:t>.</w:t>
      </w:r>
      <w:r>
        <w:t>Mukhamejanov</w:t>
      </w:r>
      <w:proofErr w:type="spellEnd"/>
      <w:r>
        <w:t xml:space="preserve">, </w:t>
      </w:r>
      <w:proofErr w:type="spellStart"/>
      <w:r>
        <w:t>N</w:t>
      </w:r>
      <w:r w:rsidRPr="008872AE">
        <w:rPr>
          <w:rFonts w:asciiTheme="minorHAnsi" w:hAnsiTheme="minorHAnsi"/>
        </w:rPr>
        <w:t>.</w:t>
      </w:r>
      <w:r>
        <w:t>Ibragimova</w:t>
      </w:r>
      <w:proofErr w:type="spellEnd"/>
      <w:r w:rsidRPr="008872AE">
        <w:rPr>
          <w:rFonts w:asciiTheme="minorHAnsi" w:hAnsiTheme="minorHAnsi"/>
        </w:rPr>
        <w:t>,</w:t>
      </w:r>
      <w:r>
        <w:t xml:space="preserve"> </w:t>
      </w:r>
      <w:proofErr w:type="spellStart"/>
      <w:r>
        <w:t>A</w:t>
      </w:r>
      <w:r w:rsidRPr="008872AE">
        <w:rPr>
          <w:rFonts w:asciiTheme="minorHAnsi" w:hAnsiTheme="minorHAnsi"/>
        </w:rPr>
        <w:t>.</w:t>
      </w:r>
      <w:r>
        <w:t>Aitynova</w:t>
      </w:r>
      <w:proofErr w:type="spellEnd"/>
      <w:r>
        <w:t>. (2020). Metabolic blocks and insulin resistance. World Journal of Advanced Research and Reviews, 6(2), 95-102.</w:t>
      </w:r>
    </w:p>
    <w:p w:rsidR="008872AE" w:rsidRPr="008872AE" w:rsidRDefault="008872AE" w:rsidP="008872AE">
      <w:pPr>
        <w:pStyle w:val="a3"/>
        <w:numPr>
          <w:ilvl w:val="0"/>
          <w:numId w:val="3"/>
        </w:numPr>
        <w:spacing w:before="85" w:line="216" w:lineRule="exact"/>
        <w:ind w:right="138"/>
        <w:jc w:val="both"/>
        <w:rPr>
          <w:rFonts w:ascii="Calibri" w:hAnsi="Calibri"/>
        </w:rPr>
      </w:pPr>
      <w:proofErr w:type="spellStart"/>
      <w:r>
        <w:t>E</w:t>
      </w:r>
      <w:r w:rsidRPr="008872AE">
        <w:rPr>
          <w:rFonts w:asciiTheme="minorHAnsi" w:hAnsiTheme="minorHAnsi"/>
        </w:rPr>
        <w:t>.</w:t>
      </w:r>
      <w:r>
        <w:t>Mukhamedzhanov</w:t>
      </w:r>
      <w:proofErr w:type="spellEnd"/>
      <w:r>
        <w:t xml:space="preserve">, </w:t>
      </w:r>
      <w:proofErr w:type="spellStart"/>
      <w:r>
        <w:t>O</w:t>
      </w:r>
      <w:r w:rsidRPr="008872AE">
        <w:rPr>
          <w:rFonts w:asciiTheme="minorHAnsi" w:hAnsiTheme="minorHAnsi"/>
        </w:rPr>
        <w:t>.</w:t>
      </w:r>
      <w:r>
        <w:t>Esyrev</w:t>
      </w:r>
      <w:proofErr w:type="spellEnd"/>
      <w:r>
        <w:t xml:space="preserve">, </w:t>
      </w:r>
      <w:proofErr w:type="spellStart"/>
      <w:r>
        <w:t>N</w:t>
      </w:r>
      <w:r w:rsidRPr="008872AE">
        <w:rPr>
          <w:rFonts w:asciiTheme="minorHAnsi" w:hAnsiTheme="minorHAnsi"/>
        </w:rPr>
        <w:t>.</w:t>
      </w:r>
      <w:r>
        <w:t>Nakisbekov</w:t>
      </w:r>
      <w:proofErr w:type="spellEnd"/>
      <w:proofErr w:type="gramStart"/>
      <w:r>
        <w:t>,  Insulin</w:t>
      </w:r>
      <w:proofErr w:type="gramEnd"/>
      <w:r>
        <w:t xml:space="preserve"> Resistance - Pathogenesis of Prevention and Treatment. Diabetes Complications. </w:t>
      </w:r>
      <w:proofErr w:type="gramStart"/>
      <w:r>
        <w:t>2018</w:t>
      </w:r>
      <w:proofErr w:type="gramEnd"/>
      <w:r>
        <w:t>; 2(4): 1-4.</w:t>
      </w:r>
    </w:p>
    <w:p w:rsidR="00AE3E37" w:rsidRDefault="00AE3E37" w:rsidP="008872AE">
      <w:pPr>
        <w:pStyle w:val="a3"/>
        <w:numPr>
          <w:ilvl w:val="0"/>
          <w:numId w:val="3"/>
        </w:numPr>
        <w:spacing w:before="85" w:line="216" w:lineRule="exact"/>
        <w:ind w:right="138"/>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val="ru-RU" w:eastAsia="ru-RU"/>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010747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925236" w:rsidRDefault="008756E6" w:rsidP="00925236">
      <w:pPr>
        <w:spacing w:before="92"/>
        <w:ind w:right="4234"/>
        <w:jc w:val="both"/>
        <w:rPr>
          <w:noProof/>
        </w:rPr>
      </w:pPr>
      <w:r>
        <w:rPr>
          <w:noProof/>
        </w:rPr>
        <w:t xml:space="preserve">              </w:t>
      </w:r>
      <w:r w:rsidR="00B35AAB">
        <w:rPr>
          <w:noProof/>
          <w:lang w:val="ru-RU" w:eastAsia="ru-RU"/>
        </w:rPr>
        <w:drawing>
          <wp:inline distT="0" distB="0" distL="0" distR="0" wp14:anchorId="7A3B6118" wp14:editId="5308C2F7">
            <wp:extent cx="667501" cy="890001"/>
            <wp:effectExtent l="0" t="0" r="0" b="5715"/>
            <wp:docPr id="3" name="Рисунок 3" descr="C:\Users\Виктор\Desktop\конференции\2018\Singapur\документы\фот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Виктор\Desktop\конференции\2018\Singapur\документы\фото.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84065" cy="912086"/>
                    </a:xfrm>
                    <a:prstGeom prst="rect">
                      <a:avLst/>
                    </a:prstGeom>
                    <a:noFill/>
                    <a:ln>
                      <a:noFill/>
                    </a:ln>
                  </pic:spPr>
                </pic:pic>
              </a:graphicData>
            </a:graphic>
          </wp:inline>
        </w:drawing>
      </w:r>
      <w:r w:rsidR="00802E3F">
        <w:rPr>
          <w:noProof/>
        </w:rPr>
        <w:t xml:space="preserve"> </w:t>
      </w:r>
    </w:p>
    <w:p w:rsidR="00AE3E37" w:rsidRDefault="0092523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B35AAB" w:rsidRPr="00B35AAB" w:rsidRDefault="00B35AAB" w:rsidP="00B35AAB">
      <w:pPr>
        <w:ind w:firstLine="709"/>
        <w:jc w:val="both"/>
        <w:rPr>
          <w:rFonts w:asciiTheme="minorHAnsi" w:hAnsiTheme="minorHAnsi" w:cstheme="minorHAnsi"/>
          <w:sz w:val="18"/>
          <w:szCs w:val="18"/>
        </w:rPr>
      </w:pPr>
      <w:r w:rsidRPr="00B35AAB">
        <w:rPr>
          <w:rFonts w:asciiTheme="minorHAnsi" w:hAnsiTheme="minorHAnsi" w:cstheme="minorHAnsi"/>
          <w:sz w:val="18"/>
          <w:szCs w:val="18"/>
        </w:rPr>
        <w:t xml:space="preserve">Emil </w:t>
      </w:r>
      <w:proofErr w:type="spellStart"/>
      <w:r w:rsidRPr="00B35AAB">
        <w:rPr>
          <w:rFonts w:asciiTheme="minorHAnsi" w:hAnsiTheme="minorHAnsi" w:cstheme="minorHAnsi"/>
          <w:sz w:val="18"/>
          <w:szCs w:val="18"/>
        </w:rPr>
        <w:t>Mukhamejanov</w:t>
      </w:r>
      <w:proofErr w:type="spellEnd"/>
      <w:r w:rsidRPr="00B35AAB">
        <w:rPr>
          <w:rFonts w:asciiTheme="minorHAnsi" w:hAnsiTheme="minorHAnsi" w:cstheme="minorHAnsi"/>
          <w:sz w:val="18"/>
          <w:szCs w:val="18"/>
        </w:rPr>
        <w:t xml:space="preserve"> doctor of medical sciences, professor. </w:t>
      </w:r>
      <w:proofErr w:type="gramStart"/>
      <w:r w:rsidRPr="00B35AAB">
        <w:rPr>
          <w:rFonts w:asciiTheme="minorHAnsi" w:hAnsiTheme="minorHAnsi" w:cstheme="minorHAnsi"/>
          <w:sz w:val="18"/>
          <w:szCs w:val="18"/>
        </w:rPr>
        <w:t>In  1964</w:t>
      </w:r>
      <w:proofErr w:type="gramEnd"/>
      <w:r w:rsidRPr="00B35AAB">
        <w:rPr>
          <w:rFonts w:asciiTheme="minorHAnsi" w:hAnsiTheme="minorHAnsi" w:cstheme="minorHAnsi"/>
          <w:sz w:val="18"/>
          <w:szCs w:val="18"/>
        </w:rPr>
        <w:t>-1972, he worked in the Institute of Physiology, responsible for the regulation of muscle contraction. In 1974-1991, he worked in the Institute of nutrition, responsible for the regulation of energy metabolism and metabolic diseases. Developed metabolic model of balanced diet coupled with effects of toxic compounds, physical activity and dietary factors. Has developed specialized nutrition products for athletes and for the prevention and treatment of metabolic diseases. Currently working in the national scientific and practical center of physical culture.</w:t>
      </w:r>
    </w:p>
    <w:p w:rsidR="00AE3E37" w:rsidRDefault="00A9710C">
      <w:pPr>
        <w:spacing w:before="62"/>
        <w:ind w:left="4217" w:right="4235"/>
        <w:jc w:val="center"/>
        <w:rPr>
          <w:rFonts w:ascii="Arial"/>
          <w:sz w:val="14"/>
        </w:rPr>
      </w:pPr>
      <w:r>
        <w:rPr>
          <w:rFonts w:ascii="Arial"/>
          <w:sz w:val="14"/>
        </w:rPr>
        <w:t>Email:</w:t>
      </w:r>
      <w:r w:rsidR="00B35AAB" w:rsidRPr="00B35AAB">
        <w:rPr>
          <w:rFonts w:ascii="Arial"/>
          <w:sz w:val="14"/>
        </w:rPr>
        <w:t xml:space="preserve"> </w:t>
      </w:r>
      <w:r w:rsidR="00B35AAB">
        <w:rPr>
          <w:rFonts w:ascii="Arial"/>
          <w:sz w:val="14"/>
        </w:rPr>
        <w:t xml:space="preserve">labpharma@mail.ru </w:t>
      </w:r>
    </w:p>
    <w:p w:rsidR="00AE3E37" w:rsidRDefault="00292ED9" w:rsidP="00B35AAB">
      <w:pPr>
        <w:pStyle w:val="a3"/>
        <w:spacing w:before="2"/>
        <w:rPr>
          <w:rFonts w:ascii="Minion Pro"/>
          <w:sz w:val="24"/>
        </w:rPr>
        <w:sectPr w:rsidR="00AE3E37">
          <w:type w:val="continuous"/>
          <w:pgSz w:w="11910" w:h="16840"/>
          <w:pgMar w:top="1740" w:right="600" w:bottom="840" w:left="620" w:header="720" w:footer="720" w:gutter="0"/>
          <w:cols w:space="720"/>
        </w:sectPr>
      </w:pPr>
      <w:r>
        <w:rPr>
          <w:noProof/>
          <w:lang w:val="ru-RU" w:eastAsia="ru-RU"/>
        </w:rPr>
        <mc:AlternateContent>
          <mc:Choice Requires="wps">
            <w:drawing>
              <wp:anchor distT="0" distB="0" distL="0" distR="0" simplePos="0" relativeHeight="251659776"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119CAB" id="Line 3" o:spid="_x0000_s1026" style="position:absolute;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3ADD" w:rsidRDefault="00BA3ADD">
      <w:r>
        <w:separator/>
      </w:r>
    </w:p>
  </w:endnote>
  <w:endnote w:type="continuationSeparator" w:id="0">
    <w:p w:rsidR="00BA3ADD" w:rsidRDefault="00BA3A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Impact">
    <w:panose1 w:val="020B080603090205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val="ru-RU" w:eastAsia="ru-RU"/>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3ADD" w:rsidRDefault="00BA3ADD">
      <w:r>
        <w:separator/>
      </w:r>
    </w:p>
  </w:footnote>
  <w:footnote w:type="continuationSeparator" w:id="0">
    <w:p w:rsidR="00BA3ADD" w:rsidRDefault="00BA3A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AE3E37">
    <w:pPr>
      <w:pStyle w:val="a3"/>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52F0"/>
    <w:rsid w:val="000C329C"/>
    <w:rsid w:val="000E2911"/>
    <w:rsid w:val="001263DF"/>
    <w:rsid w:val="001D6FAD"/>
    <w:rsid w:val="00292ED9"/>
    <w:rsid w:val="003D3439"/>
    <w:rsid w:val="00404E5B"/>
    <w:rsid w:val="00414F7B"/>
    <w:rsid w:val="004355DC"/>
    <w:rsid w:val="004749B4"/>
    <w:rsid w:val="00494130"/>
    <w:rsid w:val="004F3523"/>
    <w:rsid w:val="005037F8"/>
    <w:rsid w:val="00520C46"/>
    <w:rsid w:val="0052120D"/>
    <w:rsid w:val="005973B9"/>
    <w:rsid w:val="005B3A56"/>
    <w:rsid w:val="006060CE"/>
    <w:rsid w:val="0063497F"/>
    <w:rsid w:val="00802E3F"/>
    <w:rsid w:val="0082522E"/>
    <w:rsid w:val="00830E07"/>
    <w:rsid w:val="00873DF0"/>
    <w:rsid w:val="008756E6"/>
    <w:rsid w:val="008872AE"/>
    <w:rsid w:val="008C4567"/>
    <w:rsid w:val="00925236"/>
    <w:rsid w:val="009708D3"/>
    <w:rsid w:val="009722D3"/>
    <w:rsid w:val="00985BAB"/>
    <w:rsid w:val="009B2D44"/>
    <w:rsid w:val="00A07E82"/>
    <w:rsid w:val="00A33ABD"/>
    <w:rsid w:val="00A36563"/>
    <w:rsid w:val="00A82066"/>
    <w:rsid w:val="00A9710C"/>
    <w:rsid w:val="00AE3E37"/>
    <w:rsid w:val="00B21A57"/>
    <w:rsid w:val="00B35AAB"/>
    <w:rsid w:val="00B91720"/>
    <w:rsid w:val="00BA3ADD"/>
    <w:rsid w:val="00BB4889"/>
    <w:rsid w:val="00C33602"/>
    <w:rsid w:val="00C6726C"/>
    <w:rsid w:val="00CC6422"/>
    <w:rsid w:val="00CD6F55"/>
    <w:rsid w:val="00DE3104"/>
    <w:rsid w:val="00E65AA7"/>
    <w:rsid w:val="00E752B4"/>
    <w:rsid w:val="00EF27EE"/>
    <w:rsid w:val="00F55252"/>
    <w:rsid w:val="00F72EEA"/>
    <w:rsid w:val="00F84CAE"/>
    <w:rsid w:val="00F9321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CAA0D5"/>
  <w15:docId w15:val="{146F5F83-270F-4A3A-9CE7-64E35AF17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7808789">
      <w:bodyDiv w:val="1"/>
      <w:marLeft w:val="0"/>
      <w:marRight w:val="0"/>
      <w:marTop w:val="0"/>
      <w:marBottom w:val="0"/>
      <w:divBdr>
        <w:top w:val="none" w:sz="0" w:space="0" w:color="auto"/>
        <w:left w:val="none" w:sz="0" w:space="0" w:color="auto"/>
        <w:bottom w:val="none" w:sz="0" w:space="0" w:color="auto"/>
        <w:right w:val="none" w:sz="0" w:space="0" w:color="auto"/>
      </w:divBdr>
      <w:divsChild>
        <w:div w:id="829442996">
          <w:marLeft w:val="0"/>
          <w:marRight w:val="0"/>
          <w:marTop w:val="0"/>
          <w:marBottom w:val="0"/>
          <w:divBdr>
            <w:top w:val="none" w:sz="0" w:space="0" w:color="auto"/>
            <w:left w:val="none" w:sz="0" w:space="0" w:color="auto"/>
            <w:bottom w:val="none" w:sz="0" w:space="0" w:color="auto"/>
            <w:right w:val="none" w:sz="0" w:space="0" w:color="auto"/>
          </w:divBdr>
          <w:divsChild>
            <w:div w:id="453597231">
              <w:marLeft w:val="0"/>
              <w:marRight w:val="0"/>
              <w:marTop w:val="0"/>
              <w:marBottom w:val="0"/>
              <w:divBdr>
                <w:top w:val="none" w:sz="0" w:space="0" w:color="auto"/>
                <w:left w:val="none" w:sz="0" w:space="0" w:color="auto"/>
                <w:bottom w:val="none" w:sz="0" w:space="0" w:color="auto"/>
                <w:right w:val="none" w:sz="0" w:space="0" w:color="auto"/>
              </w:divBdr>
            </w:div>
          </w:divsChild>
        </w:div>
        <w:div w:id="35012767">
          <w:marLeft w:val="0"/>
          <w:marRight w:val="0"/>
          <w:marTop w:val="100"/>
          <w:marBottom w:val="0"/>
          <w:divBdr>
            <w:top w:val="none" w:sz="0" w:space="0" w:color="auto"/>
            <w:left w:val="none" w:sz="0" w:space="0" w:color="auto"/>
            <w:bottom w:val="none" w:sz="0" w:space="0" w:color="auto"/>
            <w:right w:val="none" w:sz="0" w:space="0" w:color="auto"/>
          </w:divBdr>
          <w:divsChild>
            <w:div w:id="1462454837">
              <w:marLeft w:val="0"/>
              <w:marRight w:val="0"/>
              <w:marTop w:val="0"/>
              <w:marBottom w:val="0"/>
              <w:divBdr>
                <w:top w:val="none" w:sz="0" w:space="0" w:color="auto"/>
                <w:left w:val="none" w:sz="0" w:space="0" w:color="auto"/>
                <w:bottom w:val="none" w:sz="0" w:space="0" w:color="auto"/>
                <w:right w:val="none" w:sz="0" w:space="0" w:color="auto"/>
              </w:divBdr>
              <w:divsChild>
                <w:div w:id="2090229055">
                  <w:marLeft w:val="0"/>
                  <w:marRight w:val="0"/>
                  <w:marTop w:val="0"/>
                  <w:marBottom w:val="0"/>
                  <w:divBdr>
                    <w:top w:val="none" w:sz="0" w:space="0" w:color="auto"/>
                    <w:left w:val="none" w:sz="0" w:space="0" w:color="auto"/>
                    <w:bottom w:val="none" w:sz="0" w:space="0" w:color="auto"/>
                    <w:right w:val="none" w:sz="0" w:space="0" w:color="auto"/>
                  </w:divBdr>
                  <w:divsChild>
                    <w:div w:id="199511869">
                      <w:marLeft w:val="0"/>
                      <w:marRight w:val="0"/>
                      <w:marTop w:val="0"/>
                      <w:marBottom w:val="0"/>
                      <w:divBdr>
                        <w:top w:val="none" w:sz="0" w:space="0" w:color="auto"/>
                        <w:left w:val="none" w:sz="0" w:space="0" w:color="auto"/>
                        <w:bottom w:val="none" w:sz="0" w:space="0" w:color="auto"/>
                        <w:right w:val="none" w:sz="0" w:space="0" w:color="auto"/>
                      </w:divBdr>
                      <w:divsChild>
                        <w:div w:id="1531065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5710097">
          <w:marLeft w:val="0"/>
          <w:marRight w:val="0"/>
          <w:marTop w:val="0"/>
          <w:marBottom w:val="0"/>
          <w:divBdr>
            <w:top w:val="none" w:sz="0" w:space="0" w:color="auto"/>
            <w:left w:val="none" w:sz="0" w:space="0" w:color="auto"/>
            <w:bottom w:val="none" w:sz="0" w:space="0" w:color="auto"/>
            <w:right w:val="none" w:sz="0" w:space="0" w:color="auto"/>
          </w:divBdr>
          <w:divsChild>
            <w:div w:id="326519602">
              <w:marLeft w:val="0"/>
              <w:marRight w:val="0"/>
              <w:marTop w:val="0"/>
              <w:marBottom w:val="0"/>
              <w:divBdr>
                <w:top w:val="none" w:sz="0" w:space="0" w:color="auto"/>
                <w:left w:val="none" w:sz="0" w:space="0" w:color="auto"/>
                <w:bottom w:val="none" w:sz="0" w:space="0" w:color="auto"/>
                <w:right w:val="none" w:sz="0" w:space="0" w:color="auto"/>
              </w:divBdr>
              <w:divsChild>
                <w:div w:id="1108279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179808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1</Pages>
  <Words>520</Words>
  <Characters>2967</Characters>
  <Application>Microsoft Office Word</Application>
  <DocSecurity>0</DocSecurity>
  <Lines>24</Lines>
  <Paragraphs>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HP</cp:lastModifiedBy>
  <cp:revision>16</cp:revision>
  <dcterms:created xsi:type="dcterms:W3CDTF">2020-12-31T06:05:00Z</dcterms:created>
  <dcterms:modified xsi:type="dcterms:W3CDTF">2022-01-29T08:32:00Z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