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B29" w:rsidRDefault="00A64B29" w:rsidP="00A64B29">
      <w:pPr>
        <w:pStyle w:val="Heading2"/>
        <w:jc w:val="center"/>
      </w:pPr>
      <w:r>
        <w:t>Abstract</w:t>
      </w:r>
    </w:p>
    <w:p w:rsidR="008F1450" w:rsidRPr="008F1450" w:rsidRDefault="008F1450" w:rsidP="008F1450"/>
    <w:p w:rsidR="00A64B29" w:rsidRDefault="008F1450" w:rsidP="007E0405">
      <w:pPr>
        <w:jc w:val="center"/>
        <w:rPr>
          <w:rStyle w:val="Heading2Char"/>
        </w:rPr>
      </w:pPr>
      <w:r w:rsidRPr="007E0405">
        <w:rPr>
          <w:rStyle w:val="Heading2Char"/>
        </w:rPr>
        <w:t xml:space="preserve">         Stunting as regional challenge for developing communities with special reference to Asia</w:t>
      </w:r>
    </w:p>
    <w:p w:rsidR="007E0405" w:rsidRPr="00974B7D" w:rsidRDefault="007E0405" w:rsidP="007E0405">
      <w:pPr>
        <w:jc w:val="center"/>
        <w:rPr>
          <w:rStyle w:val="Heading2Char"/>
          <w:sz w:val="22"/>
          <w:szCs w:val="22"/>
        </w:rPr>
      </w:pPr>
      <w:proofErr w:type="gramStart"/>
      <w:r w:rsidRPr="00974B7D">
        <w:rPr>
          <w:rStyle w:val="Heading2Char"/>
          <w:sz w:val="22"/>
          <w:szCs w:val="22"/>
        </w:rPr>
        <w:t>By .</w:t>
      </w:r>
      <w:proofErr w:type="gramEnd"/>
      <w:r w:rsidRPr="00974B7D">
        <w:rPr>
          <w:rStyle w:val="Heading2Char"/>
          <w:sz w:val="22"/>
          <w:szCs w:val="22"/>
        </w:rPr>
        <w:t xml:space="preserve"> Dr Latif Ullah Khattak </w:t>
      </w:r>
    </w:p>
    <w:p w:rsidR="007E0405" w:rsidRPr="00974B7D" w:rsidRDefault="007E0405" w:rsidP="007E0405">
      <w:pPr>
        <w:jc w:val="center"/>
        <w:rPr>
          <w:rStyle w:val="Heading2Char"/>
          <w:sz w:val="22"/>
          <w:szCs w:val="22"/>
        </w:rPr>
      </w:pPr>
      <w:r w:rsidRPr="00974B7D">
        <w:rPr>
          <w:rStyle w:val="Heading2Char"/>
          <w:sz w:val="22"/>
          <w:szCs w:val="22"/>
        </w:rPr>
        <w:t>MD, MSPH, MSc,</w:t>
      </w:r>
    </w:p>
    <w:p w:rsidR="007E0405" w:rsidRPr="00974B7D" w:rsidRDefault="007E0405" w:rsidP="007E0405">
      <w:pPr>
        <w:jc w:val="center"/>
        <w:rPr>
          <w:rStyle w:val="Heading2Char"/>
          <w:sz w:val="22"/>
          <w:szCs w:val="22"/>
        </w:rPr>
      </w:pPr>
      <w:proofErr w:type="gramStart"/>
      <w:r w:rsidRPr="00974B7D">
        <w:rPr>
          <w:rStyle w:val="Heading2Char"/>
          <w:sz w:val="22"/>
          <w:szCs w:val="22"/>
        </w:rPr>
        <w:t xml:space="preserve">PUBLIC HEALTH </w:t>
      </w:r>
      <w:r w:rsidR="00CF54FC" w:rsidRPr="00974B7D">
        <w:rPr>
          <w:rStyle w:val="Heading2Char"/>
          <w:sz w:val="22"/>
          <w:szCs w:val="22"/>
        </w:rPr>
        <w:t>CONSULTANT,</w:t>
      </w:r>
      <w:r w:rsidRPr="00974B7D">
        <w:rPr>
          <w:rStyle w:val="Heading2Char"/>
          <w:sz w:val="22"/>
          <w:szCs w:val="22"/>
        </w:rPr>
        <w:t xml:space="preserve"> EPIDEMIOLOGIST &amp; DIRECTOR NHNF PAK.</w:t>
      </w:r>
      <w:proofErr w:type="gramEnd"/>
      <w:r w:rsidRPr="00974B7D">
        <w:rPr>
          <w:rStyle w:val="Heading2Char"/>
          <w:sz w:val="22"/>
          <w:szCs w:val="22"/>
        </w:rPr>
        <w:t xml:space="preserve"> </w:t>
      </w:r>
    </w:p>
    <w:p w:rsidR="008F1450" w:rsidRDefault="008F1450">
      <w:r>
        <w:t xml:space="preserve">                                             (Track 3) FOOD AND NUTRITIONAL DISORDERS </w:t>
      </w:r>
    </w:p>
    <w:p w:rsidR="008F1450" w:rsidRPr="00273262" w:rsidRDefault="00940305">
      <w:pPr>
        <w:rPr>
          <w:rFonts w:ascii="Times New Roman" w:hAnsi="Times New Roman" w:cs="Times New Roman"/>
          <w:color w:val="3C4245"/>
          <w:sz w:val="24"/>
          <w:szCs w:val="24"/>
        </w:rPr>
      </w:pPr>
      <w:r w:rsidRPr="00273262">
        <w:rPr>
          <w:rFonts w:ascii="Times New Roman" w:hAnsi="Times New Roman" w:cs="Times New Roman"/>
          <w:color w:val="3C4245"/>
          <w:sz w:val="24"/>
          <w:szCs w:val="24"/>
        </w:rPr>
        <w:t>Stunting is the impaired growth and development that children experience from poor nutrition, repeated infection, and inadequate psychosocial stimulation. Children are defined as stunted if their height-for-age is more than two standard deviations below the WHO Child Growth Standards median.</w:t>
      </w:r>
    </w:p>
    <w:p w:rsidR="00273262" w:rsidRPr="00273262" w:rsidRDefault="00273262">
      <w:pPr>
        <w:rPr>
          <w:rFonts w:ascii="Times New Roman" w:hAnsi="Times New Roman" w:cs="Times New Roman"/>
          <w:sz w:val="24"/>
          <w:szCs w:val="24"/>
        </w:rPr>
      </w:pPr>
      <w:r w:rsidRPr="002732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 real-world impacts of stunting ripple well beyond linear growth. A stunted child may also have a poorer immune system, brain function, and organ development. Performing below average in these areas may also limit their future productivity and threaten the health of their future children. </w:t>
      </w:r>
    </w:p>
    <w:p w:rsidR="00A64B29" w:rsidRDefault="0027326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As of 2012 an estimated 162 million children under 5 years of age, or 25%, were stunted. More than 90% of the world's stunted children live in Africa and Asia, where respectively 36% and 56% of children are affected.</w:t>
      </w:r>
    </w:p>
    <w:p w:rsidR="00273262" w:rsidRDefault="00115CC2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In Pakistan stunting ratio is almost between 40%</w:t>
      </w:r>
      <w:r w:rsidR="00974B7D">
        <w:rPr>
          <w:rFonts w:ascii="Arial" w:hAnsi="Arial" w:cs="Arial"/>
          <w:color w:val="202122"/>
          <w:sz w:val="21"/>
          <w:szCs w:val="21"/>
          <w:shd w:val="clear" w:color="auto" w:fill="FFFFFF"/>
        </w:rPr>
        <w:t>- 44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%</w:t>
      </w:r>
      <w:proofErr w:type="gramStart"/>
      <w:r w:rsidR="00140F1B">
        <w:rPr>
          <w:rFonts w:ascii="Arial" w:hAnsi="Arial" w:cs="Arial"/>
          <w:color w:val="202122"/>
          <w:sz w:val="21"/>
          <w:szCs w:val="21"/>
          <w:shd w:val="clear" w:color="auto" w:fill="FFFFFF"/>
        </w:rPr>
        <w:t>,In</w:t>
      </w:r>
      <w:proofErr w:type="gramEnd"/>
      <w:r w:rsidR="00140F1B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Asia this ratio</w:t>
      </w:r>
      <w:r w:rsidR="009E3B2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is</w:t>
      </w:r>
      <w:r w:rsidR="00C264DB">
        <w:rPr>
          <w:rFonts w:ascii="Arial" w:hAnsi="Arial" w:cs="Arial"/>
          <w:color w:val="202122"/>
          <w:sz w:val="21"/>
          <w:szCs w:val="21"/>
          <w:shd w:val="clear" w:color="auto" w:fill="FFFFFF"/>
        </w:rPr>
        <w:t>44-47%</w:t>
      </w:r>
      <w:r w:rsidR="009E3B2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. </w:t>
      </w:r>
      <w:proofErr w:type="gramStart"/>
      <w:r w:rsidR="009E3B2D">
        <w:rPr>
          <w:rFonts w:ascii="Arial" w:hAnsi="Arial" w:cs="Arial"/>
          <w:color w:val="202122"/>
          <w:sz w:val="21"/>
          <w:szCs w:val="21"/>
          <w:shd w:val="clear" w:color="auto" w:fill="FFFFFF"/>
        </w:rPr>
        <w:t>globally</w:t>
      </w:r>
      <w:proofErr w:type="gramEnd"/>
      <w:r w:rsidR="009E3B2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in </w:t>
      </w:r>
      <w:r w:rsidR="00140F1B">
        <w:rPr>
          <w:rFonts w:ascii="Arial" w:hAnsi="Arial" w:cs="Arial"/>
          <w:color w:val="202122"/>
          <w:sz w:val="21"/>
          <w:szCs w:val="21"/>
          <w:shd w:val="clear" w:color="auto" w:fill="FFFFFF"/>
        </w:rPr>
        <w:t>2020</w:t>
      </w:r>
      <w:r w:rsidR="009E3B2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149 million children under5 were stunted.</w:t>
      </w:r>
      <w:r w:rsidR="00140F1B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. </w:t>
      </w:r>
    </w:p>
    <w:p w:rsidR="00C264DB" w:rsidRDefault="00C264DB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Chad is the country with highest ratio of stunting with 54% of total </w:t>
      </w:r>
      <w:r w:rsidR="00974B7D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population. </w:t>
      </w:r>
    </w:p>
    <w:p w:rsidR="00140F1B" w:rsidRDefault="00172607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45% deaths are labeled as due to malnutrition globally. </w:t>
      </w:r>
    </w:p>
    <w:p w:rsidR="001F609F" w:rsidRDefault="001F609F">
      <w:p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Stunting being nutrition</w:t>
      </w:r>
      <w:r w:rsidR="00CF54FC">
        <w:rPr>
          <w:rFonts w:ascii="Arial" w:hAnsi="Arial" w:cs="Arial"/>
          <w:color w:val="202122"/>
          <w:sz w:val="21"/>
          <w:szCs w:val="21"/>
          <w:shd w:val="clear" w:color="auto" w:fill="FFFFFF"/>
        </w:rPr>
        <w:t>al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disorder is affecting the population in developing and emerging communities in few aspects like 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Overall growth pattern 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Psychological aspects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Social aspects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Strong and well physique labor 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Active cognitive and mental development </w:t>
      </w:r>
    </w:p>
    <w:p w:rsidR="001F609F" w:rsidRDefault="001F609F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Healthy society </w:t>
      </w:r>
    </w:p>
    <w:p w:rsidR="001F609F" w:rsidRDefault="00FC56D7" w:rsidP="001F609F">
      <w:pPr>
        <w:pStyle w:val="ListParagraph"/>
        <w:numPr>
          <w:ilvl w:val="0"/>
          <w:numId w:val="1"/>
        </w:numPr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Healthy mothers , healthy babies</w:t>
      </w:r>
    </w:p>
    <w:p w:rsidR="00B141C4" w:rsidRDefault="00B141C4" w:rsidP="00B141C4">
      <w:pPr>
        <w:pStyle w:val="ListParagrap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lastRenderedPageBreak/>
        <w:t>In this session we will cover the causes</w:t>
      </w:r>
      <w:proofErr w:type="gramStart"/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,  impacts</w:t>
      </w:r>
      <w:proofErr w:type="gramEnd"/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>, burden</w:t>
      </w:r>
      <w:r w:rsidR="00017EC5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of disease, prevalence, treatment , nutritional management</w:t>
      </w:r>
      <w:r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and social effects of stunting on the communities in developing countries . </w:t>
      </w:r>
      <w:proofErr w:type="gramStart"/>
      <w:r w:rsidR="00CF54FC">
        <w:rPr>
          <w:rFonts w:ascii="Arial" w:hAnsi="Arial" w:cs="Arial"/>
          <w:color w:val="202122"/>
          <w:sz w:val="21"/>
          <w:szCs w:val="21"/>
          <w:shd w:val="clear" w:color="auto" w:fill="FFFFFF"/>
        </w:rPr>
        <w:t>we</w:t>
      </w:r>
      <w:proofErr w:type="gramEnd"/>
      <w:r w:rsidR="00CF54FC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will  share ideas and techniques to overcome this global issue . </w:t>
      </w:r>
    </w:p>
    <w:p w:rsidR="001F609F" w:rsidRDefault="001F609F" w:rsidP="001F609F">
      <w:pPr>
        <w:pStyle w:val="ListParagrap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</w:p>
    <w:p w:rsidR="00000000" w:rsidRDefault="00A64B29" w:rsidP="00FC56D7">
      <w:pPr>
        <w:pStyle w:val="Heading2"/>
      </w:pPr>
      <w:r>
        <w:t>Professional Biography</w:t>
      </w:r>
    </w:p>
    <w:p w:rsidR="00A64B29" w:rsidRDefault="00A64B29">
      <w:r>
        <w:t xml:space="preserve">Dr Latif Ullah Khattak has done MD from Central America, Ms in Public Health from </w:t>
      </w:r>
      <w:proofErr w:type="spellStart"/>
      <w:r>
        <w:t>Abasyn</w:t>
      </w:r>
      <w:proofErr w:type="spellEnd"/>
      <w:r>
        <w:t xml:space="preserve"> University Peshawar and   MSc in Nutrition from </w:t>
      </w:r>
      <w:proofErr w:type="spellStart"/>
      <w:r>
        <w:t>Allama</w:t>
      </w:r>
      <w:proofErr w:type="spellEnd"/>
      <w:r>
        <w:t xml:space="preserve"> </w:t>
      </w:r>
      <w:proofErr w:type="spellStart"/>
      <w:r>
        <w:t>Iqbal</w:t>
      </w:r>
      <w:proofErr w:type="spellEnd"/>
      <w:r>
        <w:t xml:space="preserve"> Open University Islamabad Pakistan. He </w:t>
      </w:r>
      <w:proofErr w:type="gramStart"/>
      <w:r>
        <w:t>is  US</w:t>
      </w:r>
      <w:proofErr w:type="gramEnd"/>
      <w:r>
        <w:t xml:space="preserve"> certified in Drug Allergy &amp; Food allergy.  He is currently working as Director Nutrition &amp; public health in NHNF (National Health &amp; Nutrition Forum) Pakistan. He worked with many global prestigious organizations as Research coordinator. </w:t>
      </w:r>
      <w:proofErr w:type="gramStart"/>
      <w:r>
        <w:t>Dr  Latif</w:t>
      </w:r>
      <w:proofErr w:type="gramEnd"/>
      <w:r>
        <w:t xml:space="preserve"> has worked with Nutrition Foundation Pakistan in their research project  as main Researcher in Role of Nutrition in Management of Covid-19 infection. </w:t>
      </w:r>
    </w:p>
    <w:sectPr w:rsidR="00A64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045F2"/>
    <w:multiLevelType w:val="hybridMultilevel"/>
    <w:tmpl w:val="542ED8F8"/>
    <w:lvl w:ilvl="0" w:tplc="9E8607A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64B29"/>
    <w:rsid w:val="00017EC5"/>
    <w:rsid w:val="00115CC2"/>
    <w:rsid w:val="00140F1B"/>
    <w:rsid w:val="00172607"/>
    <w:rsid w:val="001F609F"/>
    <w:rsid w:val="00273262"/>
    <w:rsid w:val="007E0405"/>
    <w:rsid w:val="008F1450"/>
    <w:rsid w:val="00940305"/>
    <w:rsid w:val="00974B7D"/>
    <w:rsid w:val="009E3B2D"/>
    <w:rsid w:val="00A64B29"/>
    <w:rsid w:val="00B141C4"/>
    <w:rsid w:val="00C264DB"/>
    <w:rsid w:val="00CF54FC"/>
    <w:rsid w:val="00FC5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4B2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64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F6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384</Words>
  <Characters>2195</Characters>
  <Application>Microsoft Office Word</Application>
  <DocSecurity>0</DocSecurity>
  <Lines>18</Lines>
  <Paragraphs>5</Paragraphs>
  <ScaleCrop>false</ScaleCrop>
  <Company>HP</Company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LATIF</dc:creator>
  <cp:keywords/>
  <dc:description/>
  <cp:lastModifiedBy>DR LATIF</cp:lastModifiedBy>
  <cp:revision>17</cp:revision>
  <dcterms:created xsi:type="dcterms:W3CDTF">2021-07-15T18:10:00Z</dcterms:created>
  <dcterms:modified xsi:type="dcterms:W3CDTF">2021-07-15T18:56:00Z</dcterms:modified>
</cp:coreProperties>
</file>