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C8F4D" w14:textId="77777777" w:rsidR="00BC5835" w:rsidRPr="00BC5835" w:rsidRDefault="00B726C2" w:rsidP="00BC5835">
      <w:pPr>
        <w:spacing w:line="360" w:lineRule="auto"/>
        <w:rPr>
          <w:rFonts w:ascii="Times New Roman" w:hAnsi="Times New Roman" w:cs="Times New Roman"/>
          <w:b/>
          <w:sz w:val="24"/>
          <w:szCs w:val="24"/>
        </w:rPr>
      </w:pPr>
      <w:r w:rsidRPr="00BC5835">
        <w:rPr>
          <w:rFonts w:ascii="Times New Roman" w:hAnsi="Times New Roman" w:cs="Times New Roman"/>
          <w:b/>
          <w:bCs/>
          <w:sz w:val="24"/>
          <w:szCs w:val="24"/>
        </w:rPr>
        <w:t xml:space="preserve">Abstract Title: </w:t>
      </w:r>
      <w:r w:rsidR="00BC5835" w:rsidRPr="00BC5835">
        <w:rPr>
          <w:rFonts w:ascii="Times New Roman" w:hAnsi="Times New Roman" w:cs="Times New Roman"/>
          <w:b/>
          <w:sz w:val="24"/>
          <w:szCs w:val="24"/>
        </w:rPr>
        <w:t xml:space="preserve">Frequency of Relapse for Severe Acute Malnutrition and Associated Factors Among Under Five Children Admitted to Health Facilities in Hadiya Zone, South Ethiopia. </w:t>
      </w:r>
    </w:p>
    <w:p w14:paraId="4E4B0F19" w14:textId="32A23F6F" w:rsidR="00B726C2" w:rsidRPr="00063CB7" w:rsidRDefault="00B726C2" w:rsidP="00B726C2">
      <w:pPr>
        <w:pStyle w:val="Default"/>
        <w:jc w:val="center"/>
      </w:pPr>
    </w:p>
    <w:p w14:paraId="215C6C0C" w14:textId="77777777" w:rsidR="00BC5835" w:rsidRPr="00BC5835" w:rsidRDefault="00BC5835" w:rsidP="00BC5835">
      <w:pPr>
        <w:spacing w:line="360" w:lineRule="auto"/>
        <w:rPr>
          <w:rFonts w:ascii="Times New Roman" w:hAnsi="Times New Roman" w:cs="Times New Roman"/>
          <w:sz w:val="24"/>
          <w:szCs w:val="24"/>
        </w:rPr>
      </w:pPr>
      <w:r w:rsidRPr="00BC5835">
        <w:rPr>
          <w:rFonts w:ascii="Times New Roman" w:hAnsi="Times New Roman" w:cs="Times New Roman"/>
          <w:sz w:val="24"/>
          <w:szCs w:val="24"/>
        </w:rPr>
        <w:t>Abera Lambebo</w:t>
      </w:r>
      <w:r w:rsidRPr="00BC5835">
        <w:rPr>
          <w:rFonts w:ascii="Times New Roman" w:hAnsi="Times New Roman" w:cs="Times New Roman"/>
          <w:sz w:val="24"/>
          <w:szCs w:val="24"/>
          <w:vertAlign w:val="superscript"/>
        </w:rPr>
        <w:t>1</w:t>
      </w:r>
      <w:r w:rsidRPr="00BC5835">
        <w:rPr>
          <w:rFonts w:ascii="Times New Roman" w:hAnsi="Times New Roman" w:cs="Times New Roman"/>
          <w:sz w:val="24"/>
          <w:szCs w:val="24"/>
        </w:rPr>
        <w:t>, Deselegn Temiru</w:t>
      </w:r>
      <w:r w:rsidRPr="00BC5835">
        <w:rPr>
          <w:rFonts w:ascii="Times New Roman" w:hAnsi="Times New Roman" w:cs="Times New Roman"/>
          <w:sz w:val="24"/>
          <w:szCs w:val="24"/>
          <w:vertAlign w:val="superscript"/>
        </w:rPr>
        <w:t>2</w:t>
      </w:r>
      <w:r w:rsidRPr="00BC5835">
        <w:rPr>
          <w:rFonts w:ascii="Times New Roman" w:hAnsi="Times New Roman" w:cs="Times New Roman"/>
          <w:sz w:val="24"/>
          <w:szCs w:val="24"/>
        </w:rPr>
        <w:t>, Tefera Belachew</w:t>
      </w:r>
      <w:r w:rsidRPr="00BC5835">
        <w:rPr>
          <w:rFonts w:ascii="Times New Roman" w:hAnsi="Times New Roman" w:cs="Times New Roman"/>
          <w:sz w:val="24"/>
          <w:szCs w:val="24"/>
          <w:vertAlign w:val="superscript"/>
        </w:rPr>
        <w:t>2</w:t>
      </w:r>
    </w:p>
    <w:p w14:paraId="7D361278" w14:textId="77777777" w:rsidR="00B726C2" w:rsidRPr="00063CB7" w:rsidRDefault="00B726C2" w:rsidP="00B726C2">
      <w:pPr>
        <w:pStyle w:val="HTMLPreformatted"/>
        <w:rPr>
          <w:rFonts w:ascii="Times New Roman" w:hAnsi="Times New Roman" w:cs="Times New Roman"/>
          <w:i/>
          <w:iCs/>
          <w:sz w:val="24"/>
          <w:szCs w:val="24"/>
          <w:vertAlign w:val="superscript"/>
        </w:rPr>
      </w:pPr>
    </w:p>
    <w:p w14:paraId="22226919" w14:textId="77777777" w:rsidR="00BC5835" w:rsidRPr="00BC5835" w:rsidRDefault="00BC5835" w:rsidP="00BC5835">
      <w:pPr>
        <w:numPr>
          <w:ilvl w:val="0"/>
          <w:numId w:val="1"/>
        </w:numPr>
        <w:spacing w:after="160" w:line="360" w:lineRule="auto"/>
        <w:rPr>
          <w:rFonts w:ascii="Times New Roman" w:hAnsi="Times New Roman" w:cs="Times New Roman"/>
          <w:sz w:val="24"/>
          <w:szCs w:val="24"/>
        </w:rPr>
      </w:pPr>
      <w:bookmarkStart w:id="0" w:name="_Hlk57290062"/>
      <w:r w:rsidRPr="00BC5835">
        <w:rPr>
          <w:rFonts w:ascii="Times New Roman" w:hAnsi="Times New Roman" w:cs="Times New Roman"/>
          <w:sz w:val="24"/>
          <w:szCs w:val="24"/>
        </w:rPr>
        <w:t>Debre Berhan University, Collage of Health science, Department of Public Health</w:t>
      </w:r>
      <w:bookmarkStart w:id="1" w:name="_Hlk57290215"/>
      <w:bookmarkEnd w:id="0"/>
    </w:p>
    <w:p w14:paraId="7E2195F1" w14:textId="3D708EC8" w:rsidR="0028059F" w:rsidRPr="00BC5835" w:rsidRDefault="00BC5835" w:rsidP="00BC5835">
      <w:pPr>
        <w:numPr>
          <w:ilvl w:val="0"/>
          <w:numId w:val="1"/>
        </w:numPr>
        <w:spacing w:after="160" w:line="360" w:lineRule="auto"/>
        <w:rPr>
          <w:rFonts w:ascii="Times New Roman" w:hAnsi="Times New Roman" w:cs="Times New Roman"/>
          <w:sz w:val="24"/>
          <w:szCs w:val="24"/>
        </w:rPr>
      </w:pPr>
      <w:r w:rsidRPr="00BC5835">
        <w:rPr>
          <w:rFonts w:ascii="Times New Roman" w:hAnsi="Times New Roman" w:cs="Times New Roman"/>
          <w:sz w:val="24"/>
          <w:szCs w:val="24"/>
        </w:rPr>
        <w:t xml:space="preserve">Jimma University, Institute of public health, Department of Nutrition and </w:t>
      </w:r>
      <w:bookmarkEnd w:id="1"/>
      <w:r w:rsidRPr="00BC5835">
        <w:rPr>
          <w:rFonts w:ascii="Times New Roman" w:hAnsi="Times New Roman" w:cs="Times New Roman"/>
          <w:sz w:val="24"/>
          <w:szCs w:val="24"/>
        </w:rPr>
        <w:t>Dietetics.</w:t>
      </w:r>
    </w:p>
    <w:p w14:paraId="69822C2B" w14:textId="77777777" w:rsidR="0028059F" w:rsidRPr="00BC5835" w:rsidRDefault="0028059F" w:rsidP="00DF04E3">
      <w:pPr>
        <w:pStyle w:val="HTMLPreformatted"/>
        <w:rPr>
          <w:rFonts w:ascii="Times New Roman" w:hAnsi="Times New Roman" w:cs="Times New Roman"/>
          <w:sz w:val="24"/>
          <w:szCs w:val="24"/>
          <w:vertAlign w:val="superscript"/>
        </w:rPr>
      </w:pPr>
    </w:p>
    <w:p w14:paraId="41E563EF" w14:textId="77777777" w:rsidR="00DF04E3" w:rsidRPr="00063CB7" w:rsidRDefault="00DF04E3" w:rsidP="00DF04E3">
      <w:pPr>
        <w:pStyle w:val="HTMLPreformatted"/>
        <w:rPr>
          <w:rFonts w:ascii="Times New Roman" w:hAnsi="Times New Roman" w:cs="Times New Roman"/>
          <w:i/>
          <w:iCs/>
          <w:sz w:val="24"/>
          <w:szCs w:val="24"/>
        </w:rPr>
      </w:pPr>
    </w:p>
    <w:p w14:paraId="18379A66" w14:textId="2D800740" w:rsidR="00DF04E3" w:rsidRPr="00063CB7" w:rsidRDefault="00DF04E3" w:rsidP="00DF04E3">
      <w:pPr>
        <w:pStyle w:val="HTMLPreformatted"/>
        <w:tabs>
          <w:tab w:val="left" w:pos="4374"/>
        </w:tabs>
        <w:jc w:val="both"/>
        <w:rPr>
          <w:rFonts w:ascii="Times New Roman" w:hAnsi="Times New Roman" w:cs="Times New Roman"/>
          <w:b/>
          <w:sz w:val="24"/>
          <w:szCs w:val="24"/>
        </w:rPr>
      </w:pPr>
      <w:r w:rsidRPr="00063CB7">
        <w:rPr>
          <w:rFonts w:ascii="Times New Roman" w:hAnsi="Times New Roman" w:cs="Times New Roman"/>
          <w:b/>
          <w:sz w:val="24"/>
          <w:szCs w:val="24"/>
        </w:rPr>
        <w:t xml:space="preserve">Abstract </w:t>
      </w:r>
    </w:p>
    <w:p w14:paraId="282AF4FA" w14:textId="77777777" w:rsidR="00DF04E3" w:rsidRPr="00063CB7" w:rsidRDefault="00DF04E3" w:rsidP="00DF04E3">
      <w:pPr>
        <w:pStyle w:val="HTMLPreformatted"/>
        <w:tabs>
          <w:tab w:val="left" w:pos="4374"/>
        </w:tabs>
        <w:jc w:val="both"/>
        <w:rPr>
          <w:rFonts w:ascii="Times New Roman" w:hAnsi="Times New Roman" w:cs="Times New Roman"/>
          <w:sz w:val="24"/>
          <w:szCs w:val="24"/>
        </w:rPr>
      </w:pPr>
    </w:p>
    <w:p w14:paraId="6205B3D6" w14:textId="77777777" w:rsidR="00BC5835" w:rsidRPr="00BC5835" w:rsidRDefault="00BC5835" w:rsidP="00BC5835">
      <w:pPr>
        <w:spacing w:line="360" w:lineRule="auto"/>
        <w:rPr>
          <w:rFonts w:ascii="Times New Roman" w:hAnsi="Times New Roman" w:cs="Times New Roman"/>
          <w:sz w:val="24"/>
          <w:szCs w:val="24"/>
        </w:rPr>
      </w:pPr>
      <w:r w:rsidRPr="00BC5835">
        <w:rPr>
          <w:rFonts w:ascii="Times New Roman" w:hAnsi="Times New Roman" w:cs="Times New Roman"/>
          <w:b/>
          <w:sz w:val="24"/>
          <w:szCs w:val="24"/>
        </w:rPr>
        <w:t>Background</w:t>
      </w:r>
      <w:r w:rsidRPr="00BC5835">
        <w:rPr>
          <w:rFonts w:ascii="Times New Roman" w:hAnsi="Times New Roman" w:cs="Times New Roman"/>
          <w:sz w:val="24"/>
          <w:szCs w:val="24"/>
        </w:rPr>
        <w:t>: Severe acute malnutrition is a common cause of morbidity and mortality among under five children in Ethiopia. A child may experience more than one episode of SAM depending on the improvement of the underlying factors. However, there is no study that determined the frequency of relapse of SAM cases after discharge in Ethiopia.</w:t>
      </w:r>
    </w:p>
    <w:p w14:paraId="0FD0FDAD" w14:textId="77777777" w:rsidR="00BC5835" w:rsidRPr="00BC5835" w:rsidRDefault="00BC5835" w:rsidP="00BC5835">
      <w:pPr>
        <w:spacing w:line="360" w:lineRule="auto"/>
        <w:rPr>
          <w:rFonts w:ascii="Times New Roman" w:hAnsi="Times New Roman" w:cs="Times New Roman"/>
          <w:sz w:val="24"/>
          <w:szCs w:val="24"/>
        </w:rPr>
      </w:pPr>
      <w:r w:rsidRPr="00BC5835">
        <w:rPr>
          <w:rFonts w:ascii="Times New Roman" w:hAnsi="Times New Roman" w:cs="Times New Roman"/>
          <w:b/>
          <w:sz w:val="24"/>
          <w:szCs w:val="24"/>
        </w:rPr>
        <w:t>Objective:</w:t>
      </w:r>
      <w:r w:rsidRPr="00BC5835">
        <w:rPr>
          <w:rFonts w:ascii="Times New Roman" w:hAnsi="Times New Roman" w:cs="Times New Roman"/>
          <w:sz w:val="24"/>
          <w:szCs w:val="24"/>
        </w:rPr>
        <w:t xml:space="preserve"> To identify the frequency of relapse and associated factors among children discharged after undergoing treatment for SAM in Hadiya Zone, South, Ethiopia </w:t>
      </w:r>
    </w:p>
    <w:p w14:paraId="5FA07CA9" w14:textId="77777777" w:rsidR="00BC5835" w:rsidRPr="00BC5835" w:rsidRDefault="00BC5835" w:rsidP="00BC5835">
      <w:pPr>
        <w:spacing w:line="360" w:lineRule="auto"/>
        <w:rPr>
          <w:rFonts w:ascii="Times New Roman" w:hAnsi="Times New Roman" w:cs="Times New Roman"/>
          <w:b/>
          <w:sz w:val="24"/>
          <w:szCs w:val="24"/>
        </w:rPr>
      </w:pPr>
      <w:r w:rsidRPr="00BC5835">
        <w:rPr>
          <w:rFonts w:ascii="Times New Roman" w:hAnsi="Times New Roman" w:cs="Times New Roman"/>
          <w:sz w:val="24"/>
          <w:szCs w:val="24"/>
        </w:rPr>
        <w:t xml:space="preserve"> </w:t>
      </w:r>
      <w:r w:rsidRPr="00BC5835">
        <w:rPr>
          <w:rFonts w:ascii="Times New Roman" w:hAnsi="Times New Roman" w:cs="Times New Roman"/>
          <w:b/>
          <w:sz w:val="24"/>
          <w:szCs w:val="24"/>
        </w:rPr>
        <w:t xml:space="preserve">Methods: </w:t>
      </w:r>
      <w:r w:rsidRPr="00BC5835">
        <w:rPr>
          <w:rFonts w:ascii="Times New Roman" w:hAnsi="Times New Roman" w:cs="Times New Roman"/>
          <w:sz w:val="24"/>
          <w:szCs w:val="24"/>
        </w:rPr>
        <w:t xml:space="preserve">An institution based retrospective cohort study was done among children admitted to health posts for treatment of SAM from 2014/2015-2019/2020 under-five </w:t>
      </w:r>
      <w:proofErr w:type="gramStart"/>
      <w:r w:rsidRPr="00BC5835">
        <w:rPr>
          <w:rFonts w:ascii="Times New Roman" w:hAnsi="Times New Roman" w:cs="Times New Roman"/>
          <w:sz w:val="24"/>
          <w:szCs w:val="24"/>
        </w:rPr>
        <w:t>children’s</w:t>
      </w:r>
      <w:proofErr w:type="gramEnd"/>
      <w:r w:rsidRPr="00BC5835">
        <w:rPr>
          <w:rFonts w:ascii="Times New Roman" w:hAnsi="Times New Roman" w:cs="Times New Roman"/>
          <w:sz w:val="24"/>
          <w:szCs w:val="24"/>
        </w:rPr>
        <w:t xml:space="preserve"> after discharge in health post for severe acute malnutrition in the last five years in Hadiya zone, SNNPR, Ethiopia.  Both first admission data and relapse data were abstracted from the records of the SAM children from Aguste 1 – 30 /2020 Using a data collection format. Data were coded and edited manually, then doubly entered into Epi-Data statistical software version 3.1 and then exported to SPSS for windows version 26. After checking all the assumptions finally Negative binomial regression for poison has been used. All tests were two sided and P values &lt;0.05 were used to declare statistical significance. </w:t>
      </w:r>
    </w:p>
    <w:p w14:paraId="2ADB3CAF" w14:textId="77777777" w:rsidR="00BC5835" w:rsidRPr="00BC5835" w:rsidRDefault="00BC5835" w:rsidP="00BC5835">
      <w:pPr>
        <w:spacing w:line="360" w:lineRule="auto"/>
        <w:rPr>
          <w:rFonts w:ascii="Times New Roman" w:hAnsi="Times New Roman" w:cs="Times New Roman"/>
          <w:sz w:val="24"/>
          <w:szCs w:val="24"/>
        </w:rPr>
      </w:pPr>
      <w:r w:rsidRPr="00BC5835">
        <w:rPr>
          <w:rFonts w:ascii="Times New Roman" w:hAnsi="Times New Roman" w:cs="Times New Roman"/>
          <w:b/>
          <w:sz w:val="24"/>
          <w:szCs w:val="24"/>
        </w:rPr>
        <w:t>Results</w:t>
      </w:r>
      <w:r w:rsidRPr="00BC5835">
        <w:rPr>
          <w:rFonts w:ascii="Times New Roman" w:hAnsi="Times New Roman" w:cs="Times New Roman"/>
          <w:sz w:val="24"/>
          <w:szCs w:val="24"/>
        </w:rPr>
        <w:t xml:space="preserve">: In the last five year there were the proportion of relapsed cases were </w:t>
      </w:r>
      <w:bookmarkStart w:id="2" w:name="_Hlk60083810"/>
      <w:r w:rsidRPr="00BC5835">
        <w:rPr>
          <w:rFonts w:ascii="Times New Roman" w:hAnsi="Times New Roman" w:cs="Times New Roman"/>
          <w:sz w:val="24"/>
          <w:szCs w:val="24"/>
        </w:rPr>
        <w:t xml:space="preserve">9.6%, 95% CI: ( 7.7% , 11.7%) </w:t>
      </w:r>
      <w:bookmarkEnd w:id="2"/>
      <w:r w:rsidRPr="00BC5835">
        <w:rPr>
          <w:rFonts w:ascii="Times New Roman" w:hAnsi="Times New Roman" w:cs="Times New Roman"/>
          <w:sz w:val="24"/>
          <w:szCs w:val="24"/>
        </w:rPr>
        <w:t xml:space="preserve">On multivariable negative binomial regression model, after adjusting for background variables  relapse of severe acute undernutrition was significantly associated with having </w:t>
      </w:r>
      <w:proofErr w:type="spellStart"/>
      <w:r w:rsidRPr="00BC5835">
        <w:rPr>
          <w:rFonts w:ascii="Times New Roman" w:hAnsi="Times New Roman" w:cs="Times New Roman"/>
          <w:sz w:val="24"/>
          <w:szCs w:val="24"/>
        </w:rPr>
        <w:t>edema</w:t>
      </w:r>
      <w:proofErr w:type="spellEnd"/>
      <w:r w:rsidRPr="00BC5835">
        <w:rPr>
          <w:rFonts w:ascii="Times New Roman" w:hAnsi="Times New Roman" w:cs="Times New Roman"/>
          <w:sz w:val="24"/>
          <w:szCs w:val="24"/>
        </w:rPr>
        <w:t xml:space="preserve"> during admission with (IRR=2.21, 95% CI:1.303-3.732), being in the age </w:t>
      </w:r>
      <w:r w:rsidRPr="00BC5835">
        <w:rPr>
          <w:rFonts w:ascii="Times New Roman" w:hAnsi="Times New Roman" w:cs="Times New Roman"/>
          <w:sz w:val="24"/>
          <w:szCs w:val="24"/>
        </w:rPr>
        <w:lastRenderedPageBreak/>
        <w:t>group of 6-11 months (IRR=4.74,95% CI:1.79-12.53), discharge MUAC for the first admission ( P=0.001, IRR=0.37, 95% CI:0.270-0.50) increase the risk of incidence rate ratio(IRR) relapse case of severe acute under nutrition.</w:t>
      </w:r>
    </w:p>
    <w:p w14:paraId="37B3BE85" w14:textId="61183D10" w:rsidR="00BC5835" w:rsidRPr="00BC5835" w:rsidRDefault="00BC5835" w:rsidP="00BC5835">
      <w:pPr>
        <w:spacing w:line="360" w:lineRule="auto"/>
        <w:rPr>
          <w:rFonts w:ascii="Times New Roman" w:hAnsi="Times New Roman" w:cs="Times New Roman"/>
          <w:sz w:val="24"/>
          <w:szCs w:val="24"/>
        </w:rPr>
      </w:pPr>
      <w:r w:rsidRPr="00BC5835">
        <w:rPr>
          <w:rFonts w:ascii="Times New Roman" w:hAnsi="Times New Roman" w:cs="Times New Roman"/>
          <w:b/>
          <w:sz w:val="24"/>
          <w:szCs w:val="24"/>
        </w:rPr>
        <w:t>Conclusion</w:t>
      </w:r>
      <w:r w:rsidRPr="00BC5835">
        <w:rPr>
          <w:rFonts w:ascii="Times New Roman" w:hAnsi="Times New Roman" w:cs="Times New Roman"/>
          <w:sz w:val="24"/>
          <w:szCs w:val="24"/>
        </w:rPr>
        <w:t xml:space="preserve">: Frequency of SAM relapse was positively associated with age, having </w:t>
      </w:r>
      <w:r w:rsidRPr="00BC5835">
        <w:rPr>
          <w:rFonts w:ascii="Times New Roman" w:hAnsi="Times New Roman" w:cs="Times New Roman"/>
          <w:sz w:val="24"/>
          <w:szCs w:val="24"/>
        </w:rPr>
        <w:t>oedema</w:t>
      </w:r>
      <w:r w:rsidRPr="00BC5835">
        <w:rPr>
          <w:rFonts w:ascii="Times New Roman" w:hAnsi="Times New Roman" w:cs="Times New Roman"/>
          <w:sz w:val="24"/>
          <w:szCs w:val="24"/>
        </w:rPr>
        <w:t xml:space="preserve"> during admission, while it was negatively associated with discharge MUAC. The results imply the need for reviewing the discharge criteria taking into account the recovery of MUAC as a marker for lean tissue accretion, especially in </w:t>
      </w:r>
      <w:r w:rsidRPr="00BC5835">
        <w:rPr>
          <w:rFonts w:ascii="Times New Roman" w:hAnsi="Times New Roman" w:cs="Times New Roman"/>
          <w:sz w:val="24"/>
          <w:szCs w:val="24"/>
        </w:rPr>
        <w:t>oedematous</w:t>
      </w:r>
      <w:r w:rsidRPr="00BC5835">
        <w:rPr>
          <w:rFonts w:ascii="Times New Roman" w:hAnsi="Times New Roman" w:cs="Times New Roman"/>
          <w:sz w:val="24"/>
          <w:szCs w:val="24"/>
        </w:rPr>
        <w:t xml:space="preserve"> children and those in the younger age,</w:t>
      </w:r>
    </w:p>
    <w:p w14:paraId="05A0CFF5" w14:textId="77777777" w:rsidR="00BC5835" w:rsidRPr="00BC5835" w:rsidRDefault="00BC5835" w:rsidP="00BC5835">
      <w:pPr>
        <w:spacing w:line="360" w:lineRule="auto"/>
        <w:rPr>
          <w:rFonts w:ascii="Times New Roman" w:hAnsi="Times New Roman" w:cs="Times New Roman"/>
          <w:sz w:val="24"/>
          <w:szCs w:val="24"/>
        </w:rPr>
      </w:pPr>
      <w:r w:rsidRPr="00BC5835">
        <w:rPr>
          <w:rFonts w:ascii="Times New Roman" w:hAnsi="Times New Roman" w:cs="Times New Roman"/>
          <w:b/>
          <w:sz w:val="24"/>
          <w:szCs w:val="24"/>
        </w:rPr>
        <w:t>Keywords;</w:t>
      </w:r>
      <w:r w:rsidRPr="00BC5835">
        <w:rPr>
          <w:rFonts w:ascii="Times New Roman" w:hAnsi="Times New Roman" w:cs="Times New Roman"/>
          <w:sz w:val="24"/>
          <w:szCs w:val="24"/>
        </w:rPr>
        <w:t xml:space="preserve"> Relapse, Incidence rate ratio, SAM, under five children, Ethiopia.</w:t>
      </w:r>
    </w:p>
    <w:p w14:paraId="40621D77" w14:textId="77777777" w:rsidR="00DF04E3" w:rsidRPr="00063CB7" w:rsidRDefault="00DF04E3" w:rsidP="00DF04E3">
      <w:pPr>
        <w:pStyle w:val="HTMLPreformatted"/>
        <w:jc w:val="both"/>
        <w:rPr>
          <w:rFonts w:ascii="Times New Roman" w:hAnsi="Times New Roman" w:cs="Times New Roman"/>
          <w:sz w:val="24"/>
          <w:szCs w:val="24"/>
        </w:rPr>
      </w:pPr>
    </w:p>
    <w:p w14:paraId="0F1122DE" w14:textId="77777777" w:rsidR="00DF04E3" w:rsidRPr="00063CB7" w:rsidRDefault="00DF04E3" w:rsidP="00DF04E3">
      <w:pPr>
        <w:pStyle w:val="HTMLPreformatted"/>
        <w:jc w:val="both"/>
        <w:rPr>
          <w:rFonts w:ascii="Times New Roman" w:hAnsi="Times New Roman" w:cs="Times New Roman"/>
          <w:i/>
          <w:iCs/>
          <w:sz w:val="24"/>
          <w:szCs w:val="24"/>
        </w:rPr>
      </w:pPr>
    </w:p>
    <w:p w14:paraId="1F7360D0" w14:textId="77777777" w:rsidR="00DF04E3" w:rsidRPr="00063CB7" w:rsidRDefault="0028059F" w:rsidP="00DF04E3">
      <w:pPr>
        <w:pStyle w:val="HTMLPreformatted"/>
        <w:jc w:val="both"/>
        <w:rPr>
          <w:rFonts w:ascii="Times New Roman" w:hAnsi="Times New Roman" w:cs="Times New Roman"/>
          <w:b/>
          <w:iCs/>
          <w:sz w:val="24"/>
          <w:szCs w:val="24"/>
        </w:rPr>
      </w:pPr>
      <w:r w:rsidRPr="00063CB7">
        <w:rPr>
          <w:rFonts w:ascii="Times New Roman" w:hAnsi="Times New Roman" w:cs="Times New Roman"/>
          <w:b/>
          <w:iCs/>
          <w:sz w:val="24"/>
          <w:szCs w:val="24"/>
        </w:rPr>
        <w:t xml:space="preserve">Professional </w:t>
      </w:r>
      <w:r w:rsidR="00DF04E3" w:rsidRPr="00063CB7">
        <w:rPr>
          <w:rFonts w:ascii="Times New Roman" w:hAnsi="Times New Roman" w:cs="Times New Roman"/>
          <w:b/>
          <w:iCs/>
          <w:sz w:val="24"/>
          <w:szCs w:val="24"/>
        </w:rPr>
        <w:t>Biography (100-150 words)</w:t>
      </w:r>
    </w:p>
    <w:p w14:paraId="2855CDF3" w14:textId="77777777" w:rsidR="00DF04E3" w:rsidRPr="00063CB7" w:rsidRDefault="00DF04E3" w:rsidP="00DF04E3">
      <w:pPr>
        <w:pStyle w:val="HTMLPreformatted"/>
        <w:jc w:val="both"/>
        <w:rPr>
          <w:rFonts w:ascii="Times New Roman" w:hAnsi="Times New Roman" w:cs="Times New Roman"/>
          <w:b/>
          <w:iCs/>
          <w:sz w:val="24"/>
          <w:szCs w:val="24"/>
        </w:rPr>
      </w:pPr>
    </w:p>
    <w:p w14:paraId="42643DF8" w14:textId="4EB874CB" w:rsidR="00B3082B" w:rsidRPr="00063CB7" w:rsidRDefault="007B474B" w:rsidP="00DF04E3">
      <w:pPr>
        <w:pStyle w:val="HTMLPreformatted"/>
        <w:jc w:val="both"/>
        <w:rPr>
          <w:rFonts w:ascii="Times New Roman" w:hAnsi="Times New Roman" w:cs="Times New Roman"/>
          <w:iCs/>
          <w:sz w:val="24"/>
          <w:szCs w:val="24"/>
        </w:rPr>
      </w:pPr>
      <w:r>
        <w:rPr>
          <w:rFonts w:ascii="Times New Roman" w:hAnsi="Times New Roman" w:cs="Times New Roman"/>
          <w:iCs/>
          <w:sz w:val="24"/>
          <w:szCs w:val="24"/>
        </w:rPr>
        <w:t>Abera Lambebo</w:t>
      </w:r>
      <w:r w:rsidR="00DF04E3" w:rsidRPr="00063CB7">
        <w:rPr>
          <w:rFonts w:ascii="Times New Roman" w:hAnsi="Times New Roman" w:cs="Times New Roman"/>
          <w:iCs/>
          <w:sz w:val="24"/>
          <w:szCs w:val="24"/>
        </w:rPr>
        <w:t xml:space="preserve"> has completed his PhD at the age of </w:t>
      </w:r>
      <w:r w:rsidR="002F4DF0" w:rsidRPr="00063CB7">
        <w:rPr>
          <w:rFonts w:ascii="Times New Roman" w:hAnsi="Times New Roman" w:cs="Times New Roman"/>
          <w:iCs/>
          <w:sz w:val="24"/>
          <w:szCs w:val="24"/>
        </w:rPr>
        <w:t>3</w:t>
      </w:r>
      <w:r>
        <w:rPr>
          <w:rFonts w:ascii="Times New Roman" w:hAnsi="Times New Roman" w:cs="Times New Roman"/>
          <w:iCs/>
          <w:sz w:val="24"/>
          <w:szCs w:val="24"/>
        </w:rPr>
        <w:t>2</w:t>
      </w:r>
      <w:r w:rsidR="00DF04E3" w:rsidRPr="00063CB7">
        <w:rPr>
          <w:rFonts w:ascii="Times New Roman" w:hAnsi="Times New Roman" w:cs="Times New Roman"/>
          <w:iCs/>
          <w:sz w:val="24"/>
          <w:szCs w:val="24"/>
        </w:rPr>
        <w:t xml:space="preserve"> years from </w:t>
      </w:r>
      <w:r>
        <w:rPr>
          <w:rFonts w:ascii="Times New Roman" w:hAnsi="Times New Roman" w:cs="Times New Roman"/>
          <w:iCs/>
          <w:sz w:val="24"/>
          <w:szCs w:val="24"/>
        </w:rPr>
        <w:t>Jimma</w:t>
      </w:r>
      <w:r w:rsidR="00DF04E3" w:rsidRPr="00063CB7">
        <w:rPr>
          <w:rFonts w:ascii="Times New Roman" w:hAnsi="Times New Roman" w:cs="Times New Roman"/>
          <w:iCs/>
          <w:sz w:val="24"/>
          <w:szCs w:val="24"/>
        </w:rPr>
        <w:t xml:space="preserve"> University and </w:t>
      </w:r>
      <w:r>
        <w:rPr>
          <w:rFonts w:ascii="Times New Roman" w:hAnsi="Times New Roman" w:cs="Times New Roman"/>
          <w:iCs/>
          <w:sz w:val="24"/>
          <w:szCs w:val="24"/>
        </w:rPr>
        <w:t>Maters</w:t>
      </w:r>
      <w:r w:rsidR="00DF04E3" w:rsidRPr="00063CB7">
        <w:rPr>
          <w:rFonts w:ascii="Times New Roman" w:hAnsi="Times New Roman" w:cs="Times New Roman"/>
          <w:iCs/>
          <w:sz w:val="24"/>
          <w:szCs w:val="24"/>
        </w:rPr>
        <w:t xml:space="preserve"> studies from </w:t>
      </w:r>
      <w:proofErr w:type="spellStart"/>
      <w:r>
        <w:rPr>
          <w:rFonts w:ascii="Times New Roman" w:hAnsi="Times New Roman" w:cs="Times New Roman"/>
          <w:iCs/>
          <w:sz w:val="24"/>
          <w:szCs w:val="24"/>
        </w:rPr>
        <w:t>Haromaya</w:t>
      </w:r>
      <w:proofErr w:type="spellEnd"/>
      <w:r w:rsidR="00DF04E3" w:rsidRPr="00063CB7">
        <w:rPr>
          <w:rFonts w:ascii="Times New Roman" w:hAnsi="Times New Roman" w:cs="Times New Roman"/>
          <w:iCs/>
          <w:sz w:val="24"/>
          <w:szCs w:val="24"/>
        </w:rPr>
        <w:t xml:space="preserve"> University. He has published </w:t>
      </w:r>
      <w:r>
        <w:rPr>
          <w:rFonts w:ascii="Times New Roman" w:hAnsi="Times New Roman" w:cs="Times New Roman"/>
          <w:iCs/>
          <w:sz w:val="24"/>
          <w:szCs w:val="24"/>
        </w:rPr>
        <w:t>4</w:t>
      </w:r>
      <w:r w:rsidR="00DF04E3" w:rsidRPr="00063CB7">
        <w:rPr>
          <w:rFonts w:ascii="Times New Roman" w:hAnsi="Times New Roman" w:cs="Times New Roman"/>
          <w:iCs/>
          <w:sz w:val="24"/>
          <w:szCs w:val="24"/>
        </w:rPr>
        <w:t xml:space="preserve"> papers in reputed journals</w:t>
      </w:r>
      <w:r w:rsidR="00E21370">
        <w:rPr>
          <w:rFonts w:ascii="Times New Roman" w:hAnsi="Times New Roman" w:cs="Times New Roman"/>
          <w:iCs/>
          <w:sz w:val="24"/>
          <w:szCs w:val="24"/>
        </w:rPr>
        <w:t>.</w:t>
      </w:r>
      <w:r w:rsidR="00DF04E3" w:rsidRPr="00063CB7">
        <w:rPr>
          <w:rFonts w:ascii="Times New Roman" w:hAnsi="Times New Roman" w:cs="Times New Roman"/>
          <w:iCs/>
          <w:sz w:val="24"/>
          <w:szCs w:val="24"/>
        </w:rPr>
        <w:t xml:space="preserve"> </w:t>
      </w:r>
    </w:p>
    <w:p w14:paraId="1AAA1F26" w14:textId="77777777" w:rsidR="00B3082B" w:rsidRPr="00063CB7" w:rsidRDefault="00B3082B" w:rsidP="00DF04E3">
      <w:pPr>
        <w:pStyle w:val="HTMLPreformatted"/>
        <w:jc w:val="both"/>
        <w:rPr>
          <w:rFonts w:ascii="Times New Roman" w:hAnsi="Times New Roman" w:cs="Times New Roman"/>
          <w:iCs/>
          <w:sz w:val="24"/>
          <w:szCs w:val="24"/>
        </w:rPr>
      </w:pPr>
    </w:p>
    <w:p w14:paraId="0B79B64C" w14:textId="712A89AF" w:rsidR="00B3082B" w:rsidRPr="00063CB7" w:rsidRDefault="002F1233" w:rsidP="00B3082B">
      <w:pPr>
        <w:pStyle w:val="HTMLPreformatted"/>
        <w:jc w:val="both"/>
        <w:rPr>
          <w:rFonts w:ascii="Times New Roman" w:hAnsi="Times New Roman" w:cs="Times New Roman"/>
          <w:b/>
          <w:iCs/>
          <w:sz w:val="24"/>
          <w:szCs w:val="24"/>
        </w:rPr>
      </w:pPr>
      <w:r>
        <w:rPr>
          <w:noProof/>
        </w:rPr>
        <w:drawing>
          <wp:inline distT="0" distB="0" distL="0" distR="0" wp14:anchorId="2040EA71" wp14:editId="4648ECBC">
            <wp:extent cx="546735" cy="592087"/>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925" cy="620450"/>
                    </a:xfrm>
                    <a:prstGeom prst="rect">
                      <a:avLst/>
                    </a:prstGeom>
                    <a:noFill/>
                    <a:ln>
                      <a:noFill/>
                    </a:ln>
                  </pic:spPr>
                </pic:pic>
              </a:graphicData>
            </a:graphic>
          </wp:inline>
        </w:drawing>
      </w:r>
      <w:r w:rsidR="00B3082B" w:rsidRPr="00063CB7">
        <w:rPr>
          <w:rFonts w:ascii="Times New Roman" w:hAnsi="Times New Roman" w:cs="Times New Roman"/>
          <w:b/>
          <w:iCs/>
          <w:sz w:val="24"/>
          <w:szCs w:val="24"/>
        </w:rPr>
        <w:br/>
      </w:r>
      <w:r w:rsidR="00B3082B" w:rsidRPr="00063CB7">
        <w:rPr>
          <w:rFonts w:ascii="Times New Roman" w:hAnsi="Times New Roman" w:cs="Times New Roman"/>
          <w:iCs/>
          <w:sz w:val="24"/>
          <w:szCs w:val="24"/>
        </w:rPr>
        <w:t>Paste your Photograph here</w:t>
      </w:r>
    </w:p>
    <w:p w14:paraId="57532BA5" w14:textId="77777777" w:rsidR="00B3082B" w:rsidRPr="00063CB7" w:rsidRDefault="00B3082B" w:rsidP="00DF04E3">
      <w:pPr>
        <w:pStyle w:val="HTMLPreformatted"/>
        <w:jc w:val="both"/>
        <w:rPr>
          <w:rFonts w:ascii="Times New Roman" w:hAnsi="Times New Roman" w:cs="Times New Roman"/>
          <w:iCs/>
          <w:sz w:val="24"/>
          <w:szCs w:val="24"/>
        </w:rPr>
      </w:pPr>
    </w:p>
    <w:p w14:paraId="2CBE2EF6" w14:textId="106BD54D" w:rsidR="00B3082B" w:rsidRPr="00063CB7" w:rsidRDefault="00B3082B" w:rsidP="00B3082B">
      <w:pPr>
        <w:pStyle w:val="HTMLPreformatted"/>
        <w:jc w:val="right"/>
        <w:rPr>
          <w:rFonts w:ascii="Times New Roman" w:hAnsi="Times New Roman" w:cs="Times New Roman"/>
          <w:iCs/>
          <w:sz w:val="24"/>
          <w:szCs w:val="24"/>
        </w:rPr>
      </w:pPr>
      <w:r w:rsidRPr="00063CB7">
        <w:rPr>
          <w:rFonts w:ascii="Times New Roman" w:hAnsi="Times New Roman" w:cs="Times New Roman"/>
          <w:iCs/>
          <w:sz w:val="24"/>
          <w:szCs w:val="24"/>
        </w:rPr>
        <w:t>Email Id:</w:t>
      </w:r>
      <w:r w:rsidR="002F1233">
        <w:rPr>
          <w:rFonts w:ascii="Times New Roman" w:hAnsi="Times New Roman" w:cs="Times New Roman"/>
          <w:iCs/>
          <w:sz w:val="24"/>
          <w:szCs w:val="24"/>
        </w:rPr>
        <w:t xml:space="preserve"> lambebo70@gmail.com</w:t>
      </w:r>
      <w:r w:rsidRPr="00063CB7">
        <w:rPr>
          <w:rFonts w:ascii="Times New Roman" w:hAnsi="Times New Roman" w:cs="Times New Roman"/>
          <w:iCs/>
          <w:sz w:val="24"/>
          <w:szCs w:val="24"/>
        </w:rPr>
        <w:t xml:space="preserve"> </w:t>
      </w:r>
    </w:p>
    <w:p w14:paraId="171C5AED" w14:textId="31AF9AD5" w:rsidR="00B85C50" w:rsidRPr="00063CB7" w:rsidRDefault="00B85C50" w:rsidP="00B3082B">
      <w:pPr>
        <w:pStyle w:val="HTMLPreformatted"/>
        <w:jc w:val="right"/>
        <w:rPr>
          <w:rFonts w:ascii="Times New Roman" w:hAnsi="Times New Roman" w:cs="Times New Roman"/>
          <w:iCs/>
          <w:sz w:val="24"/>
          <w:szCs w:val="24"/>
        </w:rPr>
      </w:pPr>
      <w:r w:rsidRPr="00063CB7">
        <w:rPr>
          <w:rFonts w:ascii="Times New Roman" w:hAnsi="Times New Roman" w:cs="Times New Roman"/>
          <w:iCs/>
          <w:sz w:val="24"/>
          <w:szCs w:val="24"/>
        </w:rPr>
        <w:t xml:space="preserve">Contact </w:t>
      </w:r>
      <w:r w:rsidR="002F1233" w:rsidRPr="00063CB7">
        <w:rPr>
          <w:rFonts w:ascii="Times New Roman" w:hAnsi="Times New Roman" w:cs="Times New Roman"/>
          <w:iCs/>
          <w:sz w:val="24"/>
          <w:szCs w:val="24"/>
        </w:rPr>
        <w:t>Number:</w:t>
      </w:r>
      <w:r w:rsidR="002F1233">
        <w:rPr>
          <w:rFonts w:ascii="Times New Roman" w:hAnsi="Times New Roman" w:cs="Times New Roman"/>
          <w:iCs/>
          <w:sz w:val="24"/>
          <w:szCs w:val="24"/>
        </w:rPr>
        <w:t xml:space="preserve"> +251910153058</w:t>
      </w:r>
    </w:p>
    <w:p w14:paraId="35D8FB7B" w14:textId="77777777" w:rsidR="00DF04E3" w:rsidRPr="00063CB7" w:rsidRDefault="00DF04E3" w:rsidP="00495C76">
      <w:pPr>
        <w:jc w:val="center"/>
        <w:rPr>
          <w:rFonts w:ascii="Times New Roman" w:hAnsi="Times New Roman" w:cs="Times New Roman"/>
          <w:b/>
          <w:sz w:val="24"/>
          <w:szCs w:val="24"/>
        </w:rPr>
      </w:pPr>
    </w:p>
    <w:p w14:paraId="60347F2A" w14:textId="77777777" w:rsidR="002350BC" w:rsidRPr="00063CB7" w:rsidRDefault="002350BC" w:rsidP="002350BC">
      <w:pPr>
        <w:rPr>
          <w:rFonts w:ascii="Times New Roman" w:hAnsi="Times New Roman" w:cs="Times New Roman"/>
          <w:b/>
          <w:sz w:val="24"/>
          <w:szCs w:val="24"/>
        </w:rPr>
      </w:pPr>
    </w:p>
    <w:p w14:paraId="58FF5429" w14:textId="77777777" w:rsidR="00DF04E3" w:rsidRPr="00063CB7" w:rsidRDefault="002350BC" w:rsidP="002350BC">
      <w:pPr>
        <w:rPr>
          <w:rFonts w:ascii="Times New Roman" w:hAnsi="Times New Roman" w:cs="Times New Roman"/>
          <w:b/>
          <w:sz w:val="24"/>
          <w:szCs w:val="24"/>
        </w:rPr>
      </w:pPr>
      <w:r w:rsidRPr="00063CB7">
        <w:rPr>
          <w:rFonts w:ascii="Times New Roman" w:hAnsi="Times New Roman" w:cs="Times New Roman"/>
          <w:b/>
          <w:sz w:val="24"/>
          <w:szCs w:val="24"/>
        </w:rPr>
        <w:t>Any Comments:</w:t>
      </w:r>
    </w:p>
    <w:sectPr w:rsidR="00DF04E3" w:rsidRPr="00063CB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0F019" w14:textId="77777777" w:rsidR="006B7EBE" w:rsidRDefault="006B7EBE" w:rsidP="00495C76">
      <w:pPr>
        <w:spacing w:after="0" w:line="240" w:lineRule="auto"/>
      </w:pPr>
      <w:r>
        <w:separator/>
      </w:r>
    </w:p>
  </w:endnote>
  <w:endnote w:type="continuationSeparator" w:id="0">
    <w:p w14:paraId="55C91684" w14:textId="77777777" w:rsidR="006B7EBE" w:rsidRDefault="006B7EB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44B3FA" w14:textId="77777777" w:rsidR="006B7EBE" w:rsidRDefault="006B7EBE" w:rsidP="00495C76">
      <w:pPr>
        <w:spacing w:after="0" w:line="240" w:lineRule="auto"/>
      </w:pPr>
      <w:r>
        <w:separator/>
      </w:r>
    </w:p>
  </w:footnote>
  <w:footnote w:type="continuationSeparator" w:id="0">
    <w:p w14:paraId="414E6F24" w14:textId="77777777" w:rsidR="006B7EBE" w:rsidRDefault="006B7EB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2EE31" w14:textId="77777777" w:rsidR="00495C76" w:rsidRDefault="00495C76" w:rsidP="00495C76">
    <w:pPr>
      <w:pStyle w:val="Header"/>
      <w:jc w:val="center"/>
    </w:pPr>
    <w:r>
      <w:rPr>
        <w:noProof/>
        <w:lang w:eastAsia="en-IN"/>
      </w:rPr>
      <w:drawing>
        <wp:inline distT="0" distB="0" distL="0" distR="0" wp14:anchorId="45DEF739" wp14:editId="15BF210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AA8C156"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404A0E"/>
    <w:multiLevelType w:val="hybridMultilevel"/>
    <w:tmpl w:val="65587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63CB7"/>
    <w:rsid w:val="000A4C22"/>
    <w:rsid w:val="002350BC"/>
    <w:rsid w:val="0028059F"/>
    <w:rsid w:val="002F1233"/>
    <w:rsid w:val="002F4DF0"/>
    <w:rsid w:val="00333E31"/>
    <w:rsid w:val="0038483D"/>
    <w:rsid w:val="00435234"/>
    <w:rsid w:val="00495C76"/>
    <w:rsid w:val="00627419"/>
    <w:rsid w:val="006B7EBE"/>
    <w:rsid w:val="006C057D"/>
    <w:rsid w:val="00777AAA"/>
    <w:rsid w:val="007B474B"/>
    <w:rsid w:val="007E228E"/>
    <w:rsid w:val="0086654E"/>
    <w:rsid w:val="00B3082B"/>
    <w:rsid w:val="00B6703B"/>
    <w:rsid w:val="00B726C2"/>
    <w:rsid w:val="00B85C50"/>
    <w:rsid w:val="00B9050A"/>
    <w:rsid w:val="00BA654F"/>
    <w:rsid w:val="00BC5835"/>
    <w:rsid w:val="00CE511D"/>
    <w:rsid w:val="00DF04E3"/>
    <w:rsid w:val="00E21370"/>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2F39B"/>
  <w15:docId w15:val="{C4DE947F-8A45-4D3E-821A-AECAFCDD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B726C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abera temamo</cp:lastModifiedBy>
  <cp:revision>8</cp:revision>
  <dcterms:created xsi:type="dcterms:W3CDTF">2017-06-30T09:03:00Z</dcterms:created>
  <dcterms:modified xsi:type="dcterms:W3CDTF">2021-04-01T16:49:00Z</dcterms:modified>
</cp:coreProperties>
</file>