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42330" w14:textId="4A07581B" w:rsidR="002F5096" w:rsidRPr="002F5096" w:rsidRDefault="002F5096" w:rsidP="00922FF8">
      <w:pPr>
        <w:tabs>
          <w:tab w:val="left" w:pos="180"/>
          <w:tab w:val="left" w:pos="270"/>
        </w:tabs>
        <w:bidi w:val="0"/>
        <w:spacing w:before="120" w:line="360" w:lineRule="auto"/>
        <w:jc w:val="center"/>
        <w:rPr>
          <w:b/>
          <w:bCs/>
          <w:sz w:val="32"/>
          <w:szCs w:val="32"/>
        </w:rPr>
      </w:pPr>
      <w:bookmarkStart w:id="0" w:name="_Hlk53316162"/>
      <w:r w:rsidRPr="003A7808">
        <w:rPr>
          <w:b/>
          <w:bCs/>
          <w:sz w:val="32"/>
          <w:szCs w:val="32"/>
        </w:rPr>
        <w:t>Patient Identification Errors</w:t>
      </w:r>
      <w:r>
        <w:rPr>
          <w:b/>
          <w:bCs/>
          <w:sz w:val="32"/>
          <w:szCs w:val="32"/>
        </w:rPr>
        <w:t xml:space="preserve"> </w:t>
      </w:r>
      <w:r w:rsidRPr="00A835EC">
        <w:rPr>
          <w:b/>
          <w:bCs/>
          <w:sz w:val="32"/>
          <w:szCs w:val="32"/>
        </w:rPr>
        <w:t xml:space="preserve">in </w:t>
      </w:r>
      <w:r>
        <w:rPr>
          <w:b/>
          <w:bCs/>
          <w:sz w:val="32"/>
          <w:szCs w:val="32"/>
        </w:rPr>
        <w:t>t</w:t>
      </w:r>
      <w:r w:rsidRPr="00A835EC">
        <w:rPr>
          <w:b/>
          <w:bCs/>
          <w:sz w:val="32"/>
          <w:szCs w:val="32"/>
        </w:rPr>
        <w:t>he Hospital Setting</w:t>
      </w:r>
    </w:p>
    <w:bookmarkEnd w:id="0"/>
    <w:p w14:paraId="5462BD59" w14:textId="561BA995" w:rsidR="00AD59EA" w:rsidRDefault="00AD59EA" w:rsidP="00922FF8">
      <w:pPr>
        <w:bidi w:val="0"/>
        <w:spacing w:before="120" w:line="276" w:lineRule="auto"/>
        <w:jc w:val="both"/>
        <w:rPr>
          <w:lang w:bidi="ar-IQ"/>
        </w:rPr>
      </w:pPr>
      <w:r w:rsidRPr="00BA2AB6">
        <w:rPr>
          <w:b/>
          <w:bCs/>
          <w:lang w:bidi="ar-IQ"/>
        </w:rPr>
        <w:t>Background:</w:t>
      </w:r>
      <w:r>
        <w:rPr>
          <w:lang w:bidi="ar-IQ"/>
        </w:rPr>
        <w:t xml:space="preserve"> </w:t>
      </w:r>
      <w:r w:rsidRPr="00060BAC">
        <w:rPr>
          <w:lang w:bidi="ar-IQ"/>
        </w:rPr>
        <w:t xml:space="preserve">Patient identification (ID) errors can disrupt care and harm patients in every facet of clinical </w:t>
      </w:r>
      <w:r>
        <w:rPr>
          <w:lang w:bidi="ar-IQ"/>
        </w:rPr>
        <w:t>care</w:t>
      </w:r>
      <w:r w:rsidRPr="00060BAC">
        <w:rPr>
          <w:lang w:bidi="ar-IQ"/>
        </w:rPr>
        <w:t>, including diagnostic testing and medication administration</w:t>
      </w:r>
      <w:r>
        <w:rPr>
          <w:lang w:bidi="ar-IQ"/>
        </w:rPr>
        <w:t xml:space="preserve">. A patient’s identity should be verified before medical interventions are performed to ensure the intervention is done on the correct patient. </w:t>
      </w:r>
      <w:r w:rsidRPr="00DC29C5">
        <w:rPr>
          <w:lang w:bidi="ar-IQ"/>
        </w:rPr>
        <w:t xml:space="preserve">However, patient identification errors are particularly </w:t>
      </w:r>
      <w:r>
        <w:rPr>
          <w:lang w:bidi="ar-IQ"/>
        </w:rPr>
        <w:t xml:space="preserve">problematic. </w:t>
      </w:r>
      <w:r w:rsidR="00E92F80">
        <w:rPr>
          <w:lang w:bidi="ar-IQ"/>
        </w:rPr>
        <w:t>The main areas where there is a possibility of patient misidentification include drug administration, blood transfusion, and surgical intervention.</w:t>
      </w:r>
      <w:r w:rsidRPr="006E64ED">
        <w:rPr>
          <w:lang w:bidi="ar-IQ"/>
        </w:rPr>
        <w:t xml:space="preserve"> </w:t>
      </w:r>
    </w:p>
    <w:p w14:paraId="6B06E981" w14:textId="77777777" w:rsidR="00AD59EA" w:rsidRDefault="00AD59EA" w:rsidP="00922FF8">
      <w:pPr>
        <w:bidi w:val="0"/>
        <w:spacing w:before="120" w:line="276" w:lineRule="auto"/>
        <w:jc w:val="both"/>
        <w:rPr>
          <w:sz w:val="22"/>
          <w:szCs w:val="22"/>
        </w:rPr>
      </w:pPr>
      <w:r w:rsidRPr="00BA2AB6">
        <w:rPr>
          <w:b/>
          <w:bCs/>
          <w:lang w:bidi="ar-IQ"/>
        </w:rPr>
        <w:t>Study aim:</w:t>
      </w:r>
      <w:r w:rsidRPr="00287724">
        <w:rPr>
          <w:lang w:bidi="ar-IQ"/>
        </w:rPr>
        <w:t xml:space="preserve"> </w:t>
      </w:r>
      <w:r>
        <w:rPr>
          <w:lang w:bidi="ar-IQ"/>
        </w:rPr>
        <w:t>To</w:t>
      </w:r>
      <w:r w:rsidRPr="00287724">
        <w:rPr>
          <w:lang w:bidi="ar-IQ"/>
        </w:rPr>
        <w:t xml:space="preserve"> evaluate the frequency and accuracy of healthcare workers verifying patient identity before performing common tasks</w:t>
      </w:r>
      <w:r>
        <w:rPr>
          <w:lang w:bidi="ar-IQ"/>
        </w:rPr>
        <w:t xml:space="preserve"> </w:t>
      </w:r>
      <w:r w:rsidRPr="00AF39FC">
        <w:rPr>
          <w:sz w:val="22"/>
          <w:szCs w:val="22"/>
        </w:rPr>
        <w:t xml:space="preserve">and design a proposed </w:t>
      </w:r>
      <w:r>
        <w:rPr>
          <w:lang w:bidi="ar-IQ"/>
        </w:rPr>
        <w:t>p</w:t>
      </w:r>
      <w:r w:rsidRPr="0077740D">
        <w:rPr>
          <w:lang w:bidi="ar-IQ"/>
        </w:rPr>
        <w:t xml:space="preserve">atient </w:t>
      </w:r>
      <w:r w:rsidRPr="00287724">
        <w:rPr>
          <w:lang w:bidi="ar-IQ"/>
        </w:rPr>
        <w:t>verifying identity</w:t>
      </w:r>
      <w:r w:rsidRPr="00AF39FC">
        <w:rPr>
          <w:sz w:val="22"/>
          <w:szCs w:val="22"/>
        </w:rPr>
        <w:t xml:space="preserve"> program</w:t>
      </w:r>
      <w:r w:rsidRPr="00885A2D">
        <w:rPr>
          <w:lang w:bidi="ar-IQ"/>
        </w:rPr>
        <w:t xml:space="preserve"> </w:t>
      </w:r>
      <w:r w:rsidRPr="0077740D">
        <w:rPr>
          <w:lang w:bidi="ar-IQ"/>
        </w:rPr>
        <w:t>clinical model</w:t>
      </w:r>
      <w:r w:rsidRPr="00AF39FC">
        <w:rPr>
          <w:sz w:val="22"/>
          <w:szCs w:val="22"/>
        </w:rPr>
        <w:t xml:space="preserve"> for </w:t>
      </w:r>
      <w:r w:rsidRPr="00287724">
        <w:rPr>
          <w:lang w:bidi="ar-IQ"/>
        </w:rPr>
        <w:t xml:space="preserve">healthcare workers </w:t>
      </w:r>
      <w:r w:rsidRPr="00AF39FC">
        <w:rPr>
          <w:sz w:val="22"/>
          <w:szCs w:val="22"/>
        </w:rPr>
        <w:t>in their training needs.</w:t>
      </w:r>
    </w:p>
    <w:p w14:paraId="5227E818" w14:textId="1385170A" w:rsidR="00E92F80" w:rsidRDefault="00AD59EA" w:rsidP="00922FF8">
      <w:pPr>
        <w:bidi w:val="0"/>
        <w:spacing w:before="120" w:line="276" w:lineRule="auto"/>
        <w:jc w:val="both"/>
      </w:pPr>
      <w:r w:rsidRPr="00AF39FC">
        <w:rPr>
          <w:b/>
          <w:bCs/>
          <w:sz w:val="22"/>
          <w:szCs w:val="22"/>
        </w:rPr>
        <w:t>Method</w:t>
      </w:r>
      <w:r w:rsidR="00E92F80">
        <w:rPr>
          <w:b/>
          <w:bCs/>
          <w:sz w:val="22"/>
          <w:szCs w:val="22"/>
        </w:rPr>
        <w:t>ology</w:t>
      </w:r>
      <w:r w:rsidRPr="00AF39FC">
        <w:rPr>
          <w:b/>
          <w:bCs/>
          <w:sz w:val="22"/>
          <w:szCs w:val="22"/>
        </w:rPr>
        <w:t>:</w:t>
      </w:r>
      <w:r w:rsidRPr="00AF39FC">
        <w:rPr>
          <w:sz w:val="22"/>
          <w:szCs w:val="22"/>
        </w:rPr>
        <w:t xml:space="preserve"> </w:t>
      </w:r>
      <w:r w:rsidR="00E92F80">
        <w:rPr>
          <w:lang w:bidi="ar-IQ"/>
        </w:rPr>
        <w:t xml:space="preserve">A prospective, </w:t>
      </w:r>
      <w:r w:rsidR="00E92F80" w:rsidRPr="00AF39FC">
        <w:t xml:space="preserve">descriptive cross-sectional </w:t>
      </w:r>
      <w:r w:rsidR="00E92F80">
        <w:rPr>
          <w:lang w:bidi="ar-IQ"/>
        </w:rPr>
        <w:t xml:space="preserve">study of health care workers' performance in everyday patient-related tasks. </w:t>
      </w:r>
      <w:r w:rsidR="00E92F80" w:rsidRPr="002C1A17">
        <w:rPr>
          <w:lang w:bidi="ar-IQ"/>
        </w:rPr>
        <w:t>This</w:t>
      </w:r>
      <w:r w:rsidR="00E92F80">
        <w:rPr>
          <w:lang w:bidi="ar-IQ"/>
        </w:rPr>
        <w:t xml:space="preserve"> </w:t>
      </w:r>
      <w:r w:rsidR="00E92F80" w:rsidRPr="002C1A17">
        <w:rPr>
          <w:lang w:bidi="ar-IQ"/>
        </w:rPr>
        <w:t>study</w:t>
      </w:r>
      <w:r w:rsidR="00E92F80">
        <w:rPr>
          <w:lang w:bidi="ar-IQ"/>
        </w:rPr>
        <w:t xml:space="preserve"> </w:t>
      </w:r>
      <w:r w:rsidR="00E92F80" w:rsidRPr="00AF39FC">
        <w:t>was conducted from March 2</w:t>
      </w:r>
      <w:r w:rsidR="00E92F80">
        <w:t>8</w:t>
      </w:r>
      <w:r w:rsidR="00E92F80" w:rsidRPr="00AF39FC">
        <w:t>th, 2022, to Ma</w:t>
      </w:r>
      <w:r w:rsidR="00E92F80">
        <w:t>y</w:t>
      </w:r>
      <w:r w:rsidR="00E92F80" w:rsidRPr="00AF39FC">
        <w:t xml:space="preserve"> 20th, 2022</w:t>
      </w:r>
      <w:r w:rsidR="00E92F80">
        <w:t>,</w:t>
      </w:r>
      <w:r w:rsidR="00E92F80" w:rsidRPr="00AF39FC">
        <w:t xml:space="preserve"> to </w:t>
      </w:r>
      <w:r w:rsidR="00E92F80" w:rsidRPr="00287724">
        <w:rPr>
          <w:lang w:bidi="ar-IQ"/>
        </w:rPr>
        <w:t>evaluate the frequency and accuracy of healthcare workers verifying patient identity before performing common tasks</w:t>
      </w:r>
      <w:r w:rsidR="00E92F80" w:rsidRPr="00AF39FC">
        <w:t>.</w:t>
      </w:r>
      <w:r w:rsidR="00E92F80">
        <w:rPr>
          <w:lang w:bidi="ar-IQ"/>
        </w:rPr>
        <w:t xml:space="preserve"> </w:t>
      </w:r>
      <w:r w:rsidR="00E92F80" w:rsidRPr="00AF39FC">
        <w:t xml:space="preserve">The study participants included </w:t>
      </w:r>
      <w:r w:rsidR="00E92F80">
        <w:t xml:space="preserve">a </w:t>
      </w:r>
      <w:r w:rsidR="00E92F80" w:rsidRPr="00AF39FC">
        <w:t xml:space="preserve">hundred </w:t>
      </w:r>
      <w:r w:rsidR="00E92F80">
        <w:t>forty healthcare workers who had been in the all-hospital setting</w:t>
      </w:r>
      <w:r w:rsidR="00E92F80" w:rsidRPr="00AF39FC">
        <w:t xml:space="preserve">. Additionally, the participants must have worked for not less than six months. A Non-probability, convenience sampling technique was used to select </w:t>
      </w:r>
      <w:r w:rsidR="00E92F80">
        <w:t>140</w:t>
      </w:r>
      <w:r w:rsidR="00E92F80" w:rsidRPr="00AF39FC">
        <w:t xml:space="preserve"> </w:t>
      </w:r>
      <w:r w:rsidR="00E92F80">
        <w:t>healthcare</w:t>
      </w:r>
      <w:r w:rsidR="00E92F80" w:rsidRPr="00AF39FC">
        <w:t xml:space="preserve"> work</w:t>
      </w:r>
      <w:r w:rsidR="00E92F80">
        <w:t xml:space="preserve">ers, </w:t>
      </w:r>
      <w:r w:rsidR="00E92F80" w:rsidRPr="00AF39FC">
        <w:t>male and female medical wards, surgical wards</w:t>
      </w:r>
      <w:r w:rsidR="00E92F80">
        <w:t>,</w:t>
      </w:r>
      <w:r w:rsidR="00E92F80" w:rsidRPr="00AF39FC">
        <w:t xml:space="preserve"> </w:t>
      </w:r>
      <w:r w:rsidR="00E92F80">
        <w:t>medicine departments, orthopedic clinics, dermatology clinics, neuro clinics, private departments, children's departments, bone departments, radiology and ultrasound, ear, nose and throat</w:t>
      </w:r>
      <w:r w:rsidR="00E92F80" w:rsidRPr="00310878">
        <w:t xml:space="preserve"> </w:t>
      </w:r>
      <w:r w:rsidR="00E92F80">
        <w:t>department, urology department</w:t>
      </w:r>
      <w:r w:rsidR="00E92F80" w:rsidRPr="00AF39FC">
        <w:t xml:space="preserve">, and operation room, </w:t>
      </w:r>
      <w:r w:rsidR="00E92F80">
        <w:t xml:space="preserve">in </w:t>
      </w:r>
      <w:r w:rsidR="00E92F80" w:rsidRPr="00AF39FC">
        <w:t xml:space="preserve">Al-Najaf teaching hospital. The </w:t>
      </w:r>
      <w:r w:rsidR="00E92F80">
        <w:t>researcher</w:t>
      </w:r>
      <w:r w:rsidR="00E92F80" w:rsidRPr="00AF39FC">
        <w:t xml:space="preserve"> designed a semi-structured questionnaire </w:t>
      </w:r>
      <w:r w:rsidR="00E92F80">
        <w:t>to achieve the present study's purpose</w:t>
      </w:r>
      <w:r w:rsidR="00E92F80" w:rsidRPr="00AF39FC">
        <w:t xml:space="preserve">. It contained assessed participants' attitudes regarding </w:t>
      </w:r>
      <w:r w:rsidR="00E92F80">
        <w:t>patient identification</w:t>
      </w:r>
      <w:r w:rsidR="00E92F80" w:rsidRPr="00AF39FC">
        <w:t>, including</w:t>
      </w:r>
      <w:r w:rsidR="00E92F80">
        <w:t xml:space="preserve"> gender, department, degree of r</w:t>
      </w:r>
      <w:r w:rsidR="00E92F80" w:rsidRPr="00136A27">
        <w:t>ecogni</w:t>
      </w:r>
      <w:r w:rsidR="00E92F80">
        <w:t>tion</w:t>
      </w:r>
      <w:r w:rsidR="00E92F80" w:rsidRPr="00136A27">
        <w:t xml:space="preserve"> identification</w:t>
      </w:r>
      <w:r w:rsidR="00E92F80">
        <w:t>, and p</w:t>
      </w:r>
      <w:r w:rsidR="00E92F80" w:rsidRPr="00136A27">
        <w:t>erson</w:t>
      </w:r>
      <w:r w:rsidR="00E92F80">
        <w:t>s</w:t>
      </w:r>
      <w:r w:rsidR="00E92F80" w:rsidRPr="00136A27">
        <w:t xml:space="preserve"> who don’t perform the identification process</w:t>
      </w:r>
      <w:r w:rsidR="00E92F80">
        <w:t xml:space="preserve">. </w:t>
      </w:r>
      <w:r w:rsidR="00E92F80" w:rsidRPr="00AF39FC">
        <w:t xml:space="preserve">Data was collected over a period of </w:t>
      </w:r>
      <w:r w:rsidR="00E92F80">
        <w:t>50</w:t>
      </w:r>
      <w:r w:rsidR="00E92F80" w:rsidRPr="00AF39FC">
        <w:t xml:space="preserve"> days to allow participants the opportunity to respond at their convenience.</w:t>
      </w:r>
    </w:p>
    <w:p w14:paraId="3854B896" w14:textId="77777777" w:rsidR="00AD59EA" w:rsidRPr="00E92F80" w:rsidRDefault="00AD59EA" w:rsidP="00922FF8">
      <w:pPr>
        <w:bidi w:val="0"/>
        <w:spacing w:before="120" w:line="276" w:lineRule="auto"/>
        <w:jc w:val="both"/>
      </w:pPr>
      <w:r w:rsidRPr="00E92F80">
        <w:rPr>
          <w:b/>
          <w:bCs/>
        </w:rPr>
        <w:t>Results:</w:t>
      </w:r>
      <w:r w:rsidRPr="00E92F80">
        <w:rPr>
          <w:sz w:val="28"/>
          <w:szCs w:val="28"/>
        </w:rPr>
        <w:t xml:space="preserve"> </w:t>
      </w:r>
      <w:r w:rsidRPr="00E92F80">
        <w:t xml:space="preserve">The majority of the participants were female (62.1%); Also, most of the participants worked in the operations room of about (28.6%). In addition, most of them don’t recognize identification (don’t ask for name and DOB) (82.1%), and clinic doctor was the majority of participant person who don’t perform the identification process (37.1%). </w:t>
      </w:r>
    </w:p>
    <w:p w14:paraId="253A25AB" w14:textId="77777777" w:rsidR="00AD59EA" w:rsidRDefault="00AD59EA" w:rsidP="00922FF8">
      <w:pPr>
        <w:bidi w:val="0"/>
        <w:spacing w:before="120" w:line="276" w:lineRule="auto"/>
        <w:jc w:val="both"/>
      </w:pPr>
      <w:r w:rsidRPr="00AF39FC">
        <w:rPr>
          <w:b/>
          <w:bCs/>
          <w:sz w:val="22"/>
          <w:szCs w:val="22"/>
        </w:rPr>
        <w:t>Conclusion:</w:t>
      </w:r>
      <w:r>
        <w:rPr>
          <w:sz w:val="22"/>
          <w:szCs w:val="22"/>
        </w:rPr>
        <w:t xml:space="preserve"> </w:t>
      </w:r>
      <w:r>
        <w:t>the study found that</w:t>
      </w:r>
      <w:r w:rsidRPr="00FD72B8">
        <w:t xml:space="preserve"> more than three-quarters of </w:t>
      </w:r>
      <w:r>
        <w:t xml:space="preserve">healthcare workers </w:t>
      </w:r>
      <w:r w:rsidRPr="00FD72B8">
        <w:t xml:space="preserve">failed to detect </w:t>
      </w:r>
      <w:r>
        <w:t>patient identification before performing a task</w:t>
      </w:r>
      <w:r w:rsidRPr="00B24FC8">
        <w:t xml:space="preserve">. Although patient identification errors </w:t>
      </w:r>
      <w:r>
        <w:t xml:space="preserve">frequently </w:t>
      </w:r>
      <w:r w:rsidRPr="00B24FC8">
        <w:t xml:space="preserve">result in serious adverse events </w:t>
      </w:r>
      <w:r>
        <w:t>but</w:t>
      </w:r>
      <w:r w:rsidRPr="00B24FC8">
        <w:t xml:space="preserve"> are preventable</w:t>
      </w:r>
      <w:r>
        <w:t xml:space="preserve"> by i</w:t>
      </w:r>
      <w:r w:rsidRPr="00B24FC8">
        <w:t>mproved training</w:t>
      </w:r>
      <w:r>
        <w:t>,</w:t>
      </w:r>
      <w:r w:rsidRPr="00B24FC8">
        <w:t xml:space="preserve"> better use of technology may improve the way health care workers verify patient identity</w:t>
      </w:r>
      <w:r>
        <w:t>.</w:t>
      </w:r>
    </w:p>
    <w:p w14:paraId="42C3CD10" w14:textId="6F04CD17" w:rsidR="00AD59EA" w:rsidRPr="00E92F80" w:rsidRDefault="00E92F80" w:rsidP="00922FF8">
      <w:pPr>
        <w:bidi w:val="0"/>
        <w:spacing w:before="120" w:line="276" w:lineRule="auto"/>
        <w:jc w:val="both"/>
        <w:rPr>
          <w:rtl/>
        </w:rPr>
      </w:pPr>
      <w:r w:rsidRPr="00E14415">
        <w:rPr>
          <w:b/>
          <w:bCs/>
        </w:rPr>
        <w:t>Recommendation:</w:t>
      </w:r>
      <w:r>
        <w:t xml:space="preserve"> Even after the procedure is completed, the variability and inaccuracy of the identification procedures suggest that ways to reduce patient misidentification require more than training and instructions. Guide healthcare workers, treat patients, and often play many roles, including facilitators, trainers, mentors, role models, and evaluators. </w:t>
      </w:r>
      <w:r w:rsidRPr="00105E19">
        <w:t>Consider implement</w:t>
      </w:r>
      <w:r>
        <w:t>ing</w:t>
      </w:r>
      <w:r w:rsidRPr="00105E19">
        <w:t xml:space="preserve"> automated systems (e.g.</w:t>
      </w:r>
      <w:r>
        <w:t>,</w:t>
      </w:r>
      <w:r w:rsidRPr="00105E19">
        <w:t xml:space="preserve"> electronic order entry, radiofrequency identification, bar coding, biometrics) to decrease the potential </w:t>
      </w:r>
      <w:r>
        <w:t>of</w:t>
      </w:r>
      <w:r w:rsidRPr="00105E19">
        <w:t xml:space="preserve"> identification errors, where feasible.</w:t>
      </w:r>
    </w:p>
    <w:p w14:paraId="6C9EC4A3" w14:textId="40EC6786" w:rsidR="00AD59EA" w:rsidRDefault="00AD59EA" w:rsidP="00922FF8">
      <w:pPr>
        <w:bidi w:val="0"/>
        <w:spacing w:before="120" w:line="276" w:lineRule="auto"/>
        <w:jc w:val="both"/>
        <w:rPr>
          <w:b/>
          <w:bCs/>
          <w:sz w:val="22"/>
          <w:szCs w:val="22"/>
        </w:rPr>
      </w:pPr>
      <w:r w:rsidRPr="00D27A27">
        <w:rPr>
          <w:b/>
          <w:bCs/>
          <w:sz w:val="22"/>
          <w:szCs w:val="22"/>
        </w:rPr>
        <w:t xml:space="preserve">Keywords: </w:t>
      </w:r>
      <w:r w:rsidRPr="002E4085">
        <w:rPr>
          <w:sz w:val="22"/>
          <w:szCs w:val="22"/>
        </w:rPr>
        <w:t>Patient Safety, Identification of patient, Patient Identification Errors</w:t>
      </w:r>
    </w:p>
    <w:p w14:paraId="6417CEF8" w14:textId="77777777" w:rsidR="00922FF8" w:rsidRDefault="00922FF8" w:rsidP="00282DD4">
      <w:pPr>
        <w:bidi w:val="0"/>
        <w:spacing w:before="120" w:line="360" w:lineRule="auto"/>
        <w:rPr>
          <w:b/>
          <w:bCs/>
        </w:rPr>
      </w:pPr>
    </w:p>
    <w:p w14:paraId="74FBCC94" w14:textId="7D954F80" w:rsidR="001B0E09" w:rsidRPr="00282DD4" w:rsidRDefault="001B0E09" w:rsidP="00922FF8">
      <w:pPr>
        <w:bidi w:val="0"/>
        <w:spacing w:before="120" w:line="360" w:lineRule="auto"/>
        <w:rPr>
          <w:b/>
          <w:bCs/>
        </w:rPr>
      </w:pPr>
      <w:r w:rsidRPr="00282DD4">
        <w:rPr>
          <w:b/>
          <w:bCs/>
        </w:rPr>
        <w:lastRenderedPageBreak/>
        <w:t>Biography</w:t>
      </w:r>
    </w:p>
    <w:p w14:paraId="09381B98" w14:textId="42F3CD51" w:rsidR="00065B1A" w:rsidRDefault="001B0E09" w:rsidP="00065B1A">
      <w:pPr>
        <w:bidi w:val="0"/>
        <w:spacing w:before="120" w:line="360" w:lineRule="auto"/>
        <w:ind w:firstLine="720"/>
        <w:jc w:val="both"/>
      </w:pPr>
      <w:r w:rsidRPr="00282DD4">
        <w:t xml:space="preserve">Ahmed Alkhaqani is </w:t>
      </w:r>
      <w:r w:rsidR="00065B1A">
        <w:t xml:space="preserve">a </w:t>
      </w:r>
      <w:r w:rsidR="00620ED6">
        <w:t>nursing educat</w:t>
      </w:r>
      <w:r w:rsidR="00065B1A">
        <w:t>o</w:t>
      </w:r>
      <w:r w:rsidR="00620ED6">
        <w:t xml:space="preserve">r in </w:t>
      </w:r>
      <w:r w:rsidR="00620ED6" w:rsidRPr="00620ED6">
        <w:t>Al Najaf Education Hospital</w:t>
      </w:r>
      <w:r w:rsidR="00620ED6">
        <w:t xml:space="preserve"> in </w:t>
      </w:r>
      <w:r w:rsidR="00620ED6" w:rsidRPr="00065B1A">
        <w:t xml:space="preserve">Najaf, Iraq, </w:t>
      </w:r>
      <w:r w:rsidR="00065B1A" w:rsidRPr="005E3620">
        <w:t xml:space="preserve">head of </w:t>
      </w:r>
      <w:r w:rsidR="00065B1A">
        <w:t xml:space="preserve">department training </w:t>
      </w:r>
      <w:r w:rsidR="00620ED6">
        <w:t>and research unit</w:t>
      </w:r>
      <w:r w:rsidR="005E3620">
        <w:t xml:space="preserve">, </w:t>
      </w:r>
      <w:r w:rsidR="00065B1A">
        <w:t>and I</w:t>
      </w:r>
      <w:r w:rsidRPr="00282DD4">
        <w:t xml:space="preserve"> received Bachelor’s and Master’s Degree of Science in Nursing from Kufa University</w:t>
      </w:r>
      <w:r w:rsidRPr="00282DD4">
        <w:rPr>
          <w:rtl/>
        </w:rPr>
        <w:t>,</w:t>
      </w:r>
      <w:r w:rsidRPr="00282DD4">
        <w:t xml:space="preserve"> college of nursing. He holds a Post-Master’s Certificate in Nursing Education. She has over 12 years of clinical experience caring for </w:t>
      </w:r>
      <w:r w:rsidR="00280B3E" w:rsidRPr="00282DD4">
        <w:t>critical care nursing</w:t>
      </w:r>
      <w:r w:rsidRPr="00282DD4">
        <w:t xml:space="preserve"> in diverse settings. </w:t>
      </w:r>
      <w:r w:rsidR="00280B3E" w:rsidRPr="00282DD4">
        <w:t>H</w:t>
      </w:r>
      <w:r w:rsidRPr="00282DD4">
        <w:t>e</w:t>
      </w:r>
      <w:r w:rsidR="00280B3E" w:rsidRPr="00282DD4">
        <w:t xml:space="preserve"> </w:t>
      </w:r>
      <w:r w:rsidRPr="00282DD4">
        <w:t>has also served as course and clinical faculty to numerous graduate nursing students.</w:t>
      </w:r>
      <w:r w:rsidR="000D64AE">
        <w:t xml:space="preserve"> </w:t>
      </w:r>
      <w:r w:rsidR="000D64AE" w:rsidRPr="000D64AE">
        <w:t xml:space="preserve">I am interested </w:t>
      </w:r>
      <w:r w:rsidR="00065B1A">
        <w:t>in doing</w:t>
      </w:r>
      <w:r w:rsidR="000D64AE" w:rsidRPr="000D64AE">
        <w:t xml:space="preserve"> studies on nursing research, nursing education</w:t>
      </w:r>
      <w:r w:rsidR="00065B1A">
        <w:t>,</w:t>
      </w:r>
      <w:r w:rsidR="000D64AE" w:rsidRPr="000D64AE">
        <w:t xml:space="preserve"> and topics related to nursing cardiology (coronary care nursing)</w:t>
      </w:r>
      <w:r w:rsidR="005E3620">
        <w:t>.</w:t>
      </w:r>
      <w:r w:rsidR="00065B1A">
        <w:t xml:space="preserve"> My c</w:t>
      </w:r>
      <w:r w:rsidR="00065B1A" w:rsidRPr="00065B1A">
        <w:t>urrent</w:t>
      </w:r>
      <w:r w:rsidR="00065B1A">
        <w:t xml:space="preserve"> </w:t>
      </w:r>
      <w:r w:rsidR="00065B1A" w:rsidRPr="00065B1A">
        <w:t>roles</w:t>
      </w:r>
      <w:r w:rsidR="00065B1A">
        <w:t xml:space="preserve"> include </w:t>
      </w:r>
      <w:r w:rsidR="00065B1A" w:rsidRPr="00065B1A">
        <w:t>reviewer</w:t>
      </w:r>
      <w:r w:rsidR="00065B1A">
        <w:t xml:space="preserve"> in three journals; </w:t>
      </w:r>
      <w:r w:rsidR="00065B1A" w:rsidRPr="00065B1A">
        <w:t>nursing communications</w:t>
      </w:r>
      <w:r w:rsidR="00065B1A">
        <w:t xml:space="preserve">, </w:t>
      </w:r>
      <w:r w:rsidR="00065B1A" w:rsidRPr="00065B1A">
        <w:t>psychosomatic medicine research</w:t>
      </w:r>
      <w:r w:rsidR="00065B1A">
        <w:t xml:space="preserve">, and </w:t>
      </w:r>
      <w:r w:rsidR="00065B1A" w:rsidRPr="00065B1A">
        <w:t>clinical research communications</w:t>
      </w:r>
      <w:r w:rsidR="00065B1A">
        <w:t xml:space="preserve">. I have 14 articles and research which were published in the </w:t>
      </w:r>
      <w:proofErr w:type="spellStart"/>
      <w:r w:rsidR="00065B1A">
        <w:t>multidicipnary</w:t>
      </w:r>
      <w:proofErr w:type="spellEnd"/>
      <w:r w:rsidR="00065B1A">
        <w:t xml:space="preserve"> areas of nursing.</w:t>
      </w:r>
    </w:p>
    <w:p w14:paraId="1B35A42F" w14:textId="73E8541F" w:rsidR="00922FF8" w:rsidRDefault="00922FF8" w:rsidP="00922FF8">
      <w:pPr>
        <w:bidi w:val="0"/>
        <w:spacing w:before="120" w:line="360" w:lineRule="auto"/>
        <w:jc w:val="both"/>
      </w:pPr>
    </w:p>
    <w:p w14:paraId="4029265C" w14:textId="77777777" w:rsidR="00922FF8" w:rsidRPr="00E30E13" w:rsidRDefault="00922FF8" w:rsidP="00922FF8">
      <w:pPr>
        <w:bidi w:val="0"/>
        <w:spacing w:before="120"/>
        <w:rPr>
          <w:color w:val="000000"/>
        </w:rPr>
      </w:pPr>
      <w:r w:rsidRPr="00B20009">
        <w:rPr>
          <w:b/>
          <w:bCs/>
        </w:rPr>
        <w:t>Ahmed Lateef Alkhaqani</w:t>
      </w:r>
      <w:r>
        <w:rPr>
          <w:b/>
          <w:bCs/>
          <w:vertAlign w:val="superscript"/>
        </w:rPr>
        <w:t xml:space="preserve">* </w:t>
      </w:r>
      <w:r w:rsidRPr="00EE0917">
        <w:rPr>
          <w:noProof/>
          <w:color w:val="000000"/>
        </w:rPr>
        <w:drawing>
          <wp:inline distT="0" distB="0" distL="0" distR="0" wp14:anchorId="1F2B42A1" wp14:editId="59A7E843">
            <wp:extent cx="152400" cy="1524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00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5B1747D" w14:textId="77777777" w:rsidR="00922FF8" w:rsidRPr="003713CE" w:rsidRDefault="00922FF8" w:rsidP="00922FF8">
      <w:pPr>
        <w:autoSpaceDE w:val="0"/>
        <w:autoSpaceDN w:val="0"/>
        <w:bidi w:val="0"/>
        <w:adjustRightInd w:val="0"/>
        <w:rPr>
          <w:rFonts w:asciiTheme="majorBidi" w:hAnsiTheme="majorBidi" w:cstheme="majorBidi"/>
        </w:rPr>
      </w:pPr>
      <w:r w:rsidRPr="003713CE">
        <w:rPr>
          <w:rFonts w:asciiTheme="majorBidi" w:hAnsiTheme="majorBidi" w:cstheme="majorBidi"/>
        </w:rPr>
        <w:t xml:space="preserve">* M.Sc., </w:t>
      </w:r>
      <w:bookmarkStart w:id="1" w:name="_Hlk95956049"/>
      <w:r w:rsidRPr="003713CE">
        <w:rPr>
          <w:rFonts w:asciiTheme="majorBidi" w:hAnsiTheme="majorBidi" w:cstheme="majorBidi"/>
        </w:rPr>
        <w:t xml:space="preserve">Ministry of health, Al-Najaf Direction, Al-Sadder Medical Hospital, Al-Najaf, Iraq </w:t>
      </w:r>
    </w:p>
    <w:bookmarkEnd w:id="1"/>
    <w:p w14:paraId="03CE8374" w14:textId="77777777" w:rsidR="00922FF8" w:rsidRDefault="00922FF8" w:rsidP="00922FF8">
      <w:pPr>
        <w:pStyle w:val="2"/>
        <w:bidi w:val="0"/>
        <w:spacing w:after="0" w:line="240" w:lineRule="auto"/>
        <w:rPr>
          <w:b/>
          <w:bCs/>
          <w:sz w:val="28"/>
          <w:szCs w:val="28"/>
        </w:rPr>
      </w:pPr>
      <w:r>
        <w:fldChar w:fldCharType="begin"/>
      </w:r>
      <w:r>
        <w:instrText xml:space="preserve"> HYPERLINK "https://orcid.org/0000-0002-7694-7503" </w:instrText>
      </w:r>
      <w:r>
        <w:fldChar w:fldCharType="separate"/>
      </w:r>
      <w:r>
        <w:rPr>
          <w:noProof/>
          <w:color w:val="0000EE"/>
          <w:u w:color="0000EE"/>
        </w:rPr>
        <w:drawing>
          <wp:inline distT="0" distB="0" distL="0" distR="0" wp14:anchorId="19864103" wp14:editId="4E78CE6E">
            <wp:extent cx="152400" cy="15240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00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Hyperlink"/>
          <w:color w:val="0000EE"/>
        </w:rPr>
        <w:t xml:space="preserve"> https://orcid.org/0000-0002-7694-7503</w:t>
      </w:r>
      <w:r>
        <w:rPr>
          <w:rStyle w:val="Hyperlink"/>
          <w:color w:val="0000EE"/>
        </w:rPr>
        <w:fldChar w:fldCharType="end"/>
      </w:r>
    </w:p>
    <w:p w14:paraId="32F01A2E" w14:textId="77777777" w:rsidR="00922FF8" w:rsidRPr="00065B1A" w:rsidRDefault="00922FF8" w:rsidP="00922FF8">
      <w:pPr>
        <w:bidi w:val="0"/>
        <w:spacing w:before="120" w:line="360" w:lineRule="auto"/>
        <w:jc w:val="both"/>
      </w:pPr>
    </w:p>
    <w:p w14:paraId="4651A75B" w14:textId="48874400" w:rsidR="005E3620" w:rsidRPr="00282DD4" w:rsidRDefault="005E3620" w:rsidP="005E3620">
      <w:pPr>
        <w:bidi w:val="0"/>
        <w:spacing w:before="120" w:line="360" w:lineRule="auto"/>
        <w:ind w:firstLine="720"/>
        <w:jc w:val="both"/>
      </w:pPr>
    </w:p>
    <w:sectPr w:rsidR="005E3620" w:rsidRPr="00282DD4" w:rsidSect="002F5096">
      <w:pgSz w:w="11906" w:h="16838" w:code="9"/>
      <w:pgMar w:top="1134" w:right="1274" w:bottom="1418" w:left="1560" w:header="720" w:footer="72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wNLMwNTS0NDSyMDZX0lEKTi0uzszPAykwqQUAjxuB0ywAAAA="/>
  </w:docVars>
  <w:rsids>
    <w:rsidRoot w:val="00AD4D34"/>
    <w:rsid w:val="00065B1A"/>
    <w:rsid w:val="000D64AE"/>
    <w:rsid w:val="001B0E09"/>
    <w:rsid w:val="00280B3E"/>
    <w:rsid w:val="00282DD4"/>
    <w:rsid w:val="002F5096"/>
    <w:rsid w:val="00477C9A"/>
    <w:rsid w:val="005E3620"/>
    <w:rsid w:val="00620ED6"/>
    <w:rsid w:val="00717A95"/>
    <w:rsid w:val="00780D60"/>
    <w:rsid w:val="00922FF8"/>
    <w:rsid w:val="00976340"/>
    <w:rsid w:val="00AD4D34"/>
    <w:rsid w:val="00AD59EA"/>
    <w:rsid w:val="00BD0515"/>
    <w:rsid w:val="00E52094"/>
    <w:rsid w:val="00E92F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59675"/>
  <w15:chartTrackingRefBased/>
  <w15:docId w15:val="{23206F07-F4A1-4FEF-8320-9F1958B6E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59EA"/>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nhideWhenUsed/>
    <w:rsid w:val="00AD59EA"/>
    <w:pPr>
      <w:spacing w:after="120" w:line="480" w:lineRule="auto"/>
    </w:pPr>
  </w:style>
  <w:style w:type="character" w:customStyle="1" w:styleId="2Char">
    <w:name w:val="نص أساسي 2 Char"/>
    <w:basedOn w:val="a0"/>
    <w:link w:val="2"/>
    <w:rsid w:val="00AD59EA"/>
    <w:rPr>
      <w:rFonts w:ascii="Times New Roman" w:eastAsia="Times New Roman" w:hAnsi="Times New Roman" w:cs="Times New Roman"/>
      <w:sz w:val="24"/>
      <w:szCs w:val="24"/>
    </w:rPr>
  </w:style>
  <w:style w:type="character" w:styleId="Hyperlink">
    <w:name w:val="Hyperlink"/>
    <w:uiPriority w:val="99"/>
    <w:rsid w:val="002F5096"/>
    <w:rPr>
      <w:color w:val="0000FF"/>
      <w:u w:val="single"/>
    </w:rPr>
  </w:style>
  <w:style w:type="character" w:styleId="a3">
    <w:name w:val="Strong"/>
    <w:basedOn w:val="a0"/>
    <w:uiPriority w:val="22"/>
    <w:qFormat/>
    <w:rsid w:val="00065B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598045">
      <w:bodyDiv w:val="1"/>
      <w:marLeft w:val="0"/>
      <w:marRight w:val="0"/>
      <w:marTop w:val="0"/>
      <w:marBottom w:val="0"/>
      <w:divBdr>
        <w:top w:val="none" w:sz="0" w:space="0" w:color="auto"/>
        <w:left w:val="none" w:sz="0" w:space="0" w:color="auto"/>
        <w:bottom w:val="none" w:sz="0" w:space="0" w:color="auto"/>
        <w:right w:val="none" w:sz="0" w:space="0" w:color="auto"/>
      </w:divBdr>
      <w:divsChild>
        <w:div w:id="1674795850">
          <w:marLeft w:val="0"/>
          <w:marRight w:val="0"/>
          <w:marTop w:val="0"/>
          <w:marBottom w:val="0"/>
          <w:divBdr>
            <w:top w:val="none" w:sz="0" w:space="0" w:color="auto"/>
            <w:left w:val="none" w:sz="0" w:space="0" w:color="auto"/>
            <w:bottom w:val="none" w:sz="0" w:space="0" w:color="auto"/>
            <w:right w:val="none" w:sz="0" w:space="0" w:color="auto"/>
          </w:divBdr>
        </w:div>
      </w:divsChild>
    </w:div>
    <w:div w:id="1048918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688</Words>
  <Characters>3928</Characters>
  <Application>Microsoft Office Word</Application>
  <DocSecurity>0</DocSecurity>
  <Lines>32</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alkhaqani</dc:creator>
  <cp:keywords/>
  <dc:description/>
  <cp:lastModifiedBy>ahmed alkhaqani</cp:lastModifiedBy>
  <cp:revision>8</cp:revision>
  <dcterms:created xsi:type="dcterms:W3CDTF">2022-06-18T09:07:00Z</dcterms:created>
  <dcterms:modified xsi:type="dcterms:W3CDTF">2022-06-18T10:29:00Z</dcterms:modified>
</cp:coreProperties>
</file>