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4E7FC3" w14:textId="6DE0811D" w:rsidR="00CF5F09" w:rsidRPr="00CF5F09" w:rsidRDefault="00CF5F09" w:rsidP="00CF5F09">
      <w:pPr>
        <w:rPr>
          <w:rFonts w:ascii="Arial" w:hAnsi="Arial" w:cs="Arial"/>
          <w:b/>
          <w:bCs/>
        </w:rPr>
      </w:pPr>
      <w:r w:rsidRPr="00CF5F09">
        <w:rPr>
          <w:rFonts w:ascii="Arial" w:hAnsi="Arial" w:cs="Arial"/>
          <w:b/>
          <w:bCs/>
        </w:rPr>
        <w:t xml:space="preserve">Abstract </w:t>
      </w:r>
    </w:p>
    <w:p w14:paraId="4FEB79F4" w14:textId="5DFD1D00" w:rsidR="00893C03" w:rsidRPr="00F676C0" w:rsidRDefault="00893C03" w:rsidP="00CF5F09">
      <w:pPr>
        <w:rPr>
          <w:lang w:eastAsia="en-GB"/>
        </w:rPr>
      </w:pPr>
      <w:r w:rsidRPr="00CF5F09">
        <w:rPr>
          <w:rFonts w:ascii="Arial" w:hAnsi="Arial" w:cs="Arial"/>
          <w:b/>
          <w:bCs/>
        </w:rPr>
        <w:t xml:space="preserve">Using Peer Learning with </w:t>
      </w:r>
      <w:proofErr w:type="gramStart"/>
      <w:r w:rsidRPr="00CF5F09">
        <w:rPr>
          <w:rFonts w:ascii="Arial" w:hAnsi="Arial" w:cs="Arial"/>
          <w:b/>
          <w:bCs/>
        </w:rPr>
        <w:t>A</w:t>
      </w:r>
      <w:proofErr w:type="gramEnd"/>
      <w:r w:rsidRPr="00CF5F09">
        <w:rPr>
          <w:rFonts w:ascii="Arial" w:hAnsi="Arial" w:cs="Arial"/>
          <w:b/>
          <w:bCs/>
        </w:rPr>
        <w:t xml:space="preserve"> Special Focus on Group Activities to Strengthen the Relationship Between Theory and Practice to Enhance Student Accomplishment</w:t>
      </w:r>
      <w:r w:rsidRPr="00F676C0">
        <w:rPr>
          <w:lang w:eastAsia="en-GB"/>
        </w:rPr>
        <w:t>.</w:t>
      </w:r>
    </w:p>
    <w:p w14:paraId="2FBC4809" w14:textId="3E708574" w:rsidR="007236FC" w:rsidRDefault="00056506" w:rsidP="007236FC">
      <w:r w:rsidRPr="00D16652">
        <w:t xml:space="preserve">Action research (AR) is used when taking steps to combat existing problems, by evaluating the current practices and critically analysing the data and feedback gathered to see positive improvements in relevant practices. </w:t>
      </w:r>
      <w:r w:rsidR="007236FC">
        <w:t>P</w:t>
      </w:r>
      <w:r w:rsidR="007236FC" w:rsidRPr="00D16652">
        <w:t>revious cohort to undertake this module had a considerably high fail rate</w:t>
      </w:r>
      <w:r w:rsidR="009A1397">
        <w:t>s</w:t>
      </w:r>
      <w:r w:rsidR="007236FC" w:rsidRPr="00D16652">
        <w:t xml:space="preserve">. This needed to be addressed carefully, therefore this AR project gave me an opportunity to adapt to the students’ needs and delve deeper into methods to aid their learning whilst continuously improve my </w:t>
      </w:r>
      <w:r w:rsidR="00667673" w:rsidRPr="00D16652">
        <w:t>teaching.</w:t>
      </w:r>
      <w:r w:rsidR="007236FC" w:rsidRPr="00D16652">
        <w:t xml:space="preserve">  </w:t>
      </w:r>
    </w:p>
    <w:p w14:paraId="0EB0247F" w14:textId="4A082861" w:rsidR="00056506" w:rsidRPr="00D16652" w:rsidRDefault="007236FC" w:rsidP="00D16652">
      <w:r>
        <w:t xml:space="preserve">My </w:t>
      </w:r>
      <w:r w:rsidR="00667673">
        <w:t xml:space="preserve">Question </w:t>
      </w:r>
      <w:r w:rsidR="001E506A">
        <w:t xml:space="preserve">is </w:t>
      </w:r>
      <w:r w:rsidR="001E506A" w:rsidRPr="00D16652">
        <w:t>peer</w:t>
      </w:r>
      <w:r w:rsidR="00056506" w:rsidRPr="00D16652">
        <w:t xml:space="preserve"> learning methods, specifically group activities, accomplish the goal of a reduced fail rate in this module? </w:t>
      </w:r>
    </w:p>
    <w:p w14:paraId="7357AEBE" w14:textId="7C4C963D" w:rsidR="0098156A" w:rsidRDefault="00CD3B6E" w:rsidP="00D16652">
      <w:r w:rsidRPr="00D16652">
        <w:t xml:space="preserve">I applied the spiral model of </w:t>
      </w:r>
      <w:proofErr w:type="spellStart"/>
      <w:r w:rsidRPr="00D16652">
        <w:t>Kemmis</w:t>
      </w:r>
      <w:proofErr w:type="spellEnd"/>
      <w:r w:rsidR="001E506A">
        <w:t xml:space="preserve"> </w:t>
      </w:r>
      <w:r w:rsidRPr="00D16652">
        <w:t>(1988) to my collaborative classroom-based AR</w:t>
      </w:r>
      <w:r>
        <w:t xml:space="preserve"> which as follow </w:t>
      </w:r>
      <w:r w:rsidR="001E506A">
        <w:t>Reflect,</w:t>
      </w:r>
      <w:r>
        <w:t xml:space="preserve"> </w:t>
      </w:r>
      <w:r w:rsidR="00F32BCE">
        <w:t>plan,</w:t>
      </w:r>
      <w:r>
        <w:t xml:space="preserve"> </w:t>
      </w:r>
      <w:proofErr w:type="gramStart"/>
      <w:r>
        <w:t>act ,</w:t>
      </w:r>
      <w:proofErr w:type="gramEnd"/>
      <w:r>
        <w:t xml:space="preserve"> observe . </w:t>
      </w:r>
      <w:r w:rsidR="00A46241">
        <w:t>I</w:t>
      </w:r>
      <w:r>
        <w:t>n reflect stage w</w:t>
      </w:r>
      <w:r w:rsidR="00056506" w:rsidRPr="00D16652">
        <w:t>hen looking at the university entrance criteria for nursing I realised that my students are from di</w:t>
      </w:r>
      <w:r w:rsidR="00F32BCE">
        <w:t>fferent educational backgrounds</w:t>
      </w:r>
      <w:r w:rsidR="00056506" w:rsidRPr="00D16652">
        <w:t>.</w:t>
      </w:r>
      <w:r w:rsidR="0098156A">
        <w:t xml:space="preserve"> From the MEQ I </w:t>
      </w:r>
      <w:r w:rsidR="00D1687A">
        <w:t xml:space="preserve">gathered </w:t>
      </w:r>
      <w:r w:rsidR="00D1687A" w:rsidRPr="00D16652">
        <w:t>that</w:t>
      </w:r>
      <w:r w:rsidR="0098156A" w:rsidRPr="00D16652">
        <w:t xml:space="preserve"> most of them did not have the sufficient knowledge to produce a successful assignment </w:t>
      </w:r>
      <w:r w:rsidR="00F32BCE">
        <w:t xml:space="preserve">and </w:t>
      </w:r>
      <w:r w:rsidR="00F32BCE" w:rsidRPr="00D16652">
        <w:t>not</w:t>
      </w:r>
      <w:r w:rsidR="0098156A" w:rsidRPr="00D16652">
        <w:t xml:space="preserve"> happy with the delivery of this module.</w:t>
      </w:r>
    </w:p>
    <w:p w14:paraId="4488D56E" w14:textId="6C167312" w:rsidR="00D1687A" w:rsidRDefault="004B737F" w:rsidP="00D16652">
      <w:r w:rsidRPr="00D16652">
        <w:t xml:space="preserve">In the acting </w:t>
      </w:r>
      <w:r w:rsidR="00A46241" w:rsidRPr="00D16652">
        <w:t>phase I</w:t>
      </w:r>
      <w:r w:rsidRPr="00D16652">
        <w:t xml:space="preserve"> divided the large class into small groups of </w:t>
      </w:r>
      <w:r w:rsidR="00A46241" w:rsidRPr="00D16652">
        <w:t>8 and</w:t>
      </w:r>
      <w:r w:rsidRPr="00D16652">
        <w:t xml:space="preserve"> provided each with a topic related to the course content of the module. Their goal was to discuss and reflect on one selected </w:t>
      </w:r>
      <w:r w:rsidR="00A46241" w:rsidRPr="00D16652">
        <w:t>scenario relating</w:t>
      </w:r>
      <w:r w:rsidRPr="00D16652">
        <w:t xml:space="preserve"> to the given</w:t>
      </w:r>
      <w:r w:rsidR="007B4193">
        <w:t xml:space="preserve"> </w:t>
      </w:r>
      <w:r w:rsidR="00A46241">
        <w:t xml:space="preserve">topic </w:t>
      </w:r>
      <w:r w:rsidR="00A46241" w:rsidRPr="00D16652">
        <w:t>using</w:t>
      </w:r>
      <w:r w:rsidRPr="00D16652">
        <w:t xml:space="preserve"> the Gibbs (1988) model of reflection with six steps. One student from the group discusses one step of the Gibbs </w:t>
      </w:r>
      <w:bookmarkStart w:id="0" w:name="_GoBack"/>
      <w:bookmarkEnd w:id="0"/>
      <w:r w:rsidR="00933D6C" w:rsidRPr="00D16652">
        <w:t>cycle.</w:t>
      </w:r>
    </w:p>
    <w:p w14:paraId="498A482C" w14:textId="69C9F4DA" w:rsidR="004B737F" w:rsidRDefault="000928AA" w:rsidP="00D16652">
      <w:r w:rsidRPr="00D16652">
        <w:t>My observations are based on student engagement levels in classroom sessions, their feedback and evaluating the final summative assessment results.</w:t>
      </w:r>
      <w:r w:rsidR="00F7558B" w:rsidRPr="00D16652">
        <w:t xml:space="preserve"> There were two outcomes I identified in this action research</w:t>
      </w:r>
      <w:r w:rsidR="00F32BCE">
        <w:t>. First</w:t>
      </w:r>
      <w:r w:rsidR="00F7558B" w:rsidRPr="00D16652">
        <w:t xml:space="preserve"> it led to an enhancement in my own teaching</w:t>
      </w:r>
      <w:r w:rsidR="00522D33">
        <w:t xml:space="preserve"> by allowing me to </w:t>
      </w:r>
      <w:r w:rsidR="00F7558B" w:rsidRPr="00D16652">
        <w:t>acquire a deeper understanding of the methods needed to successfully teach and to develop a more innovative approach for my next cohort of student</w:t>
      </w:r>
      <w:r w:rsidR="00F32BCE">
        <w:t xml:space="preserve">s. </w:t>
      </w:r>
      <w:r w:rsidR="004D39F0" w:rsidRPr="00D16652">
        <w:t>By looking at the final module assessment results, the decreased failure rate as compared to the previous cohort was my main goal achieved in the first spiral of action research</w:t>
      </w:r>
      <w:r w:rsidR="00F32BCE">
        <w:t>.</w:t>
      </w:r>
    </w:p>
    <w:p w14:paraId="03C34A4E" w14:textId="3308DE70" w:rsidR="00F32BCE" w:rsidRPr="00F32BCE" w:rsidRDefault="00F32BCE" w:rsidP="00D16652">
      <w:pPr>
        <w:rPr>
          <w:b/>
        </w:rPr>
      </w:pPr>
      <w:r w:rsidRPr="00F32BCE">
        <w:rPr>
          <w:b/>
        </w:rPr>
        <w:t xml:space="preserve">Key words: Group activity, Peer learning, Assessment </w:t>
      </w:r>
    </w:p>
    <w:sectPr w:rsidR="00F32BCE" w:rsidRPr="00F32BCE">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5670C" w14:textId="77777777" w:rsidR="00F61BD9" w:rsidRDefault="00F61BD9" w:rsidP="00CF5F09">
      <w:pPr>
        <w:spacing w:after="0" w:line="240" w:lineRule="auto"/>
      </w:pPr>
      <w:r>
        <w:separator/>
      </w:r>
    </w:p>
  </w:endnote>
  <w:endnote w:type="continuationSeparator" w:id="0">
    <w:p w14:paraId="5664DE2C" w14:textId="77777777" w:rsidR="00F61BD9" w:rsidRDefault="00F61BD9" w:rsidP="00CF5F09">
      <w:pPr>
        <w:spacing w:after="0" w:line="240" w:lineRule="auto"/>
      </w:pPr>
      <w:r>
        <w:continuationSeparator/>
      </w:r>
    </w:p>
  </w:endnote>
  <w:endnote w:type="continuationNotice" w:id="1">
    <w:p w14:paraId="42F28D23" w14:textId="77777777" w:rsidR="00F61BD9" w:rsidRDefault="00F61B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43"/>
      <w:gridCol w:w="4483"/>
    </w:tblGrid>
    <w:tr w:rsidR="00933D6C" w14:paraId="7859BC12" w14:textId="77777777">
      <w:trPr>
        <w:trHeight w:hRule="exact" w:val="115"/>
        <w:jc w:val="center"/>
      </w:trPr>
      <w:tc>
        <w:tcPr>
          <w:tcW w:w="4686" w:type="dxa"/>
          <w:shd w:val="clear" w:color="auto" w:fill="4472C4" w:themeFill="accent1"/>
          <w:tcMar>
            <w:top w:w="0" w:type="dxa"/>
            <w:bottom w:w="0" w:type="dxa"/>
          </w:tcMar>
        </w:tcPr>
        <w:p w14:paraId="146B9717" w14:textId="77777777" w:rsidR="00933D6C" w:rsidRDefault="00933D6C">
          <w:pPr>
            <w:pStyle w:val="Header"/>
            <w:rPr>
              <w:caps/>
              <w:sz w:val="18"/>
            </w:rPr>
          </w:pPr>
        </w:p>
      </w:tc>
      <w:tc>
        <w:tcPr>
          <w:tcW w:w="4674" w:type="dxa"/>
          <w:shd w:val="clear" w:color="auto" w:fill="4472C4" w:themeFill="accent1"/>
          <w:tcMar>
            <w:top w:w="0" w:type="dxa"/>
            <w:bottom w:w="0" w:type="dxa"/>
          </w:tcMar>
        </w:tcPr>
        <w:p w14:paraId="7E9013EF" w14:textId="77777777" w:rsidR="00933D6C" w:rsidRDefault="00933D6C">
          <w:pPr>
            <w:pStyle w:val="Header"/>
            <w:jc w:val="right"/>
            <w:rPr>
              <w:caps/>
              <w:sz w:val="18"/>
            </w:rPr>
          </w:pPr>
        </w:p>
      </w:tc>
    </w:tr>
    <w:tr w:rsidR="00933D6C" w14:paraId="69DA8072" w14:textId="77777777">
      <w:trPr>
        <w:jc w:val="center"/>
      </w:trPr>
      <w:sdt>
        <w:sdtPr>
          <w:rPr>
            <w:caps/>
            <w:color w:val="808080" w:themeColor="background1" w:themeShade="80"/>
            <w:sz w:val="18"/>
            <w:szCs w:val="18"/>
          </w:rPr>
          <w:alias w:val="Author"/>
          <w:tag w:val=""/>
          <w:id w:val="1534151868"/>
          <w:placeholder>
            <w:docPart w:val="CF15FE55F5EF48548048B4D949CE0892"/>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2590EF4F" w14:textId="4B74C30E" w:rsidR="00933D6C" w:rsidRDefault="00933D6C">
              <w:pPr>
                <w:pStyle w:val="Footer"/>
                <w:rPr>
                  <w:caps/>
                  <w:color w:val="808080" w:themeColor="background1" w:themeShade="80"/>
                  <w:sz w:val="18"/>
                  <w:szCs w:val="18"/>
                </w:rPr>
              </w:pPr>
              <w:r>
                <w:rPr>
                  <w:caps/>
                  <w:color w:val="808080" w:themeColor="background1" w:themeShade="80"/>
                  <w:sz w:val="18"/>
                  <w:szCs w:val="18"/>
                </w:rPr>
                <w:t xml:space="preserve">Dilum Hiththatiyage  uel </w:t>
              </w:r>
            </w:p>
          </w:tc>
        </w:sdtContent>
      </w:sdt>
      <w:tc>
        <w:tcPr>
          <w:tcW w:w="4674" w:type="dxa"/>
          <w:shd w:val="clear" w:color="auto" w:fill="auto"/>
          <w:vAlign w:val="center"/>
        </w:tcPr>
        <w:p w14:paraId="44396B69" w14:textId="7B524515" w:rsidR="00933D6C" w:rsidRDefault="00933D6C">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1</w:t>
          </w:r>
          <w:r>
            <w:rPr>
              <w:caps/>
              <w:noProof/>
              <w:color w:val="808080" w:themeColor="background1" w:themeShade="80"/>
              <w:sz w:val="18"/>
              <w:szCs w:val="18"/>
            </w:rPr>
            <w:fldChar w:fldCharType="end"/>
          </w:r>
        </w:p>
      </w:tc>
    </w:tr>
  </w:tbl>
  <w:p w14:paraId="545F3DC7" w14:textId="77777777" w:rsidR="00CF5F09" w:rsidRDefault="00CF5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22F71" w14:textId="77777777" w:rsidR="00F61BD9" w:rsidRDefault="00F61BD9" w:rsidP="00CF5F09">
      <w:pPr>
        <w:spacing w:after="0" w:line="240" w:lineRule="auto"/>
      </w:pPr>
      <w:r>
        <w:separator/>
      </w:r>
    </w:p>
  </w:footnote>
  <w:footnote w:type="continuationSeparator" w:id="0">
    <w:p w14:paraId="144B9090" w14:textId="77777777" w:rsidR="00F61BD9" w:rsidRDefault="00F61BD9" w:rsidP="00CF5F09">
      <w:pPr>
        <w:spacing w:after="0" w:line="240" w:lineRule="auto"/>
      </w:pPr>
      <w:r>
        <w:continuationSeparator/>
      </w:r>
    </w:p>
  </w:footnote>
  <w:footnote w:type="continuationNotice" w:id="1">
    <w:p w14:paraId="37D25AC7" w14:textId="77777777" w:rsidR="00F61BD9" w:rsidRDefault="00F61BD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C03"/>
    <w:rsid w:val="000126D9"/>
    <w:rsid w:val="000407AB"/>
    <w:rsid w:val="00056506"/>
    <w:rsid w:val="000928AA"/>
    <w:rsid w:val="001E506A"/>
    <w:rsid w:val="003A0DCB"/>
    <w:rsid w:val="00447220"/>
    <w:rsid w:val="004A33AB"/>
    <w:rsid w:val="004B737F"/>
    <w:rsid w:val="004D39F0"/>
    <w:rsid w:val="00522D33"/>
    <w:rsid w:val="00650F57"/>
    <w:rsid w:val="00667673"/>
    <w:rsid w:val="007236FC"/>
    <w:rsid w:val="007B4193"/>
    <w:rsid w:val="007D4D39"/>
    <w:rsid w:val="00893C03"/>
    <w:rsid w:val="00925792"/>
    <w:rsid w:val="00933D6C"/>
    <w:rsid w:val="009606DE"/>
    <w:rsid w:val="0098156A"/>
    <w:rsid w:val="009A1397"/>
    <w:rsid w:val="00A46241"/>
    <w:rsid w:val="00A73266"/>
    <w:rsid w:val="00AC5F7D"/>
    <w:rsid w:val="00B54DEC"/>
    <w:rsid w:val="00BA7091"/>
    <w:rsid w:val="00C10696"/>
    <w:rsid w:val="00CD3B6E"/>
    <w:rsid w:val="00CF5F09"/>
    <w:rsid w:val="00D16652"/>
    <w:rsid w:val="00D1687A"/>
    <w:rsid w:val="00D52C0B"/>
    <w:rsid w:val="00DB572F"/>
    <w:rsid w:val="00E74603"/>
    <w:rsid w:val="00EB22CC"/>
    <w:rsid w:val="00EB2787"/>
    <w:rsid w:val="00EB2A04"/>
    <w:rsid w:val="00F32BCE"/>
    <w:rsid w:val="00F418AD"/>
    <w:rsid w:val="00F61BD9"/>
    <w:rsid w:val="00F75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3193"/>
  <w15:chartTrackingRefBased/>
  <w15:docId w15:val="{55A4136D-F341-43CC-99D1-59C95C80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C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F09"/>
  </w:style>
  <w:style w:type="paragraph" w:styleId="Footer">
    <w:name w:val="footer"/>
    <w:basedOn w:val="Normal"/>
    <w:link w:val="FooterChar"/>
    <w:uiPriority w:val="99"/>
    <w:unhideWhenUsed/>
    <w:rsid w:val="00CF5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F15FE55F5EF48548048B4D949CE0892"/>
        <w:category>
          <w:name w:val="General"/>
          <w:gallery w:val="placeholder"/>
        </w:category>
        <w:types>
          <w:type w:val="bbPlcHdr"/>
        </w:types>
        <w:behaviors>
          <w:behavior w:val="content"/>
        </w:behaviors>
        <w:guid w:val="{1DAA8B5F-6569-4B65-8EFF-22DE98EAA068}"/>
      </w:docPartPr>
      <w:docPartBody>
        <w:p w:rsidR="00000000" w:rsidRDefault="00203695" w:rsidP="00203695">
          <w:pPr>
            <w:pStyle w:val="CF15FE55F5EF48548048B4D949CE0892"/>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695"/>
    <w:rsid w:val="001C72E2"/>
    <w:rsid w:val="00203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3695"/>
    <w:rPr>
      <w:color w:val="808080"/>
    </w:rPr>
  </w:style>
  <w:style w:type="paragraph" w:customStyle="1" w:styleId="CF15FE55F5EF48548048B4D949CE0892">
    <w:name w:val="CF15FE55F5EF48548048B4D949CE0892"/>
    <w:rsid w:val="002036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Dilum Hiththatiyage  uel</dc:creator>
  <cp:keywords/>
  <dc:description/>
  <cp:lastModifiedBy>HITHTHATIYAGE, Weliwtigodage Dilum (KING'S COLLEGE HOSPITAL NHS FOUNDATION TRUST)</cp:lastModifiedBy>
  <cp:revision>4</cp:revision>
  <dcterms:created xsi:type="dcterms:W3CDTF">2023-02-18T07:28:00Z</dcterms:created>
  <dcterms:modified xsi:type="dcterms:W3CDTF">2023-02-24T14:58:00Z</dcterms:modified>
</cp:coreProperties>
</file>