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9A2" w:rsidRPr="00FA59A2" w:rsidRDefault="00FA59A2" w:rsidP="00FA59A2">
      <w:pPr>
        <w:spacing w:after="180" w:line="242" w:lineRule="auto"/>
        <w:jc w:val="both"/>
        <w:rPr>
          <w:rFonts w:ascii="Times New Roman" w:hAnsi="Times New Roman" w:cs="Times New Roman"/>
          <w:sz w:val="24"/>
          <w:szCs w:val="24"/>
          <w:lang w:bidi="ar-JO"/>
        </w:rPr>
      </w:pPr>
      <w:r w:rsidRPr="00FA59A2">
        <w:rPr>
          <w:rFonts w:ascii="Times New Roman" w:hAnsi="Times New Roman" w:cs="Times New Roman"/>
          <w:b/>
          <w:bCs/>
          <w:sz w:val="24"/>
          <w:szCs w:val="24"/>
          <w:lang w:bidi="ar-JO"/>
        </w:rPr>
        <w:t>Background:</w:t>
      </w:r>
      <w:r w:rsidRPr="00FA59A2">
        <w:rPr>
          <w:rFonts w:ascii="Times New Roman" w:hAnsi="Times New Roman" w:cs="Times New Roman"/>
          <w:sz w:val="24"/>
          <w:szCs w:val="24"/>
          <w:lang w:bidi="ar-JO"/>
        </w:rPr>
        <w:t xml:space="preserve"> Cardiopulmonary complication is one of the most serious complications after having coronary artery bypass graft (CABG) surgery.  It affects the patients’ quality of life, as it can lead to increased costs, readmission, substantial morbidities and mortality, and prolong hospital length of stay.</w:t>
      </w:r>
    </w:p>
    <w:p w:rsidR="00FA59A2" w:rsidRPr="00FA59A2" w:rsidRDefault="00FA59A2" w:rsidP="001E2AEF">
      <w:pPr>
        <w:spacing w:after="180" w:line="242" w:lineRule="auto"/>
        <w:jc w:val="both"/>
        <w:rPr>
          <w:rFonts w:ascii="Times New Roman" w:eastAsia="ScalaLancetPro" w:hAnsi="Times New Roman" w:cs="Times New Roman"/>
          <w:sz w:val="24"/>
          <w:szCs w:val="24"/>
        </w:rPr>
      </w:pPr>
      <w:r w:rsidRPr="00FA59A2">
        <w:rPr>
          <w:rFonts w:ascii="Times New Roman" w:hAnsi="Times New Roman" w:cs="Times New Roman"/>
          <w:b/>
          <w:bCs/>
          <w:sz w:val="24"/>
          <w:szCs w:val="24"/>
          <w:lang w:bidi="ar-JO"/>
        </w:rPr>
        <w:t>Objectives:</w:t>
      </w:r>
      <w:r w:rsidRPr="00FA59A2">
        <w:rPr>
          <w:rFonts w:ascii="Times New Roman" w:hAnsi="Times New Roman" w:cs="Times New Roman"/>
          <w:sz w:val="24"/>
          <w:szCs w:val="24"/>
          <w:lang w:bidi="ar-JO"/>
        </w:rPr>
        <w:t xml:space="preserve"> </w:t>
      </w:r>
      <w:r w:rsidRPr="00FA59A2">
        <w:rPr>
          <w:rFonts w:ascii="Times New Roman" w:hAnsi="Times New Roman" w:cs="Times New Roman"/>
          <w:sz w:val="24"/>
          <w:szCs w:val="24"/>
        </w:rPr>
        <w:t xml:space="preserve">The present study aimed: 1) To </w:t>
      </w:r>
      <w:r w:rsidRPr="00FA59A2">
        <w:rPr>
          <w:rFonts w:ascii="Times New Roman" w:eastAsia="ScalaLancetPro" w:hAnsi="Times New Roman" w:cs="Times New Roman"/>
          <w:sz w:val="24"/>
          <w:szCs w:val="24"/>
        </w:rPr>
        <w:t xml:space="preserve">examine the effectiveness of </w:t>
      </w:r>
      <w:r w:rsidRPr="00FA59A2">
        <w:rPr>
          <w:rFonts w:ascii="Times New Roman" w:hAnsi="Times New Roman" w:cs="Times New Roman"/>
          <w:sz w:val="24"/>
          <w:szCs w:val="24"/>
        </w:rPr>
        <w:t>preoperative</w:t>
      </w:r>
      <w:r w:rsidRPr="00FA59A2">
        <w:rPr>
          <w:rFonts w:ascii="Times New Roman" w:eastAsia="ScalaLancetPro" w:hAnsi="Times New Roman" w:cs="Times New Roman"/>
          <w:sz w:val="24"/>
          <w:szCs w:val="24"/>
        </w:rPr>
        <w:t xml:space="preserve"> pulmonary rehabilitation program on </w:t>
      </w:r>
      <w:r w:rsidR="007D0B5F">
        <w:rPr>
          <w:rFonts w:ascii="Times New Roman" w:eastAsia="ScalaLancetPro" w:hAnsi="Times New Roman" w:cs="Times New Roman"/>
          <w:sz w:val="24"/>
          <w:szCs w:val="24"/>
        </w:rPr>
        <w:t>cardio</w:t>
      </w:r>
      <w:r w:rsidRPr="00FA59A2">
        <w:rPr>
          <w:rFonts w:ascii="Times New Roman" w:eastAsia="ScalaLancetPro" w:hAnsi="Times New Roman" w:cs="Times New Roman"/>
          <w:sz w:val="24"/>
          <w:szCs w:val="24"/>
        </w:rPr>
        <w:t>pulmonary function outcomes am</w:t>
      </w:r>
      <w:r w:rsidR="001E2AEF">
        <w:rPr>
          <w:rFonts w:ascii="Times New Roman" w:eastAsia="ScalaLancetPro" w:hAnsi="Times New Roman" w:cs="Times New Roman"/>
          <w:sz w:val="24"/>
          <w:szCs w:val="24"/>
        </w:rPr>
        <w:t>ong patients post CABG surgery.</w:t>
      </w:r>
    </w:p>
    <w:p w:rsidR="00FA59A2" w:rsidRPr="00FA59A2" w:rsidRDefault="00FA59A2" w:rsidP="003A7AD5">
      <w:pPr>
        <w:pStyle w:val="Default"/>
        <w:spacing w:after="180" w:line="242" w:lineRule="auto"/>
        <w:jc w:val="both"/>
        <w:rPr>
          <w:rFonts w:ascii="Times New Roman" w:hAnsi="Times New Roman" w:cs="Times New Roman"/>
          <w:color w:val="auto"/>
        </w:rPr>
      </w:pPr>
      <w:r w:rsidRPr="00FA59A2">
        <w:rPr>
          <w:rFonts w:ascii="Times New Roman" w:eastAsia="ScalaLancetPro" w:hAnsi="Times New Roman" w:cs="Times New Roman"/>
          <w:b/>
          <w:bCs/>
          <w:color w:val="auto"/>
        </w:rPr>
        <w:t>Method:</w:t>
      </w:r>
      <w:r w:rsidR="00003814">
        <w:rPr>
          <w:rFonts w:ascii="Times New Roman" w:eastAsia="ScalaLancetPro" w:hAnsi="Times New Roman" w:cs="Times New Roman"/>
          <w:color w:val="auto"/>
        </w:rPr>
        <w:t xml:space="preserve"> A </w:t>
      </w:r>
      <w:r w:rsidR="00570920">
        <w:rPr>
          <w:rFonts w:ascii="Times New Roman" w:eastAsia="ScalaLancetPro" w:hAnsi="Times New Roman" w:cs="Times New Roman"/>
          <w:color w:val="auto"/>
        </w:rPr>
        <w:t>true</w:t>
      </w:r>
      <w:r w:rsidRPr="00FA59A2">
        <w:rPr>
          <w:rFonts w:ascii="Times New Roman" w:eastAsia="ScalaLancetPro" w:hAnsi="Times New Roman" w:cs="Times New Roman"/>
          <w:color w:val="auto"/>
        </w:rPr>
        <w:t>-experimental design was employed in the present study, with a convenience sample of 60 patients from adult patients who were scheduled to undergo CABG surgery at a Jordanian military hospital in Amman-Jordan. Sixty patients were assigned to either intervention group or control group with matching between the two groups in terms of age, gender, and smoking status.</w:t>
      </w:r>
      <w:r w:rsidRPr="00FA59A2">
        <w:rPr>
          <w:rStyle w:val="A6"/>
          <w:rFonts w:ascii="Times New Roman" w:hAnsi="Times New Roman" w:cs="Times New Roman"/>
          <w:color w:val="auto"/>
          <w:sz w:val="24"/>
          <w:szCs w:val="24"/>
        </w:rPr>
        <w:t xml:space="preserve"> The patients in the intervention group received </w:t>
      </w:r>
      <w:r w:rsidRPr="00FA59A2">
        <w:rPr>
          <w:rFonts w:ascii="Times New Roman" w:eastAsia="ScalaLancetPro" w:hAnsi="Times New Roman" w:cs="Times New Roman"/>
          <w:color w:val="auto"/>
        </w:rPr>
        <w:t xml:space="preserve">preoperative pulmonary rehabilitation program </w:t>
      </w:r>
      <w:r w:rsidRPr="00FA59A2">
        <w:rPr>
          <w:rStyle w:val="A6"/>
          <w:rFonts w:ascii="Times New Roman" w:hAnsi="Times New Roman" w:cs="Times New Roman"/>
          <w:color w:val="auto"/>
          <w:sz w:val="24"/>
          <w:szCs w:val="24"/>
        </w:rPr>
        <w:t xml:space="preserve">one week before surgery, whereas the patients in the control group received only a hospital routine care after surgery. Effects of preoperative pulmonary rehabilitation program were compared between the two groups, using </w:t>
      </w:r>
      <w:r w:rsidRPr="00FA59A2">
        <w:rPr>
          <w:rFonts w:ascii="Times New Roman" w:hAnsi="Times New Roman" w:cs="Times New Roman"/>
          <w:color w:val="auto"/>
        </w:rPr>
        <w:t xml:space="preserve">postoperative (ABGs, difficulty of breathing rating, incentive spirometer effectiveness) as pulmonary function outcomes, and postoperative arrhythmia (Atrial Fibrillation) incidence as cardiac function outcome. These outcomes were measured in four time points: 8 days before surgery (Time-1), </w:t>
      </w:r>
      <w:r w:rsidR="003A7AD5">
        <w:rPr>
          <w:rFonts w:ascii="Times New Roman" w:hAnsi="Times New Roman" w:cs="Times New Roman"/>
          <w:color w:val="auto"/>
        </w:rPr>
        <w:t xml:space="preserve">one day after surgery and </w:t>
      </w:r>
      <w:proofErr w:type="spellStart"/>
      <w:r w:rsidRPr="00FA59A2">
        <w:rPr>
          <w:rFonts w:ascii="Times New Roman" w:hAnsi="Times New Roman" w:cs="Times New Roman"/>
          <w:color w:val="auto"/>
        </w:rPr>
        <w:t>extubation</w:t>
      </w:r>
      <w:proofErr w:type="spellEnd"/>
      <w:r w:rsidRPr="00FA59A2">
        <w:rPr>
          <w:rFonts w:ascii="Times New Roman" w:hAnsi="Times New Roman" w:cs="Times New Roman"/>
          <w:color w:val="auto"/>
        </w:rPr>
        <w:t xml:space="preserve"> (Time-2), in floor (Time-3), and one day before discharge from hospital (Time-4).</w:t>
      </w:r>
    </w:p>
    <w:p w:rsidR="00FA59A2" w:rsidRPr="00FA59A2" w:rsidRDefault="00FA59A2" w:rsidP="00FA59A2">
      <w:pPr>
        <w:pStyle w:val="Default"/>
        <w:spacing w:after="180" w:line="242" w:lineRule="auto"/>
        <w:jc w:val="both"/>
        <w:rPr>
          <w:rFonts w:ascii="Times New Roman" w:hAnsi="Times New Roman" w:cs="Times New Roman"/>
          <w:color w:val="auto"/>
        </w:rPr>
      </w:pPr>
      <w:r w:rsidRPr="00FA59A2">
        <w:rPr>
          <w:rFonts w:ascii="Times New Roman" w:hAnsi="Times New Roman" w:cs="Times New Roman"/>
          <w:b/>
          <w:bCs/>
          <w:color w:val="auto"/>
        </w:rPr>
        <w:t>Result:</w:t>
      </w:r>
      <w:r w:rsidRPr="00FA59A2">
        <w:rPr>
          <w:rFonts w:ascii="Times New Roman" w:hAnsi="Times New Roman" w:cs="Times New Roman"/>
          <w:color w:val="auto"/>
        </w:rPr>
        <w:t xml:space="preserve"> The major findings were that there were no statistically differences between the study groups in terms of: </w:t>
      </w:r>
      <w:r w:rsidRPr="00FA59A2">
        <w:rPr>
          <w:rFonts w:ascii="Times New Roman" w:hAnsi="Times New Roman" w:cs="Times New Roman"/>
          <w:color w:val="auto"/>
          <w:lang w:bidi="ar-JO"/>
        </w:rPr>
        <w:t>their likelihood of having an abnormal PH</w:t>
      </w:r>
      <w:r w:rsidRPr="00FA59A2">
        <w:rPr>
          <w:rFonts w:ascii="Times New Roman" w:hAnsi="Times New Roman" w:cs="Times New Roman"/>
          <w:color w:val="auto"/>
        </w:rPr>
        <w:t>;</w:t>
      </w:r>
      <w:r w:rsidRPr="00FA59A2">
        <w:rPr>
          <w:rFonts w:ascii="Times New Roman" w:hAnsi="Times New Roman" w:cs="Times New Roman"/>
          <w:color w:val="auto"/>
          <w:lang w:bidi="ar-JO"/>
        </w:rPr>
        <w:t xml:space="preserve"> their mean arterial HCO3</w:t>
      </w:r>
      <w:r w:rsidRPr="00FA59A2">
        <w:rPr>
          <w:rFonts w:ascii="Times New Roman" w:hAnsi="Times New Roman" w:cs="Times New Roman"/>
          <w:color w:val="auto"/>
        </w:rPr>
        <w:t xml:space="preserve"> level. Other main findings revealed a significant difference between the study groups in terms of: their breathing difficulty rating (1-10 points),</w:t>
      </w:r>
      <w:r w:rsidRPr="00FA59A2">
        <w:rPr>
          <w:rFonts w:ascii="Times New Roman" w:hAnsi="Times New Roman" w:cs="Times New Roman"/>
          <w:color w:val="auto"/>
          <w:lang w:bidi="ar-JO"/>
        </w:rPr>
        <w:t xml:space="preserve"> (</w:t>
      </w:r>
      <w:r w:rsidRPr="00FA59A2">
        <w:rPr>
          <w:rFonts w:ascii="Times New Roman" w:hAnsi="Times New Roman" w:cs="Times New Roman"/>
          <w:color w:val="auto"/>
        </w:rPr>
        <w:t>p&lt;0.001)</w:t>
      </w:r>
      <w:r w:rsidRPr="00FA59A2">
        <w:rPr>
          <w:rFonts w:ascii="Times New Roman" w:hAnsi="Times New Roman" w:cs="Times New Roman"/>
          <w:color w:val="auto"/>
          <w:lang w:bidi="ar-JO"/>
        </w:rPr>
        <w:t xml:space="preserve">, </w:t>
      </w:r>
      <w:r w:rsidRPr="00FA59A2">
        <w:rPr>
          <w:rFonts w:ascii="Times New Roman" w:hAnsi="Times New Roman" w:cs="Times New Roman"/>
          <w:color w:val="auto"/>
        </w:rPr>
        <w:t>their measured spirometry effectiveness (</w:t>
      </w:r>
      <w:r w:rsidRPr="00FA59A2">
        <w:rPr>
          <w:rFonts w:ascii="Times New Roman" w:hAnsi="Times New Roman" w:cs="Times New Roman"/>
          <w:color w:val="auto"/>
          <w:lang w:bidi="ar-JO"/>
        </w:rPr>
        <w:t>p&lt;0.001)</w:t>
      </w:r>
      <w:r w:rsidRPr="00FA59A2">
        <w:rPr>
          <w:rFonts w:ascii="Times New Roman" w:hAnsi="Times New Roman" w:cs="Times New Roman"/>
          <w:color w:val="auto"/>
        </w:rPr>
        <w:t xml:space="preserve">, </w:t>
      </w:r>
      <w:r w:rsidRPr="00FA59A2">
        <w:rPr>
          <w:rFonts w:ascii="Times New Roman" w:hAnsi="Times New Roman" w:cs="Times New Roman"/>
          <w:color w:val="auto"/>
          <w:lang w:bidi="ar-JO"/>
        </w:rPr>
        <w:t xml:space="preserve">their PCO2 level </w:t>
      </w:r>
      <w:r w:rsidRPr="00FA59A2">
        <w:rPr>
          <w:rFonts w:ascii="Times New Roman" w:hAnsi="Times New Roman" w:cs="Times New Roman"/>
          <w:color w:val="auto"/>
        </w:rPr>
        <w:t>(</w:t>
      </w:r>
      <w:r w:rsidRPr="00FA59A2">
        <w:rPr>
          <w:rFonts w:ascii="Times New Roman" w:hAnsi="Times New Roman" w:cs="Times New Roman"/>
          <w:color w:val="auto"/>
          <w:lang w:bidi="ar-JO"/>
        </w:rPr>
        <w:t>p&lt;0.001)</w:t>
      </w:r>
      <w:r w:rsidRPr="00FA59A2">
        <w:rPr>
          <w:rFonts w:ascii="Times New Roman" w:hAnsi="Times New Roman" w:cs="Times New Roman"/>
          <w:color w:val="auto"/>
        </w:rPr>
        <w:t>,</w:t>
      </w:r>
      <w:r w:rsidRPr="00FA59A2">
        <w:rPr>
          <w:rFonts w:ascii="Times New Roman" w:hAnsi="Times New Roman" w:cs="Times New Roman"/>
          <w:color w:val="auto"/>
          <w:lang w:bidi="ar-JO"/>
        </w:rPr>
        <w:t xml:space="preserve"> their </w:t>
      </w:r>
      <w:r w:rsidRPr="00FA59A2">
        <w:rPr>
          <w:rFonts w:ascii="Times New Roman" w:hAnsi="Times New Roman" w:cs="Times New Roman"/>
          <w:color w:val="auto"/>
        </w:rPr>
        <w:t>mean arterial PaO2 level (</w:t>
      </w:r>
      <w:r w:rsidRPr="00FA59A2">
        <w:rPr>
          <w:rFonts w:ascii="Times New Roman" w:hAnsi="Times New Roman" w:cs="Times New Roman"/>
          <w:color w:val="auto"/>
          <w:lang w:bidi="ar-JO"/>
        </w:rPr>
        <w:t>p&lt;0.001)</w:t>
      </w:r>
      <w:r w:rsidRPr="00FA59A2">
        <w:rPr>
          <w:rFonts w:ascii="Times New Roman" w:hAnsi="Times New Roman" w:cs="Times New Roman"/>
          <w:color w:val="auto"/>
        </w:rPr>
        <w:t xml:space="preserve">, and </w:t>
      </w:r>
      <w:r w:rsidRPr="00FA59A2">
        <w:rPr>
          <w:rFonts w:ascii="Times New Roman" w:hAnsi="Times New Roman" w:cs="Times New Roman"/>
          <w:color w:val="auto"/>
          <w:lang w:bidi="ar-JO"/>
        </w:rPr>
        <w:t>their arrhythmia frequency</w:t>
      </w:r>
      <w:r w:rsidRPr="00FA59A2">
        <w:rPr>
          <w:rFonts w:ascii="Times New Roman" w:hAnsi="Times New Roman" w:cs="Times New Roman"/>
          <w:color w:val="auto"/>
        </w:rPr>
        <w:t xml:space="preserve">: At </w:t>
      </w:r>
      <w:r w:rsidRPr="00FA59A2">
        <w:rPr>
          <w:rFonts w:ascii="Times New Roman" w:hAnsi="Times New Roman" w:cs="Times New Roman"/>
          <w:color w:val="auto"/>
          <w:lang w:bidi="ar-JO"/>
        </w:rPr>
        <w:t>Time-2: p=0.045, at Time-3: p=0.024, Time-4: p=0.006.</w:t>
      </w:r>
    </w:p>
    <w:p w:rsidR="00FA59A2" w:rsidRPr="00FA59A2" w:rsidRDefault="00FA59A2" w:rsidP="00FA59A2">
      <w:pPr>
        <w:pStyle w:val="Default"/>
        <w:spacing w:after="180" w:line="242" w:lineRule="auto"/>
        <w:jc w:val="both"/>
        <w:rPr>
          <w:rStyle w:val="A6"/>
          <w:rFonts w:ascii="Times New Roman" w:hAnsi="Times New Roman" w:cs="Times New Roman"/>
          <w:color w:val="auto"/>
          <w:sz w:val="24"/>
          <w:szCs w:val="24"/>
        </w:rPr>
      </w:pPr>
      <w:r w:rsidRPr="00FA59A2">
        <w:rPr>
          <w:rFonts w:ascii="Times New Roman" w:hAnsi="Times New Roman" w:cs="Times New Roman"/>
          <w:b/>
          <w:bCs/>
          <w:color w:val="auto"/>
          <w:lang w:bidi="ar-JO"/>
        </w:rPr>
        <w:t>Conclusion</w:t>
      </w:r>
      <w:r w:rsidRPr="00FA59A2">
        <w:rPr>
          <w:rFonts w:ascii="Times New Roman" w:hAnsi="Times New Roman" w:cs="Times New Roman"/>
          <w:color w:val="auto"/>
          <w:lang w:bidi="ar-JO"/>
        </w:rPr>
        <w:t xml:space="preserve">: </w:t>
      </w:r>
      <w:r w:rsidR="00570920">
        <w:rPr>
          <w:rStyle w:val="A6"/>
          <w:rFonts w:ascii="Times New Roman" w:hAnsi="Times New Roman" w:cs="Times New Roman"/>
          <w:color w:val="auto"/>
          <w:sz w:val="24"/>
          <w:szCs w:val="24"/>
        </w:rPr>
        <w:t>The employment</w:t>
      </w:r>
      <w:r w:rsidRPr="00FA59A2">
        <w:rPr>
          <w:rStyle w:val="A6"/>
          <w:rFonts w:ascii="Times New Roman" w:hAnsi="Times New Roman" w:cs="Times New Roman"/>
          <w:color w:val="auto"/>
          <w:sz w:val="24"/>
          <w:szCs w:val="24"/>
        </w:rPr>
        <w:t xml:space="preserve"> of preoperative pulmonary rehabilitation program before surgery is </w:t>
      </w:r>
      <w:r w:rsidR="00570920">
        <w:rPr>
          <w:rStyle w:val="A6"/>
          <w:rFonts w:ascii="Times New Roman" w:hAnsi="Times New Roman" w:cs="Times New Roman"/>
          <w:color w:val="auto"/>
          <w:sz w:val="24"/>
          <w:szCs w:val="24"/>
        </w:rPr>
        <w:t>strongly recommended, as it</w:t>
      </w:r>
      <w:r w:rsidR="001B139E">
        <w:rPr>
          <w:rStyle w:val="A6"/>
          <w:rFonts w:ascii="Times New Roman" w:hAnsi="Times New Roman" w:cs="Times New Roman"/>
          <w:color w:val="auto"/>
          <w:sz w:val="24"/>
          <w:szCs w:val="24"/>
        </w:rPr>
        <w:t xml:space="preserve"> result in the conspicuous</w:t>
      </w:r>
      <w:r w:rsidR="00570920">
        <w:rPr>
          <w:rStyle w:val="A6"/>
          <w:rFonts w:ascii="Times New Roman" w:hAnsi="Times New Roman" w:cs="Times New Roman"/>
          <w:color w:val="auto"/>
          <w:sz w:val="24"/>
          <w:szCs w:val="24"/>
        </w:rPr>
        <w:t xml:space="preserve"> </w:t>
      </w:r>
      <w:r w:rsidRPr="00FA59A2">
        <w:rPr>
          <w:rStyle w:val="A6"/>
          <w:rFonts w:ascii="Times New Roman" w:hAnsi="Times New Roman" w:cs="Times New Roman"/>
          <w:color w:val="auto"/>
          <w:sz w:val="24"/>
          <w:szCs w:val="24"/>
        </w:rPr>
        <w:t xml:space="preserve">reduction of </w:t>
      </w:r>
      <w:r w:rsidR="00570920">
        <w:rPr>
          <w:rStyle w:val="A6"/>
          <w:rFonts w:ascii="Times New Roman" w:hAnsi="Times New Roman" w:cs="Times New Roman"/>
          <w:color w:val="auto"/>
          <w:sz w:val="24"/>
          <w:szCs w:val="24"/>
        </w:rPr>
        <w:t>post CABG surgery-associated complications</w:t>
      </w:r>
      <w:r w:rsidR="00F14E86">
        <w:rPr>
          <w:rStyle w:val="A6"/>
          <w:rFonts w:ascii="Times New Roman" w:hAnsi="Times New Roman" w:cs="Times New Roman"/>
          <w:color w:val="auto"/>
          <w:sz w:val="24"/>
          <w:szCs w:val="24"/>
        </w:rPr>
        <w:t xml:space="preserve"> and improves the post-operative cardiopulmonary </w:t>
      </w:r>
      <w:bookmarkStart w:id="0" w:name="_GoBack"/>
      <w:bookmarkEnd w:id="0"/>
      <w:r w:rsidR="004C675D">
        <w:rPr>
          <w:rStyle w:val="A6"/>
          <w:rFonts w:ascii="Times New Roman" w:hAnsi="Times New Roman" w:cs="Times New Roman"/>
          <w:color w:val="auto"/>
          <w:sz w:val="24"/>
          <w:szCs w:val="24"/>
        </w:rPr>
        <w:t>functions.</w:t>
      </w:r>
    </w:p>
    <w:p w:rsidR="008A6B90" w:rsidRPr="00FA59A2" w:rsidRDefault="008A6B90"/>
    <w:sectPr w:rsidR="008A6B90" w:rsidRPr="00FA59A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 Pro">
    <w:altName w:val="Times New Roman"/>
    <w:panose1 w:val="00000000000000000000"/>
    <w:charset w:val="00"/>
    <w:family w:val="roman"/>
    <w:notTrueType/>
    <w:pitch w:val="default"/>
    <w:sig w:usb0="00000003" w:usb1="00000000" w:usb2="00000000" w:usb3="00000000" w:csb0="00000001" w:csb1="00000000"/>
  </w:font>
  <w:font w:name="ScalaLancetPro">
    <w:altName w:val="MS Mincho"/>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9A2"/>
    <w:rsid w:val="00003814"/>
    <w:rsid w:val="00031EB5"/>
    <w:rsid w:val="001B139E"/>
    <w:rsid w:val="001E2AEF"/>
    <w:rsid w:val="003A7AD5"/>
    <w:rsid w:val="00492FB2"/>
    <w:rsid w:val="004C675D"/>
    <w:rsid w:val="00570920"/>
    <w:rsid w:val="00651730"/>
    <w:rsid w:val="00695DB9"/>
    <w:rsid w:val="007D0B5F"/>
    <w:rsid w:val="008A6B90"/>
    <w:rsid w:val="00980858"/>
    <w:rsid w:val="009B4D8B"/>
    <w:rsid w:val="00F14E86"/>
    <w:rsid w:val="00FA59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42B65A-71EC-4CD4-B6F1-2D67972DD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59A2"/>
    <w:pPr>
      <w:spacing w:after="160" w:line="259"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A59A2"/>
    <w:pPr>
      <w:autoSpaceDE w:val="0"/>
      <w:autoSpaceDN w:val="0"/>
      <w:adjustRightInd w:val="0"/>
      <w:spacing w:after="0" w:line="240" w:lineRule="auto"/>
    </w:pPr>
    <w:rPr>
      <w:rFonts w:ascii="Cambria" w:eastAsia="Times New Roman" w:hAnsi="Cambria" w:cs="Cambria"/>
      <w:color w:val="000000"/>
      <w:sz w:val="24"/>
      <w:szCs w:val="24"/>
    </w:rPr>
  </w:style>
  <w:style w:type="character" w:customStyle="1" w:styleId="A6">
    <w:name w:val="A6"/>
    <w:uiPriority w:val="99"/>
    <w:rsid w:val="00FA59A2"/>
    <w:rPr>
      <w:rFonts w:cs="Minion Pro"/>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Dr.Issa Hweidi</cp:lastModifiedBy>
  <cp:revision>17</cp:revision>
  <dcterms:created xsi:type="dcterms:W3CDTF">2019-09-07T09:33:00Z</dcterms:created>
  <dcterms:modified xsi:type="dcterms:W3CDTF">2022-10-25T16:43:00Z</dcterms:modified>
</cp:coreProperties>
</file>