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A63" w:rsidRPr="00AD0A63" w:rsidRDefault="00B3082B" w:rsidP="00AD0A63">
      <w:pPr>
        <w:pBdr>
          <w:bottom w:val="single" w:sz="6" w:space="0" w:color="97B0C8"/>
        </w:pBd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lang w:val="en" w:eastAsia="en-GB"/>
        </w:rPr>
      </w:pPr>
      <w:r w:rsidRPr="00AD0A63">
        <w:rPr>
          <w:rFonts w:ascii="Arial" w:hAnsi="Arial" w:cs="Arial"/>
          <w:b/>
        </w:rPr>
        <w:t xml:space="preserve">Abstract Title: </w:t>
      </w:r>
      <w:r w:rsidR="00AD0A63" w:rsidRPr="00AD0A63">
        <w:rPr>
          <w:rFonts w:ascii="Arial" w:eastAsia="Times New Roman" w:hAnsi="Arial" w:cs="Arial"/>
          <w:b/>
          <w:bCs/>
          <w:lang w:val="en" w:eastAsia="en-GB"/>
        </w:rPr>
        <w:t xml:space="preserve">A case of Auto-immune encephalitis, complicated with acute cardiac failure due to </w:t>
      </w:r>
      <w:bookmarkStart w:id="0" w:name="_GoBack"/>
      <w:bookmarkEnd w:id="0"/>
      <w:r w:rsidR="00AD0A63" w:rsidRPr="00AD0A63">
        <w:rPr>
          <w:rFonts w:ascii="Arial" w:eastAsia="Times New Roman" w:hAnsi="Arial" w:cs="Arial"/>
          <w:b/>
          <w:bCs/>
          <w:lang w:val="en" w:eastAsia="en-GB"/>
        </w:rPr>
        <w:t>Neurogenic Stunned Myocardium</w:t>
      </w:r>
    </w:p>
    <w:p w:rsidR="00DF04E3" w:rsidRPr="00AD0A63" w:rsidRDefault="00AD0A63" w:rsidP="00DF04E3">
      <w:pPr>
        <w:pStyle w:val="HTMLPreformatted"/>
        <w:jc w:val="center"/>
        <w:rPr>
          <w:rFonts w:ascii="Arial" w:hAnsi="Arial" w:cs="Arial"/>
          <w:sz w:val="22"/>
          <w:szCs w:val="22"/>
          <w:lang w:eastAsia="zh-TW"/>
        </w:rPr>
      </w:pPr>
      <w:r w:rsidRPr="00AD0A63">
        <w:rPr>
          <w:rFonts w:ascii="Arial" w:hAnsi="Arial" w:cs="Arial"/>
          <w:sz w:val="22"/>
          <w:szCs w:val="22"/>
          <w:u w:val="single"/>
        </w:rPr>
        <w:t>McCann B, Khan, M</w:t>
      </w:r>
    </w:p>
    <w:p w:rsidR="0028059F" w:rsidRPr="00AD0A63" w:rsidRDefault="0028059F" w:rsidP="00DF04E3">
      <w:pPr>
        <w:pStyle w:val="HTMLPreformatted"/>
        <w:rPr>
          <w:rFonts w:ascii="Arial" w:hAnsi="Arial" w:cs="Arial"/>
          <w:i/>
          <w:iCs/>
          <w:sz w:val="22"/>
          <w:szCs w:val="22"/>
          <w:vertAlign w:val="superscript"/>
        </w:rPr>
      </w:pPr>
    </w:p>
    <w:p w:rsidR="00DF04E3" w:rsidRPr="00AD0A63" w:rsidRDefault="00DF04E3" w:rsidP="00435234">
      <w:pPr>
        <w:pStyle w:val="HTMLPreformatted"/>
        <w:rPr>
          <w:rFonts w:ascii="Arial" w:hAnsi="Arial" w:cs="Arial"/>
          <w:i/>
          <w:iCs/>
          <w:sz w:val="22"/>
          <w:szCs w:val="22"/>
        </w:rPr>
      </w:pPr>
      <w:r w:rsidRPr="00AD0A63">
        <w:rPr>
          <w:rFonts w:ascii="Arial" w:hAnsi="Arial" w:cs="Arial"/>
          <w:i/>
          <w:iCs/>
          <w:sz w:val="22"/>
          <w:szCs w:val="22"/>
          <w:vertAlign w:val="superscript"/>
        </w:rPr>
        <w:t>1</w:t>
      </w:r>
      <w:r w:rsidR="00435234" w:rsidRPr="00AD0A63">
        <w:rPr>
          <w:rFonts w:ascii="Arial" w:hAnsi="Arial" w:cs="Arial"/>
          <w:i/>
          <w:iCs/>
          <w:sz w:val="22"/>
          <w:szCs w:val="22"/>
          <w:vertAlign w:val="superscript"/>
        </w:rPr>
        <w:t xml:space="preserve"> </w:t>
      </w:r>
      <w:r w:rsidR="00435234" w:rsidRPr="00AD0A63">
        <w:rPr>
          <w:rFonts w:ascii="Arial" w:hAnsi="Arial" w:cs="Arial"/>
          <w:i/>
          <w:iCs/>
          <w:sz w:val="22"/>
          <w:szCs w:val="22"/>
        </w:rPr>
        <w:t>First Author Affiliation (</w:t>
      </w:r>
      <w:r w:rsidR="00AD0A63" w:rsidRPr="00AD0A63">
        <w:rPr>
          <w:rFonts w:ascii="Arial" w:hAnsi="Arial" w:cs="Arial"/>
          <w:i/>
          <w:iCs/>
          <w:sz w:val="22"/>
          <w:szCs w:val="22"/>
        </w:rPr>
        <w:t>United Lincolnshire Hospitals, UK</w:t>
      </w:r>
      <w:r w:rsidR="00435234" w:rsidRPr="00AD0A63">
        <w:rPr>
          <w:rFonts w:ascii="Arial" w:hAnsi="Arial" w:cs="Arial"/>
          <w:i/>
          <w:iCs/>
          <w:sz w:val="22"/>
          <w:szCs w:val="22"/>
        </w:rPr>
        <w:t>)</w:t>
      </w:r>
    </w:p>
    <w:p w:rsidR="00DF04E3" w:rsidRPr="00AD0A63" w:rsidRDefault="00DF04E3" w:rsidP="00DF04E3">
      <w:pPr>
        <w:pStyle w:val="HTMLPreformatted"/>
        <w:rPr>
          <w:rFonts w:ascii="Arial" w:hAnsi="Arial" w:cs="Arial"/>
          <w:i/>
          <w:iCs/>
          <w:sz w:val="22"/>
          <w:szCs w:val="22"/>
        </w:rPr>
      </w:pPr>
      <w:r w:rsidRPr="00AD0A63"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 w:rsidR="00435234" w:rsidRPr="00AD0A63">
        <w:rPr>
          <w:rFonts w:ascii="Arial" w:hAnsi="Arial" w:cs="Arial"/>
          <w:i/>
          <w:iCs/>
          <w:sz w:val="22"/>
          <w:szCs w:val="22"/>
        </w:rPr>
        <w:t>Second Author Affiliation (</w:t>
      </w:r>
      <w:r w:rsidR="00AD0A63" w:rsidRPr="00AD0A63">
        <w:rPr>
          <w:rFonts w:ascii="Arial" w:hAnsi="Arial" w:cs="Arial"/>
          <w:i/>
          <w:iCs/>
          <w:sz w:val="22"/>
          <w:szCs w:val="22"/>
        </w:rPr>
        <w:t>United Lincolnshire Hospitals,</w:t>
      </w:r>
      <w:r w:rsidRPr="00AD0A63">
        <w:rPr>
          <w:rFonts w:ascii="Arial" w:hAnsi="Arial" w:cs="Arial"/>
          <w:i/>
          <w:iCs/>
          <w:sz w:val="22"/>
          <w:szCs w:val="22"/>
        </w:rPr>
        <w:t xml:space="preserve"> UK</w:t>
      </w:r>
      <w:r w:rsidR="00435234" w:rsidRPr="00AD0A63">
        <w:rPr>
          <w:rFonts w:ascii="Arial" w:hAnsi="Arial" w:cs="Arial"/>
          <w:i/>
          <w:iCs/>
          <w:sz w:val="22"/>
          <w:szCs w:val="22"/>
        </w:rPr>
        <w:t>)</w:t>
      </w:r>
    </w:p>
    <w:p w:rsidR="0028059F" w:rsidRPr="00AD0A63" w:rsidRDefault="0028059F" w:rsidP="0028059F">
      <w:pPr>
        <w:pStyle w:val="HTMLPreformatted"/>
        <w:rPr>
          <w:rFonts w:ascii="Arial" w:hAnsi="Arial" w:cs="Arial"/>
          <w:i/>
          <w:iCs/>
          <w:sz w:val="22"/>
          <w:szCs w:val="22"/>
        </w:rPr>
      </w:pPr>
    </w:p>
    <w:p w:rsidR="0028059F" w:rsidRPr="00AD0A63" w:rsidRDefault="0028059F" w:rsidP="00DF04E3">
      <w:pPr>
        <w:pStyle w:val="HTMLPreformatted"/>
        <w:rPr>
          <w:rFonts w:ascii="Arial" w:hAnsi="Arial" w:cs="Arial"/>
          <w:i/>
          <w:iCs/>
          <w:sz w:val="22"/>
          <w:szCs w:val="22"/>
          <w:vertAlign w:val="superscript"/>
        </w:rPr>
      </w:pPr>
    </w:p>
    <w:p w:rsidR="00DF04E3" w:rsidRPr="00AD0A63" w:rsidRDefault="00DF04E3" w:rsidP="00DF04E3">
      <w:pPr>
        <w:pStyle w:val="HTMLPreformatted"/>
        <w:rPr>
          <w:rFonts w:ascii="Arial" w:hAnsi="Arial" w:cs="Arial"/>
          <w:i/>
          <w:iCs/>
          <w:sz w:val="22"/>
          <w:szCs w:val="22"/>
        </w:rPr>
      </w:pPr>
    </w:p>
    <w:p w:rsidR="00DF04E3" w:rsidRPr="00AD0A63" w:rsidRDefault="00DF04E3" w:rsidP="00DF04E3">
      <w:pPr>
        <w:pStyle w:val="HTMLPreformatted"/>
        <w:tabs>
          <w:tab w:val="left" w:pos="4374"/>
        </w:tabs>
        <w:jc w:val="both"/>
        <w:rPr>
          <w:rFonts w:ascii="Arial" w:hAnsi="Arial" w:cs="Arial"/>
          <w:b/>
          <w:sz w:val="22"/>
          <w:szCs w:val="22"/>
        </w:rPr>
      </w:pPr>
      <w:r w:rsidRPr="00AD0A63">
        <w:rPr>
          <w:rFonts w:ascii="Arial" w:hAnsi="Arial" w:cs="Arial"/>
          <w:b/>
          <w:sz w:val="22"/>
          <w:szCs w:val="22"/>
        </w:rPr>
        <w:t>Abstract (not more than 300 words)</w:t>
      </w:r>
    </w:p>
    <w:p w:rsidR="00DF04E3" w:rsidRPr="00AD0A63" w:rsidRDefault="00DF04E3" w:rsidP="00DF04E3">
      <w:pPr>
        <w:pStyle w:val="HTMLPreformatted"/>
        <w:tabs>
          <w:tab w:val="left" w:pos="4374"/>
        </w:tabs>
        <w:jc w:val="both"/>
        <w:rPr>
          <w:rFonts w:ascii="Arial" w:hAnsi="Arial" w:cs="Arial"/>
          <w:sz w:val="22"/>
          <w:szCs w:val="22"/>
        </w:rPr>
      </w:pPr>
    </w:p>
    <w:p w:rsidR="00AD0A63" w:rsidRPr="00AD0A63" w:rsidRDefault="00AD0A63" w:rsidP="00AD0A63">
      <w:pPr>
        <w:spacing w:line="360" w:lineRule="auto"/>
        <w:jc w:val="both"/>
        <w:rPr>
          <w:rFonts w:ascii="Arial" w:eastAsia="Times New Roman" w:hAnsi="Arial" w:cs="Arial"/>
          <w:lang w:val="en" w:eastAsia="en-GB"/>
        </w:rPr>
      </w:pPr>
      <w:r w:rsidRPr="00AD0A63">
        <w:rPr>
          <w:rFonts w:ascii="Arial" w:eastAsia="Times New Roman" w:hAnsi="Arial" w:cs="Arial"/>
          <w:lang w:val="en" w:eastAsia="en-GB"/>
        </w:rPr>
        <w:t>We present a 48-year-old gentleman presenting with sub-acute cognitive decline</w:t>
      </w:r>
      <w:r>
        <w:rPr>
          <w:rFonts w:ascii="Arial" w:eastAsia="Times New Roman" w:hAnsi="Arial" w:cs="Arial"/>
          <w:lang w:val="en" w:eastAsia="en-GB"/>
        </w:rPr>
        <w:t xml:space="preserve"> </w:t>
      </w:r>
      <w:proofErr w:type="gramStart"/>
      <w:r w:rsidRPr="00AD0A63">
        <w:rPr>
          <w:rFonts w:ascii="Arial" w:eastAsia="Times New Roman" w:hAnsi="Arial" w:cs="Arial"/>
          <w:lang w:val="en" w:eastAsia="en-GB"/>
        </w:rPr>
        <w:t>and  memory</w:t>
      </w:r>
      <w:proofErr w:type="gramEnd"/>
      <w:r w:rsidRPr="00AD0A63">
        <w:rPr>
          <w:rFonts w:ascii="Arial" w:eastAsia="Times New Roman" w:hAnsi="Arial" w:cs="Arial"/>
          <w:lang w:val="en" w:eastAsia="en-GB"/>
        </w:rPr>
        <w:t xml:space="preserve"> impairment, diagnosed with limbic encephalitis (LE)</w:t>
      </w:r>
      <w:r>
        <w:rPr>
          <w:rFonts w:ascii="Arial" w:eastAsia="Times New Roman" w:hAnsi="Arial" w:cs="Arial"/>
          <w:lang w:val="en" w:eastAsia="en-GB"/>
        </w:rPr>
        <w:t xml:space="preserve"> (</w:t>
      </w:r>
      <w:r w:rsidRPr="00AD0A63">
        <w:rPr>
          <w:rFonts w:ascii="Arial" w:eastAsia="Times New Roman" w:hAnsi="Arial" w:cs="Arial"/>
          <w:lang w:val="en" w:eastAsia="en-GB"/>
        </w:rPr>
        <w:t>a subtype of autoimmune encephalitis (AIE)</w:t>
      </w:r>
      <w:r>
        <w:rPr>
          <w:rFonts w:ascii="Arial" w:eastAsia="Times New Roman" w:hAnsi="Arial" w:cs="Arial"/>
          <w:lang w:val="en" w:eastAsia="en-GB"/>
        </w:rPr>
        <w:t>)</w:t>
      </w:r>
      <w:r w:rsidRPr="00AD0A63">
        <w:rPr>
          <w:rFonts w:ascii="Arial" w:eastAsia="Times New Roman" w:hAnsi="Arial" w:cs="Arial"/>
          <w:lang w:val="en" w:eastAsia="en-GB"/>
        </w:rPr>
        <w:t xml:space="preserve">. Disease occurs due to antibodies directed against the </w:t>
      </w:r>
      <w:proofErr w:type="spellStart"/>
      <w:r w:rsidRPr="00AD0A63">
        <w:rPr>
          <w:rFonts w:ascii="Arial" w:eastAsia="Times New Roman" w:hAnsi="Arial" w:cs="Arial"/>
          <w:lang w:val="en" w:eastAsia="en-GB"/>
        </w:rPr>
        <w:t>neurones</w:t>
      </w:r>
      <w:proofErr w:type="spellEnd"/>
      <w:r w:rsidRPr="00AD0A63">
        <w:rPr>
          <w:rFonts w:ascii="Arial" w:eastAsia="Times New Roman" w:hAnsi="Arial" w:cs="Arial"/>
          <w:lang w:val="en" w:eastAsia="en-GB"/>
        </w:rPr>
        <w:t xml:space="preserve">, or neuronal synapses in limbic system of the brain. It often presents with the rapid onset of confusion, memory impairment, mood changes, and seizures. </w:t>
      </w:r>
    </w:p>
    <w:p w:rsidR="00AD0A63" w:rsidRPr="00AD0A63" w:rsidRDefault="00AD0A63" w:rsidP="00AD0A63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val="en" w:eastAsia="en-GB"/>
        </w:rPr>
      </w:pPr>
      <w:r w:rsidRPr="00AD0A63">
        <w:rPr>
          <w:rFonts w:ascii="Arial" w:eastAsia="Times New Roman" w:hAnsi="Arial" w:cs="Arial"/>
          <w:lang w:val="en" w:eastAsia="en-GB"/>
        </w:rPr>
        <w:t>Additionally, our patient had clinical evidence of acute heart failure on presentation, and blood tests showed raised troponin and NT-</w:t>
      </w:r>
      <w:proofErr w:type="spellStart"/>
      <w:r w:rsidRPr="00AD0A63">
        <w:rPr>
          <w:rFonts w:ascii="Arial" w:eastAsia="Times New Roman" w:hAnsi="Arial" w:cs="Arial"/>
          <w:lang w:val="en" w:eastAsia="en-GB"/>
        </w:rPr>
        <w:t>proBNP</w:t>
      </w:r>
      <w:proofErr w:type="spellEnd"/>
      <w:r w:rsidRPr="00AD0A63">
        <w:rPr>
          <w:rFonts w:ascii="Arial" w:eastAsia="Times New Roman" w:hAnsi="Arial" w:cs="Arial"/>
          <w:lang w:val="en" w:eastAsia="en-GB"/>
        </w:rPr>
        <w:t>. ECHO confirmed severe LV impairment with ejection fraction of 26%.</w:t>
      </w:r>
    </w:p>
    <w:p w:rsidR="00AD0A63" w:rsidRPr="00AD0A63" w:rsidRDefault="00AD0A63" w:rsidP="00AD0A63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val="en" w:eastAsia="en-GB"/>
        </w:rPr>
      </w:pPr>
      <w:r w:rsidRPr="00AD0A63">
        <w:rPr>
          <w:rFonts w:ascii="Arial" w:eastAsia="Times New Roman" w:hAnsi="Arial" w:cs="Arial"/>
          <w:lang w:val="en" w:eastAsia="en-GB"/>
        </w:rPr>
        <w:t>He was treated with high dose steroids and immunoglobulin for LE, and diuretics for heart failure. He had a rapid improvement in neurological symptoms, and improvement in cardiac function, with follow up ejection fraction 56%.</w:t>
      </w:r>
    </w:p>
    <w:p w:rsidR="00AD0A63" w:rsidRPr="00AD0A63" w:rsidRDefault="00AD0A63" w:rsidP="00AD0A63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val="en" w:eastAsia="en-GB"/>
        </w:rPr>
      </w:pPr>
      <w:r w:rsidRPr="00AD0A63">
        <w:rPr>
          <w:rFonts w:ascii="Arial" w:eastAsia="Times New Roman" w:hAnsi="Arial" w:cs="Arial"/>
          <w:lang w:val="en" w:eastAsia="en-GB"/>
        </w:rPr>
        <w:t>The limbic system contains baroreceptor units which control the autonomic nervous system (ANS), which</w:t>
      </w:r>
      <w:r w:rsidRPr="00AD0A63">
        <w:rPr>
          <w:rFonts w:ascii="Arial" w:hAnsi="Arial" w:cs="Arial"/>
        </w:rPr>
        <w:t xml:space="preserve"> regulate blood pressure and heart rate. Inflammation due to AIE can cause malfunction of the ANS, and can lead to a surge in catecholamine release, which in turn damages cardiac myocytes. This is termed Neurogenic Stunned Myocardium (NSM), which is </w:t>
      </w:r>
      <w:r w:rsidRPr="00AD0A63">
        <w:rPr>
          <w:rFonts w:ascii="Arial" w:eastAsia="Times New Roman" w:hAnsi="Arial" w:cs="Arial"/>
          <w:lang w:val="en" w:eastAsia="en-GB"/>
        </w:rPr>
        <w:t>defined as cardiac abnormalities secondary to neurological events (</w:t>
      </w:r>
      <w:proofErr w:type="spellStart"/>
      <w:r w:rsidRPr="00AD0A63">
        <w:rPr>
          <w:rFonts w:ascii="Arial" w:eastAsia="Times New Roman" w:hAnsi="Arial" w:cs="Arial"/>
          <w:lang w:val="en" w:eastAsia="en-GB"/>
        </w:rPr>
        <w:t>e.g</w:t>
      </w:r>
      <w:proofErr w:type="spellEnd"/>
      <w:r w:rsidRPr="00AD0A63">
        <w:rPr>
          <w:rFonts w:ascii="Arial" w:eastAsia="Times New Roman" w:hAnsi="Arial" w:cs="Arial"/>
          <w:lang w:val="en" w:eastAsia="en-GB"/>
        </w:rPr>
        <w:t xml:space="preserve"> stroke, seizure). Investigations reveal raised troponin level, left ventricular dysfunction, and ECG changes. Additionally, ANS dysfunction can additionally lead to fever, and miss-direct the clinician towards suspecting infective causes.</w:t>
      </w:r>
    </w:p>
    <w:p w:rsidR="00AD0A63" w:rsidRPr="00AD0A63" w:rsidRDefault="00AD0A63" w:rsidP="00AD0A63">
      <w:pPr>
        <w:spacing w:line="360" w:lineRule="auto"/>
        <w:jc w:val="both"/>
        <w:rPr>
          <w:rFonts w:ascii="Arial" w:eastAsia="Times New Roman" w:hAnsi="Arial" w:cs="Arial"/>
          <w:lang w:val="en" w:eastAsia="en-GB"/>
        </w:rPr>
      </w:pPr>
      <w:r w:rsidRPr="00AD0A63">
        <w:rPr>
          <w:rFonts w:ascii="Arial" w:eastAsia="Times New Roman" w:hAnsi="Arial" w:cs="Arial"/>
          <w:lang w:val="en" w:eastAsia="en-GB"/>
        </w:rPr>
        <w:t xml:space="preserve">Neurogenic stunned myocardium is a rare phenomenon, and should be suspected in any patient present with brain injury. We advise clinicians presented with neurological and </w:t>
      </w:r>
      <w:proofErr w:type="spellStart"/>
      <w:r w:rsidRPr="00AD0A63">
        <w:rPr>
          <w:rFonts w:ascii="Arial" w:eastAsia="Times New Roman" w:hAnsi="Arial" w:cs="Arial"/>
          <w:lang w:val="en" w:eastAsia="en-GB"/>
        </w:rPr>
        <w:t>cardiological</w:t>
      </w:r>
      <w:proofErr w:type="spellEnd"/>
      <w:r w:rsidRPr="00AD0A63">
        <w:rPr>
          <w:rFonts w:ascii="Arial" w:eastAsia="Times New Roman" w:hAnsi="Arial" w:cs="Arial"/>
          <w:lang w:val="en" w:eastAsia="en-GB"/>
        </w:rPr>
        <w:t xml:space="preserve"> disease to consider this rare unifying diagnosis.  </w:t>
      </w:r>
    </w:p>
    <w:p w:rsidR="002350BC" w:rsidRPr="00AD0A63" w:rsidRDefault="002350BC" w:rsidP="00DF04E3">
      <w:pPr>
        <w:pStyle w:val="HTMLPreformatted"/>
        <w:jc w:val="both"/>
        <w:rPr>
          <w:rFonts w:ascii="Arial" w:hAnsi="Arial" w:cs="Arial"/>
          <w:sz w:val="22"/>
          <w:szCs w:val="22"/>
        </w:rPr>
      </w:pPr>
    </w:p>
    <w:p w:rsidR="00AD0A63" w:rsidRPr="00AD0A63" w:rsidRDefault="00AD0A63" w:rsidP="00DF04E3">
      <w:pPr>
        <w:pStyle w:val="HTMLPreformatted"/>
        <w:jc w:val="both"/>
        <w:rPr>
          <w:rFonts w:ascii="Arial" w:hAnsi="Arial" w:cs="Arial"/>
          <w:sz w:val="22"/>
          <w:szCs w:val="22"/>
        </w:rPr>
      </w:pPr>
    </w:p>
    <w:p w:rsidR="0028059F" w:rsidRPr="00AD0A63" w:rsidRDefault="0028059F" w:rsidP="00DF04E3">
      <w:pPr>
        <w:pStyle w:val="HTMLPreformatted"/>
        <w:jc w:val="both"/>
        <w:rPr>
          <w:rFonts w:ascii="Arial" w:hAnsi="Arial" w:cs="Arial"/>
          <w:sz w:val="22"/>
          <w:szCs w:val="22"/>
        </w:rPr>
      </w:pPr>
      <w:r w:rsidRPr="00AD0A63">
        <w:rPr>
          <w:rFonts w:ascii="Arial" w:hAnsi="Arial" w:cs="Arial"/>
          <w:sz w:val="22"/>
          <w:szCs w:val="22"/>
        </w:rPr>
        <w:t>Keywords—</w:t>
      </w:r>
      <w:r w:rsidR="00AD0A63" w:rsidRPr="00AD0A63">
        <w:rPr>
          <w:rFonts w:ascii="Arial" w:hAnsi="Arial" w:cs="Arial"/>
          <w:i/>
          <w:sz w:val="22"/>
          <w:szCs w:val="22"/>
        </w:rPr>
        <w:t xml:space="preserve"> neurogenic, stunned, myocardium, encephalitis</w:t>
      </w:r>
    </w:p>
    <w:p w:rsidR="00DF04E3" w:rsidRPr="00AD0A63" w:rsidRDefault="00DF04E3" w:rsidP="00DF04E3">
      <w:pPr>
        <w:pStyle w:val="HTMLPreformatted"/>
        <w:jc w:val="both"/>
        <w:rPr>
          <w:rFonts w:ascii="Arial" w:hAnsi="Arial" w:cs="Arial"/>
          <w:sz w:val="22"/>
          <w:szCs w:val="22"/>
        </w:rPr>
      </w:pPr>
    </w:p>
    <w:p w:rsidR="00DF04E3" w:rsidRPr="00AD0A63" w:rsidRDefault="00DF04E3" w:rsidP="00DF04E3">
      <w:pPr>
        <w:pStyle w:val="HTMLPreformatted"/>
        <w:jc w:val="both"/>
        <w:rPr>
          <w:rFonts w:ascii="Arial" w:hAnsi="Arial" w:cs="Arial"/>
          <w:i/>
          <w:iCs/>
          <w:sz w:val="22"/>
          <w:szCs w:val="22"/>
        </w:rPr>
      </w:pPr>
    </w:p>
    <w:p w:rsidR="00DF04E3" w:rsidRPr="00AD0A63" w:rsidRDefault="0028059F" w:rsidP="00DF04E3">
      <w:pPr>
        <w:pStyle w:val="HTMLPreformatted"/>
        <w:jc w:val="both"/>
        <w:rPr>
          <w:rFonts w:ascii="Arial" w:hAnsi="Arial" w:cs="Arial"/>
          <w:b/>
          <w:iCs/>
          <w:sz w:val="22"/>
          <w:szCs w:val="22"/>
        </w:rPr>
      </w:pPr>
      <w:r w:rsidRPr="00AD0A63">
        <w:rPr>
          <w:rFonts w:ascii="Arial" w:hAnsi="Arial" w:cs="Arial"/>
          <w:b/>
          <w:iCs/>
          <w:sz w:val="22"/>
          <w:szCs w:val="22"/>
        </w:rPr>
        <w:t xml:space="preserve">Professional </w:t>
      </w:r>
      <w:r w:rsidR="00DF04E3" w:rsidRPr="00AD0A63">
        <w:rPr>
          <w:rFonts w:ascii="Arial" w:hAnsi="Arial" w:cs="Arial"/>
          <w:b/>
          <w:iCs/>
          <w:sz w:val="22"/>
          <w:szCs w:val="22"/>
        </w:rPr>
        <w:t>Biography (100-150 words)</w:t>
      </w:r>
    </w:p>
    <w:p w:rsidR="00DF04E3" w:rsidRPr="00AD0A63" w:rsidRDefault="00DF04E3" w:rsidP="00DF04E3">
      <w:pPr>
        <w:pStyle w:val="HTMLPreformatted"/>
        <w:jc w:val="both"/>
        <w:rPr>
          <w:rFonts w:ascii="Arial" w:hAnsi="Arial" w:cs="Arial"/>
          <w:b/>
          <w:iCs/>
          <w:sz w:val="22"/>
          <w:szCs w:val="22"/>
        </w:rPr>
      </w:pPr>
    </w:p>
    <w:p w:rsidR="00AD0A63" w:rsidRPr="00AD0A63" w:rsidRDefault="00AD0A63" w:rsidP="00AD0A63">
      <w:pPr>
        <w:rPr>
          <w:rFonts w:ascii="Arial" w:hAnsi="Arial" w:cs="Arial"/>
        </w:rPr>
      </w:pPr>
      <w:r w:rsidRPr="00AD0A63">
        <w:rPr>
          <w:rFonts w:ascii="Arial" w:hAnsi="Arial" w:cs="Arial"/>
        </w:rPr>
        <w:t>Brian McCann is a general medicine trainee working in the East Midlands.</w:t>
      </w:r>
    </w:p>
    <w:p w:rsidR="00B3082B" w:rsidRPr="00AD0A63" w:rsidRDefault="00AD0A63" w:rsidP="00DF04E3">
      <w:pPr>
        <w:pStyle w:val="HTMLPreformatted"/>
        <w:jc w:val="both"/>
        <w:rPr>
          <w:rFonts w:ascii="Arial" w:hAnsi="Arial" w:cs="Arial"/>
          <w:iCs/>
          <w:sz w:val="22"/>
          <w:szCs w:val="22"/>
        </w:rPr>
      </w:pPr>
      <w:r w:rsidRPr="00AD0A63">
        <w:rPr>
          <w:rFonts w:ascii="Arial" w:hAnsi="Arial" w:cs="Arial"/>
          <w:iCs/>
          <w:sz w:val="22"/>
          <w:szCs w:val="22"/>
        </w:rPr>
        <w:t>Muhammad Khan</w:t>
      </w:r>
      <w:r>
        <w:rPr>
          <w:rFonts w:ascii="Arial" w:hAnsi="Arial" w:cs="Arial"/>
          <w:iCs/>
          <w:sz w:val="22"/>
          <w:szCs w:val="22"/>
        </w:rPr>
        <w:t xml:space="preserve"> is a general medicine registrar working in the East Midlands.</w:t>
      </w:r>
    </w:p>
    <w:p w:rsidR="00B3082B" w:rsidRPr="00AD0A63" w:rsidRDefault="00B3082B" w:rsidP="00DF04E3">
      <w:pPr>
        <w:pStyle w:val="HTMLPreformatted"/>
        <w:jc w:val="both"/>
        <w:rPr>
          <w:rFonts w:ascii="Arial" w:hAnsi="Arial" w:cs="Arial"/>
          <w:iCs/>
          <w:sz w:val="22"/>
          <w:szCs w:val="22"/>
        </w:rPr>
      </w:pPr>
    </w:p>
    <w:p w:rsidR="00B3082B" w:rsidRDefault="00B3082B" w:rsidP="00B3082B">
      <w:pPr>
        <w:pStyle w:val="HTMLPreformatted"/>
        <w:jc w:val="both"/>
        <w:rPr>
          <w:rFonts w:ascii="Arial" w:hAnsi="Arial" w:cs="Arial"/>
          <w:iCs/>
          <w:sz w:val="22"/>
          <w:szCs w:val="22"/>
        </w:rPr>
      </w:pPr>
      <w:r w:rsidRPr="00AD0A63">
        <w:rPr>
          <w:rFonts w:ascii="Arial" w:hAnsi="Arial" w:cs="Arial"/>
          <w:b/>
          <w:iCs/>
          <w:sz w:val="22"/>
          <w:szCs w:val="22"/>
        </w:rPr>
        <w:br/>
      </w:r>
    </w:p>
    <w:p w:rsidR="00AD0A63" w:rsidRPr="00AD0A63" w:rsidRDefault="00AD0A63" w:rsidP="00B3082B">
      <w:pPr>
        <w:pStyle w:val="HTMLPreformatted"/>
        <w:jc w:val="both"/>
        <w:rPr>
          <w:rFonts w:ascii="Arial" w:hAnsi="Arial" w:cs="Arial"/>
          <w:b/>
          <w:iCs/>
          <w:sz w:val="22"/>
          <w:szCs w:val="22"/>
        </w:rPr>
      </w:pPr>
    </w:p>
    <w:p w:rsidR="00B3082B" w:rsidRPr="00AD0A63" w:rsidRDefault="00B3082B" w:rsidP="00DF04E3">
      <w:pPr>
        <w:pStyle w:val="HTMLPreformatted"/>
        <w:jc w:val="both"/>
        <w:rPr>
          <w:rFonts w:ascii="Arial" w:hAnsi="Arial" w:cs="Arial"/>
          <w:iCs/>
          <w:sz w:val="22"/>
          <w:szCs w:val="22"/>
        </w:rPr>
      </w:pPr>
    </w:p>
    <w:p w:rsidR="00AD0A63" w:rsidRPr="00AD0A63" w:rsidRDefault="00AD0A63" w:rsidP="00B3082B">
      <w:pPr>
        <w:pStyle w:val="HTMLPreformatted"/>
        <w:jc w:val="right"/>
        <w:rPr>
          <w:rFonts w:ascii="Arial" w:hAnsi="Arial" w:cs="Arial"/>
          <w:iCs/>
          <w:sz w:val="22"/>
          <w:szCs w:val="22"/>
        </w:rPr>
      </w:pPr>
    </w:p>
    <w:p w:rsidR="00B3082B" w:rsidRPr="00AD0A63" w:rsidRDefault="00B3082B" w:rsidP="00AD0A63">
      <w:pPr>
        <w:pStyle w:val="HTMLPreformatted"/>
        <w:rPr>
          <w:rFonts w:ascii="Arial" w:hAnsi="Arial" w:cs="Arial"/>
          <w:iCs/>
          <w:sz w:val="22"/>
          <w:szCs w:val="22"/>
        </w:rPr>
      </w:pPr>
      <w:r w:rsidRPr="00AD0A63">
        <w:rPr>
          <w:rFonts w:ascii="Arial" w:hAnsi="Arial" w:cs="Arial"/>
          <w:iCs/>
          <w:sz w:val="22"/>
          <w:szCs w:val="22"/>
        </w:rPr>
        <w:t xml:space="preserve">Email Id: </w:t>
      </w:r>
    </w:p>
    <w:p w:rsidR="00DF04E3" w:rsidRPr="00AD0A63" w:rsidRDefault="00414EE8" w:rsidP="00495C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AD0A63" w:rsidRPr="00AD0A63">
        <w:rPr>
          <w:rFonts w:ascii="Arial" w:hAnsi="Arial" w:cs="Arial"/>
          <w:b/>
        </w:rPr>
        <w:t>rianmcc791@gmail.com</w:t>
      </w:r>
    </w:p>
    <w:p w:rsidR="002350BC" w:rsidRPr="00AD0A63" w:rsidRDefault="002350BC" w:rsidP="002350BC">
      <w:pPr>
        <w:rPr>
          <w:rFonts w:ascii="Arial" w:hAnsi="Arial" w:cs="Arial"/>
          <w:b/>
        </w:rPr>
      </w:pPr>
    </w:p>
    <w:p w:rsidR="00DF04E3" w:rsidRPr="00AD0A63" w:rsidRDefault="002350BC" w:rsidP="002350BC">
      <w:pPr>
        <w:rPr>
          <w:rFonts w:ascii="Arial" w:hAnsi="Arial" w:cs="Arial"/>
          <w:b/>
        </w:rPr>
      </w:pPr>
      <w:r w:rsidRPr="00AD0A63">
        <w:rPr>
          <w:rFonts w:ascii="Arial" w:hAnsi="Arial" w:cs="Arial"/>
          <w:b/>
        </w:rPr>
        <w:t>Any Comments:</w:t>
      </w:r>
    </w:p>
    <w:sectPr w:rsidR="00DF04E3" w:rsidRPr="00AD0A6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D33" w:rsidRDefault="000B6D33" w:rsidP="00495C76">
      <w:pPr>
        <w:spacing w:after="0" w:line="240" w:lineRule="auto"/>
      </w:pPr>
      <w:r>
        <w:separator/>
      </w:r>
    </w:p>
  </w:endnote>
  <w:endnote w:type="continuationSeparator" w:id="0">
    <w:p w:rsidR="000B6D33" w:rsidRDefault="000B6D3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D33" w:rsidRDefault="000B6D33" w:rsidP="00495C76">
      <w:pPr>
        <w:spacing w:after="0" w:line="240" w:lineRule="auto"/>
      </w:pPr>
      <w:r>
        <w:separator/>
      </w:r>
    </w:p>
  </w:footnote>
  <w:footnote w:type="continuationSeparator" w:id="0">
    <w:p w:rsidR="000B6D33" w:rsidRDefault="000B6D3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B6D33"/>
    <w:rsid w:val="002350BC"/>
    <w:rsid w:val="0028059F"/>
    <w:rsid w:val="002F4DF0"/>
    <w:rsid w:val="00333E31"/>
    <w:rsid w:val="0038483D"/>
    <w:rsid w:val="00414EE8"/>
    <w:rsid w:val="00435234"/>
    <w:rsid w:val="00495C76"/>
    <w:rsid w:val="00627419"/>
    <w:rsid w:val="006C057D"/>
    <w:rsid w:val="00AD0A63"/>
    <w:rsid w:val="00AD4FF5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0F850"/>
  <w15:docId w15:val="{0D225C5F-A850-4714-ABB9-7902EC6B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McCann Brian (ULHT)</cp:lastModifiedBy>
  <cp:revision>5</cp:revision>
  <dcterms:created xsi:type="dcterms:W3CDTF">2017-06-30T09:03:00Z</dcterms:created>
  <dcterms:modified xsi:type="dcterms:W3CDTF">2020-05-09T13:57:00Z</dcterms:modified>
</cp:coreProperties>
</file>