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195F20"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3566563A" w14:textId="77777777" w:rsidR="008C0497" w:rsidRPr="008C0497" w:rsidRDefault="00B3082B" w:rsidP="008C0497">
      <w:pPr>
        <w:jc w:val="center"/>
        <w:rPr>
          <w:rFonts w:ascii="Times New Roman" w:hAnsi="Times New Roman" w:cs="Times New Roman"/>
          <w:b/>
          <w:bCs/>
          <w:sz w:val="24"/>
          <w:szCs w:val="24"/>
          <w:lang w:val="en-US"/>
        </w:rPr>
      </w:pPr>
      <w:r>
        <w:rPr>
          <w:rFonts w:ascii="Times New Roman" w:hAnsi="Times New Roman" w:cs="Times New Roman"/>
          <w:b/>
          <w:sz w:val="24"/>
          <w:szCs w:val="24"/>
        </w:rPr>
        <w:t xml:space="preserve">Abstract Title: </w:t>
      </w:r>
      <w:r w:rsidR="008C0497" w:rsidRPr="008C0497">
        <w:rPr>
          <w:rFonts w:ascii="Times New Roman" w:hAnsi="Times New Roman" w:cs="Times New Roman"/>
          <w:b/>
          <w:bCs/>
          <w:sz w:val="24"/>
          <w:szCs w:val="24"/>
          <w:lang w:val="en-US"/>
        </w:rPr>
        <w:t xml:space="preserve">3D-DGI method: How to read and compare of any </w:t>
      </w:r>
    </w:p>
    <w:p w14:paraId="3206B548" w14:textId="77777777" w:rsidR="008C0497" w:rsidRPr="008C0497" w:rsidRDefault="008C0497" w:rsidP="008C0497">
      <w:pPr>
        <w:jc w:val="center"/>
        <w:rPr>
          <w:rFonts w:ascii="Times New Roman" w:hAnsi="Times New Roman" w:cs="Times New Roman"/>
          <w:b/>
          <w:bCs/>
          <w:sz w:val="24"/>
          <w:szCs w:val="24"/>
          <w:lang w:val="en-US"/>
        </w:rPr>
      </w:pPr>
      <w:r w:rsidRPr="008C0497">
        <w:rPr>
          <w:rFonts w:ascii="Times New Roman" w:hAnsi="Times New Roman" w:cs="Times New Roman"/>
          <w:b/>
          <w:bCs/>
          <w:sz w:val="24"/>
          <w:szCs w:val="24"/>
          <w:lang w:val="en-US"/>
        </w:rPr>
        <w:t xml:space="preserve">“noise”/random fluctuations on the base of “universal” platform? </w:t>
      </w:r>
    </w:p>
    <w:p w14:paraId="4BAD53AC" w14:textId="2F13DC4C" w:rsidR="0028059F" w:rsidRPr="008C0497" w:rsidRDefault="008C0497" w:rsidP="008C0497">
      <w:pPr>
        <w:pStyle w:val="HTML"/>
        <w:jc w:val="center"/>
        <w:rPr>
          <w:rFonts w:ascii="Times New Roman" w:hAnsi="Times New Roman" w:cs="Times New Roman"/>
          <w:i/>
          <w:iCs/>
          <w:sz w:val="28"/>
          <w:szCs w:val="28"/>
          <w:vertAlign w:val="superscript"/>
        </w:rPr>
      </w:pPr>
      <w:r w:rsidRPr="008C0497">
        <w:rPr>
          <w:rFonts w:ascii="Times New Roman" w:hAnsi="Times New Roman" w:cs="Times New Roman"/>
          <w:i/>
          <w:iCs/>
          <w:sz w:val="28"/>
          <w:szCs w:val="28"/>
          <w:vertAlign w:val="superscript"/>
        </w:rPr>
        <w:t>Prof. Raoul R. Nigmatullin</w:t>
      </w:r>
    </w:p>
    <w:p w14:paraId="1B10B832" w14:textId="50B155E5" w:rsidR="008C0497" w:rsidRPr="005E496B" w:rsidRDefault="00DF04E3" w:rsidP="008C0497">
      <w:pPr>
        <w:pStyle w:val="HTML"/>
        <w:numPr>
          <w:ilvl w:val="0"/>
          <w:numId w:val="1"/>
        </w:numPr>
        <w:rPr>
          <w:rFonts w:ascii="Times New Roman" w:hAnsi="Times New Roman" w:cs="Times New Roman"/>
          <w:i/>
          <w:iCs/>
          <w:sz w:val="24"/>
          <w:lang w:val="en-US"/>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8C0497" w:rsidRPr="008C0497">
        <w:rPr>
          <w:rFonts w:ascii="Times New Roman" w:hAnsi="Times New Roman" w:cs="Times New Roman"/>
          <w:i/>
          <w:iCs/>
          <w:sz w:val="24"/>
          <w:lang w:val="en-US"/>
        </w:rPr>
        <w:t>Kazan National Research Technical University named after A.N. Tupolev</w:t>
      </w:r>
      <w:r w:rsidR="005E496B">
        <w:rPr>
          <w:rFonts w:ascii="Times New Roman" w:hAnsi="Times New Roman" w:cs="Times New Roman"/>
          <w:i/>
          <w:iCs/>
          <w:sz w:val="24"/>
          <w:lang w:val="en-US"/>
        </w:rPr>
        <w:t xml:space="preserve"> </w:t>
      </w:r>
      <w:r w:rsidR="008C0497" w:rsidRPr="005E496B">
        <w:rPr>
          <w:rFonts w:ascii="Times New Roman" w:hAnsi="Times New Roman" w:cs="Times New Roman"/>
          <w:i/>
          <w:iCs/>
          <w:sz w:val="24"/>
          <w:lang w:val="en-US"/>
        </w:rPr>
        <w:t>Karl Marx str., 10, 420111, Kazan, Tatarstan, Russian Federation</w:t>
      </w:r>
    </w:p>
    <w:p w14:paraId="536FCAEB" w14:textId="0564DBBA" w:rsidR="00DF04E3" w:rsidRPr="008C0497" w:rsidRDefault="00DF04E3" w:rsidP="00435234">
      <w:pPr>
        <w:pStyle w:val="HTML"/>
        <w:rPr>
          <w:rFonts w:ascii="Times New Roman" w:hAnsi="Times New Roman" w:cs="Times New Roman"/>
          <w:sz w:val="24"/>
        </w:rPr>
      </w:pPr>
    </w:p>
    <w:p w14:paraId="564174A6" w14:textId="30836A08" w:rsidR="00DF04E3" w:rsidRPr="00DF04E3" w:rsidRDefault="005E496B" w:rsidP="00DF04E3">
      <w:pPr>
        <w:pStyle w:val="HTML"/>
        <w:tabs>
          <w:tab w:val="left" w:pos="4374"/>
        </w:tabs>
        <w:jc w:val="both"/>
        <w:rPr>
          <w:rFonts w:ascii="Times New Roman" w:hAnsi="Times New Roman" w:cs="Times New Roman"/>
          <w:b/>
          <w:sz w:val="24"/>
        </w:rPr>
      </w:pPr>
      <w:r>
        <w:rPr>
          <w:rFonts w:ascii="Times New Roman" w:hAnsi="Times New Roman" w:cs="Times New Roman"/>
          <w:b/>
          <w:sz w:val="24"/>
        </w:rPr>
        <w:t>A</w:t>
      </w:r>
      <w:r w:rsidR="00DF04E3" w:rsidRPr="00DF04E3">
        <w:rPr>
          <w:rFonts w:ascii="Times New Roman" w:hAnsi="Times New Roman" w:cs="Times New Roman"/>
          <w:b/>
          <w:sz w:val="24"/>
        </w:rPr>
        <w:t>bstract (not more than 300 words)</w:t>
      </w:r>
    </w:p>
    <w:p w14:paraId="16A5B4FA" w14:textId="6D978A4C" w:rsidR="008C0497" w:rsidRPr="008C0497" w:rsidRDefault="008C0497" w:rsidP="008C0497">
      <w:pPr>
        <w:pStyle w:val="HTML"/>
        <w:jc w:val="both"/>
        <w:rPr>
          <w:rFonts w:ascii="Times New Roman" w:hAnsi="Times New Roman" w:cs="Times New Roman"/>
          <w:sz w:val="24"/>
          <w:lang w:val="en-US"/>
        </w:rPr>
      </w:pPr>
      <w:r>
        <w:rPr>
          <w:rFonts w:ascii="Times New Roman" w:hAnsi="Times New Roman" w:cs="Times New Roman"/>
          <w:sz w:val="24"/>
          <w:lang w:val="en-US"/>
        </w:rPr>
        <w:tab/>
      </w:r>
      <w:r w:rsidRPr="008C0497">
        <w:rPr>
          <w:rFonts w:ascii="Times New Roman" w:hAnsi="Times New Roman" w:cs="Times New Roman"/>
          <w:sz w:val="24"/>
          <w:lang w:val="en-US"/>
        </w:rPr>
        <w:t xml:space="preserve">In this presentation the author wants to prove that a trendless sequence (TLS) can be used as an </w:t>
      </w:r>
      <w:r w:rsidRPr="008C0497">
        <w:rPr>
          <w:rFonts w:ascii="Times New Roman" w:hAnsi="Times New Roman" w:cs="Times New Roman"/>
          <w:i/>
          <w:iCs/>
          <w:sz w:val="24"/>
          <w:lang w:val="en-US"/>
        </w:rPr>
        <w:t>additional</w:t>
      </w:r>
      <w:r w:rsidRPr="008C0497">
        <w:rPr>
          <w:rFonts w:ascii="Times New Roman" w:hAnsi="Times New Roman" w:cs="Times New Roman"/>
          <w:sz w:val="24"/>
          <w:lang w:val="en-US"/>
        </w:rPr>
        <w:t xml:space="preserve"> source of information. This additional information can be extracted from random noise with the help of 3D-DGIs (discrete geometrical invariants) method that allows to reduce 3</w:t>
      </w:r>
      <w:r w:rsidRPr="008C0497">
        <w:rPr>
          <w:rFonts w:ascii="Times New Roman" w:hAnsi="Times New Roman" w:cs="Times New Roman"/>
          <w:i/>
          <w:iCs/>
          <w:sz w:val="24"/>
          <w:lang w:val="en-US"/>
        </w:rPr>
        <w:t>N</w:t>
      </w:r>
      <w:r w:rsidRPr="008C0497">
        <w:rPr>
          <w:rFonts w:ascii="Times New Roman" w:hAnsi="Times New Roman" w:cs="Times New Roman"/>
          <w:sz w:val="24"/>
          <w:lang w:val="en-US"/>
        </w:rPr>
        <w:t xml:space="preserve"> random data points to 13 parameters composed from the combination of integer moments and their intercorrelations up to the fourth order inclusive. Actually, they form a “universal” 13-feature space for comparison of one random sequence with another one. Comparison of these parameters associated with different noise tracks allows to use this set of parameters for calibration and other purposes associated with “standard”/reference equipment. As an example</w:t>
      </w:r>
      <w:r w:rsidR="005E496B">
        <w:rPr>
          <w:rFonts w:ascii="Times New Roman" w:hAnsi="Times New Roman" w:cs="Times New Roman"/>
          <w:sz w:val="24"/>
          <w:lang w:val="en-US"/>
        </w:rPr>
        <w:t>,</w:t>
      </w:r>
      <w:r w:rsidRPr="008C0497">
        <w:rPr>
          <w:rFonts w:ascii="Times New Roman" w:hAnsi="Times New Roman" w:cs="Times New Roman"/>
          <w:sz w:val="24"/>
          <w:lang w:val="en-US"/>
        </w:rPr>
        <w:t xml:space="preserve"> we considered chemical data taken from different laboratories. This “nano-noise” is associated with random fluctuations generated by available equipment. The new mathematical expressions proposed in this presentation allows to reduce information and then to find a few key parameters that enable to differentiate the given noise and compare one set of measurements expressed in the fo</w:t>
      </w:r>
      <w:r w:rsidR="005E496B">
        <w:rPr>
          <w:rFonts w:ascii="Times New Roman" w:hAnsi="Times New Roman" w:cs="Times New Roman"/>
          <w:sz w:val="24"/>
          <w:lang w:val="en-US"/>
        </w:rPr>
        <w:t>r</w:t>
      </w:r>
      <w:r w:rsidRPr="008C0497">
        <w:rPr>
          <w:rFonts w:ascii="Times New Roman" w:hAnsi="Times New Roman" w:cs="Times New Roman"/>
          <w:sz w:val="24"/>
          <w:lang w:val="en-US"/>
        </w:rPr>
        <w:t xml:space="preserve">m of rectangle matrix with another one. </w:t>
      </w:r>
    </w:p>
    <w:p w14:paraId="6E1C96E9" w14:textId="07DBE037" w:rsidR="008C0497" w:rsidRDefault="008C0497" w:rsidP="008C0497">
      <w:pPr>
        <w:pStyle w:val="HTML"/>
        <w:jc w:val="both"/>
        <w:rPr>
          <w:rFonts w:ascii="Times New Roman" w:hAnsi="Times New Roman" w:cs="Times New Roman"/>
          <w:sz w:val="24"/>
          <w:lang w:val="en-US"/>
        </w:rPr>
      </w:pPr>
      <w:r w:rsidRPr="008C0497">
        <w:rPr>
          <w:rFonts w:ascii="Times New Roman" w:hAnsi="Times New Roman" w:cs="Times New Roman"/>
          <w:sz w:val="24"/>
          <w:lang w:val="en-US"/>
        </w:rPr>
        <w:t>The ideas of information extraction in random fluctuation</w:t>
      </w:r>
      <w:r w:rsidR="005E496B">
        <w:rPr>
          <w:rFonts w:ascii="Times New Roman" w:hAnsi="Times New Roman" w:cs="Times New Roman"/>
          <w:sz w:val="24"/>
          <w:lang w:val="en-US"/>
        </w:rPr>
        <w:t>s</w:t>
      </w:r>
      <w:r w:rsidRPr="008C0497">
        <w:rPr>
          <w:rFonts w:ascii="Times New Roman" w:hAnsi="Times New Roman" w:cs="Times New Roman"/>
          <w:sz w:val="24"/>
          <w:lang w:val="en-US"/>
        </w:rPr>
        <w:t xml:space="preserve"> and search the hidden deterministic components are the logic continuation of the method</w:t>
      </w:r>
      <w:r w:rsidR="005E496B">
        <w:rPr>
          <w:rFonts w:ascii="Times New Roman" w:hAnsi="Times New Roman" w:cs="Times New Roman"/>
          <w:sz w:val="24"/>
          <w:lang w:val="en-US"/>
        </w:rPr>
        <w:t>s</w:t>
      </w:r>
      <w:r w:rsidRPr="008C0497">
        <w:rPr>
          <w:rFonts w:ascii="Times New Roman" w:hAnsi="Times New Roman" w:cs="Times New Roman"/>
          <w:sz w:val="24"/>
          <w:lang w:val="en-US"/>
        </w:rPr>
        <w:t xml:space="preserve"> collected recently in the book [1]. </w:t>
      </w:r>
    </w:p>
    <w:p w14:paraId="19355774" w14:textId="77777777" w:rsidR="005E496B" w:rsidRPr="008C0497" w:rsidRDefault="005E496B" w:rsidP="008C0497">
      <w:pPr>
        <w:pStyle w:val="HTML"/>
        <w:jc w:val="both"/>
        <w:rPr>
          <w:rFonts w:ascii="Times New Roman" w:hAnsi="Times New Roman" w:cs="Times New Roman"/>
          <w:sz w:val="24"/>
          <w:lang w:val="en-US"/>
        </w:rPr>
      </w:pPr>
    </w:p>
    <w:p w14:paraId="59D65C68" w14:textId="77777777" w:rsidR="008C0497" w:rsidRPr="008C0497" w:rsidRDefault="008C0497" w:rsidP="008C0497">
      <w:pPr>
        <w:pStyle w:val="HTML"/>
        <w:rPr>
          <w:rFonts w:ascii="Times New Roman" w:hAnsi="Times New Roman" w:cs="Times New Roman"/>
          <w:b/>
          <w:bCs/>
          <w:sz w:val="24"/>
          <w:lang w:val="en-US"/>
        </w:rPr>
      </w:pPr>
      <w:r w:rsidRPr="008C0497">
        <w:rPr>
          <w:rFonts w:ascii="Times New Roman" w:hAnsi="Times New Roman" w:cs="Times New Roman"/>
          <w:b/>
          <w:bCs/>
          <w:sz w:val="24"/>
          <w:lang w:val="en-US"/>
        </w:rPr>
        <w:t>References</w:t>
      </w:r>
    </w:p>
    <w:p w14:paraId="0FA3F40D" w14:textId="77777777" w:rsidR="008C0497" w:rsidRPr="008C0497" w:rsidRDefault="008C0497" w:rsidP="008C0497">
      <w:pPr>
        <w:pStyle w:val="HTML"/>
        <w:rPr>
          <w:rFonts w:ascii="Times New Roman" w:hAnsi="Times New Roman" w:cs="Times New Roman"/>
          <w:sz w:val="24"/>
          <w:lang w:val="en-US"/>
        </w:rPr>
      </w:pPr>
      <w:r w:rsidRPr="008C0497">
        <w:rPr>
          <w:rFonts w:ascii="Times New Roman" w:hAnsi="Times New Roman" w:cs="Times New Roman"/>
          <w:sz w:val="24"/>
          <w:lang w:val="en-US"/>
        </w:rPr>
        <w:t xml:space="preserve">[1] R.R. Nigmatullin, P. Lino and G. </w:t>
      </w:r>
      <w:proofErr w:type="spellStart"/>
      <w:r w:rsidRPr="008C0497">
        <w:rPr>
          <w:rFonts w:ascii="Times New Roman" w:hAnsi="Times New Roman" w:cs="Times New Roman"/>
          <w:sz w:val="24"/>
          <w:lang w:val="en-US"/>
        </w:rPr>
        <w:t>Maione</w:t>
      </w:r>
      <w:proofErr w:type="spellEnd"/>
      <w:r w:rsidRPr="008C0497">
        <w:rPr>
          <w:rFonts w:ascii="Times New Roman" w:hAnsi="Times New Roman" w:cs="Times New Roman"/>
          <w:sz w:val="24"/>
          <w:lang w:val="en-US"/>
        </w:rPr>
        <w:t xml:space="preserve"> “New Digital Signal Processing Methods. Applications to Measurement and Diagnostics. Springer, 2020. ISBN 978-3-030-45358-9, </w:t>
      </w:r>
      <w:hyperlink r:id="rId7" w:history="1">
        <w:r w:rsidRPr="008C0497">
          <w:rPr>
            <w:rStyle w:val="aa"/>
            <w:rFonts w:ascii="Times New Roman" w:hAnsi="Times New Roman" w:cs="Times New Roman"/>
            <w:sz w:val="24"/>
            <w:lang w:val="en-US"/>
          </w:rPr>
          <w:t>https://doi.org/10.1007/978-3-030-45359-6</w:t>
        </w:r>
      </w:hyperlink>
      <w:r w:rsidRPr="008C0497">
        <w:rPr>
          <w:rFonts w:ascii="Times New Roman" w:hAnsi="Times New Roman" w:cs="Times New Roman"/>
          <w:sz w:val="24"/>
          <w:lang w:val="en-US"/>
        </w:rPr>
        <w:t>.</w:t>
      </w:r>
    </w:p>
    <w:p w14:paraId="14AD8434" w14:textId="77777777" w:rsidR="002350BC" w:rsidRPr="008C0497" w:rsidRDefault="002350BC" w:rsidP="00DF04E3">
      <w:pPr>
        <w:pStyle w:val="HTML"/>
        <w:jc w:val="both"/>
        <w:rPr>
          <w:rFonts w:ascii="Times New Roman" w:hAnsi="Times New Roman" w:cs="Times New Roman"/>
          <w:sz w:val="24"/>
          <w:lang w:val="en-US"/>
        </w:rPr>
      </w:pPr>
    </w:p>
    <w:p w14:paraId="5FB5834C" w14:textId="61A8C405" w:rsidR="0028059F" w:rsidRDefault="0028059F" w:rsidP="00DF04E3">
      <w:pPr>
        <w:pStyle w:val="HTML"/>
        <w:jc w:val="both"/>
        <w:rPr>
          <w:rFonts w:ascii="Times New Roman" w:hAnsi="Times New Roman" w:cs="Times New Roman"/>
          <w:sz w:val="24"/>
        </w:rPr>
      </w:pPr>
      <w:r w:rsidRPr="008C0497">
        <w:rPr>
          <w:rFonts w:ascii="Times New Roman" w:hAnsi="Times New Roman" w:cs="Times New Roman"/>
          <w:b/>
          <w:bCs/>
          <w:sz w:val="24"/>
        </w:rPr>
        <w:t>Keywords</w:t>
      </w:r>
      <w:r w:rsidRPr="0028059F">
        <w:rPr>
          <w:rFonts w:ascii="Times New Roman" w:hAnsi="Times New Roman" w:cs="Times New Roman"/>
          <w:sz w:val="24"/>
        </w:rPr>
        <w:t>—</w:t>
      </w:r>
      <w:r w:rsidR="008C0497">
        <w:rPr>
          <w:rFonts w:ascii="Times New Roman" w:hAnsi="Times New Roman" w:cs="Times New Roman"/>
          <w:i/>
          <w:sz w:val="24"/>
        </w:rPr>
        <w:t xml:space="preserve">3D-DGI method; Integer moments and their intercorrelations; Extraction of deterministic information from random fluctuations; Application to </w:t>
      </w:r>
      <w:proofErr w:type="spellStart"/>
      <w:r w:rsidR="008C0497">
        <w:rPr>
          <w:rFonts w:ascii="Times New Roman" w:hAnsi="Times New Roman" w:cs="Times New Roman"/>
          <w:i/>
          <w:sz w:val="24"/>
        </w:rPr>
        <w:t>electrochemic</w:t>
      </w:r>
      <w:proofErr w:type="spellEnd"/>
      <w:r w:rsidR="008C0497">
        <w:rPr>
          <w:rFonts w:ascii="Times New Roman" w:hAnsi="Times New Roman" w:cs="Times New Roman"/>
          <w:i/>
          <w:sz w:val="24"/>
        </w:rPr>
        <w:t xml:space="preserve"> data. </w:t>
      </w:r>
    </w:p>
    <w:p w14:paraId="517AF498" w14:textId="77777777" w:rsidR="00DF04E3" w:rsidRDefault="00DF04E3" w:rsidP="00DF04E3">
      <w:pPr>
        <w:pStyle w:val="HTML"/>
        <w:jc w:val="both"/>
        <w:rPr>
          <w:rFonts w:ascii="Times New Roman" w:hAnsi="Times New Roman" w:cs="Times New Roman"/>
          <w:sz w:val="24"/>
        </w:rPr>
      </w:pPr>
    </w:p>
    <w:p w14:paraId="750639F7" w14:textId="77777777" w:rsidR="00DF04E3" w:rsidRDefault="00DF04E3" w:rsidP="00DF04E3">
      <w:pPr>
        <w:pStyle w:val="HTML"/>
        <w:jc w:val="both"/>
        <w:rPr>
          <w:rFonts w:ascii="Times New Roman" w:hAnsi="Times New Roman" w:cs="Times New Roman"/>
          <w:i/>
          <w:iCs/>
          <w:sz w:val="24"/>
        </w:rPr>
      </w:pPr>
    </w:p>
    <w:p w14:paraId="0AEAB544" w14:textId="77777777"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6938A0FB" w14:textId="77777777" w:rsidR="00DF04E3" w:rsidRDefault="00DF04E3" w:rsidP="00DF04E3">
      <w:pPr>
        <w:pStyle w:val="HTML"/>
        <w:jc w:val="both"/>
        <w:rPr>
          <w:rFonts w:ascii="Times New Roman" w:hAnsi="Times New Roman" w:cs="Times New Roman"/>
          <w:b/>
          <w:iCs/>
          <w:sz w:val="24"/>
        </w:rPr>
      </w:pPr>
    </w:p>
    <w:p w14:paraId="3C84AEA0" w14:textId="39411866" w:rsidR="00DF04E3" w:rsidRDefault="004D1FD7" w:rsidP="00DF04E3">
      <w:pPr>
        <w:pStyle w:val="HTML"/>
        <w:jc w:val="both"/>
        <w:rPr>
          <w:rFonts w:ascii="Times New Roman" w:hAnsi="Times New Roman" w:cs="Times New Roman"/>
          <w:iCs/>
          <w:sz w:val="24"/>
        </w:rPr>
      </w:pPr>
      <w:r>
        <w:rPr>
          <w:rFonts w:ascii="Times New Roman" w:hAnsi="Times New Roman" w:cs="Times New Roman"/>
          <w:iCs/>
          <w:sz w:val="24"/>
        </w:rPr>
        <w:tab/>
      </w:r>
      <w:r w:rsidR="008C0497">
        <w:rPr>
          <w:rFonts w:ascii="Times New Roman" w:hAnsi="Times New Roman" w:cs="Times New Roman"/>
          <w:iCs/>
          <w:sz w:val="24"/>
        </w:rPr>
        <w:t xml:space="preserve">Prof. Raoul R. Nigmatullin </w:t>
      </w:r>
      <w:r w:rsidR="00DF04E3" w:rsidRPr="00DF04E3">
        <w:rPr>
          <w:rFonts w:ascii="Times New Roman" w:hAnsi="Times New Roman" w:cs="Times New Roman"/>
          <w:iCs/>
          <w:sz w:val="24"/>
        </w:rPr>
        <w:t xml:space="preserve">has completed his PhD at the age of </w:t>
      </w:r>
      <w:r w:rsidR="008C0497">
        <w:rPr>
          <w:rFonts w:ascii="Times New Roman" w:hAnsi="Times New Roman" w:cs="Times New Roman"/>
          <w:iCs/>
          <w:sz w:val="24"/>
        </w:rPr>
        <w:t>27</w:t>
      </w:r>
      <w:r w:rsidR="00DF04E3" w:rsidRPr="00DF04E3">
        <w:rPr>
          <w:rFonts w:ascii="Times New Roman" w:hAnsi="Times New Roman" w:cs="Times New Roman"/>
          <w:iCs/>
          <w:sz w:val="24"/>
        </w:rPr>
        <w:t xml:space="preserve"> years from </w:t>
      </w:r>
      <w:r w:rsidR="008C0497">
        <w:rPr>
          <w:rFonts w:ascii="Times New Roman" w:hAnsi="Times New Roman" w:cs="Times New Roman"/>
          <w:iCs/>
          <w:sz w:val="24"/>
        </w:rPr>
        <w:t xml:space="preserve">Kazan State university (now it is called as </w:t>
      </w:r>
      <w:r>
        <w:rPr>
          <w:rFonts w:ascii="Times New Roman" w:hAnsi="Times New Roman" w:cs="Times New Roman"/>
          <w:iCs/>
          <w:sz w:val="24"/>
        </w:rPr>
        <w:t xml:space="preserve">the </w:t>
      </w:r>
      <w:r w:rsidR="008C0497">
        <w:rPr>
          <w:rFonts w:ascii="Times New Roman" w:hAnsi="Times New Roman" w:cs="Times New Roman"/>
          <w:iCs/>
          <w:sz w:val="24"/>
        </w:rPr>
        <w:t>Kazan Federal University)</w:t>
      </w:r>
      <w:r w:rsidR="00730208">
        <w:rPr>
          <w:rFonts w:ascii="Times New Roman" w:hAnsi="Times New Roman" w:cs="Times New Roman"/>
          <w:iCs/>
          <w:sz w:val="24"/>
        </w:rPr>
        <w:t>.</w:t>
      </w:r>
      <w:r w:rsidR="00DF04E3" w:rsidRPr="00DF04E3">
        <w:rPr>
          <w:rFonts w:ascii="Times New Roman" w:hAnsi="Times New Roman" w:cs="Times New Roman"/>
          <w:iCs/>
          <w:sz w:val="24"/>
        </w:rPr>
        <w:t xml:space="preserve"> </w:t>
      </w:r>
      <w:r w:rsidR="00730208">
        <w:rPr>
          <w:rFonts w:ascii="Times New Roman" w:hAnsi="Times New Roman" w:cs="Times New Roman"/>
          <w:iCs/>
          <w:sz w:val="24"/>
        </w:rPr>
        <w:t xml:space="preserve">Then he won the </w:t>
      </w:r>
      <w:r>
        <w:rPr>
          <w:rFonts w:ascii="Times New Roman" w:hAnsi="Times New Roman" w:cs="Times New Roman"/>
          <w:iCs/>
          <w:sz w:val="24"/>
          <w:lang w:val="en-US"/>
        </w:rPr>
        <w:t>intern</w:t>
      </w:r>
      <w:r w:rsidR="00730208">
        <w:rPr>
          <w:rFonts w:ascii="Times New Roman" w:hAnsi="Times New Roman" w:cs="Times New Roman"/>
          <w:iCs/>
          <w:sz w:val="24"/>
        </w:rPr>
        <w:t xml:space="preserve">ship for the visit </w:t>
      </w:r>
      <w:r>
        <w:rPr>
          <w:rFonts w:ascii="Times New Roman" w:hAnsi="Times New Roman" w:cs="Times New Roman"/>
          <w:iCs/>
          <w:sz w:val="24"/>
        </w:rPr>
        <w:t>in</w:t>
      </w:r>
      <w:r w:rsidR="00730208">
        <w:rPr>
          <w:rFonts w:ascii="Times New Roman" w:hAnsi="Times New Roman" w:cs="Times New Roman"/>
          <w:iCs/>
          <w:sz w:val="24"/>
        </w:rPr>
        <w:t xml:space="preserve"> Chelsey college (</w:t>
      </w:r>
      <w:r>
        <w:rPr>
          <w:rFonts w:ascii="Times New Roman" w:hAnsi="Times New Roman" w:cs="Times New Roman"/>
          <w:iCs/>
          <w:sz w:val="24"/>
        </w:rPr>
        <w:t xml:space="preserve">Prof. A. </w:t>
      </w:r>
      <w:proofErr w:type="spellStart"/>
      <w:r>
        <w:rPr>
          <w:rFonts w:ascii="Times New Roman" w:hAnsi="Times New Roman" w:cs="Times New Roman"/>
          <w:iCs/>
          <w:sz w:val="24"/>
        </w:rPr>
        <w:t>Jonscher</w:t>
      </w:r>
      <w:proofErr w:type="spellEnd"/>
      <w:r>
        <w:rPr>
          <w:rFonts w:ascii="Times New Roman" w:hAnsi="Times New Roman" w:cs="Times New Roman"/>
          <w:iCs/>
          <w:sz w:val="24"/>
        </w:rPr>
        <w:t xml:space="preserve"> dielectric group, </w:t>
      </w:r>
      <w:r w:rsidR="00730208">
        <w:rPr>
          <w:rFonts w:ascii="Times New Roman" w:hAnsi="Times New Roman" w:cs="Times New Roman"/>
          <w:iCs/>
          <w:sz w:val="24"/>
        </w:rPr>
        <w:t xml:space="preserve">London University) for postdoctoral studies in 1982-1983 years. He received the status of the Full Professor in 1997 year after successful defence </w:t>
      </w:r>
      <w:r>
        <w:rPr>
          <w:rFonts w:ascii="Times New Roman" w:hAnsi="Times New Roman" w:cs="Times New Roman"/>
          <w:iCs/>
          <w:sz w:val="24"/>
        </w:rPr>
        <w:t xml:space="preserve">of </w:t>
      </w:r>
      <w:r w:rsidR="00730208">
        <w:rPr>
          <w:rFonts w:ascii="Times New Roman" w:hAnsi="Times New Roman" w:cs="Times New Roman"/>
          <w:iCs/>
          <w:sz w:val="24"/>
        </w:rPr>
        <w:t>his Doctorate thesis in 1992 year. Now he is working as the contracting professor in Kazan National Research Technical Univers</w:t>
      </w:r>
      <w:r>
        <w:rPr>
          <w:rFonts w:ascii="Times New Roman" w:hAnsi="Times New Roman" w:cs="Times New Roman"/>
          <w:iCs/>
          <w:sz w:val="24"/>
        </w:rPr>
        <w:t>i</w:t>
      </w:r>
      <w:r w:rsidR="00730208">
        <w:rPr>
          <w:rFonts w:ascii="Times New Roman" w:hAnsi="Times New Roman" w:cs="Times New Roman"/>
          <w:iCs/>
          <w:sz w:val="24"/>
        </w:rPr>
        <w:t xml:space="preserve">ty (KNRTU-KAI) in Radio-electronics and Informative Measurements Technics department. </w:t>
      </w:r>
      <w:r w:rsidR="00DF04E3" w:rsidRPr="00DF04E3">
        <w:rPr>
          <w:rFonts w:ascii="Times New Roman" w:hAnsi="Times New Roman" w:cs="Times New Roman"/>
          <w:iCs/>
          <w:sz w:val="24"/>
        </w:rPr>
        <w:t>He has published more than 2</w:t>
      </w:r>
      <w:r w:rsidR="00730208">
        <w:rPr>
          <w:rFonts w:ascii="Times New Roman" w:hAnsi="Times New Roman" w:cs="Times New Roman"/>
          <w:iCs/>
          <w:sz w:val="24"/>
        </w:rPr>
        <w:t>00</w:t>
      </w:r>
      <w:r w:rsidR="00DF04E3" w:rsidRPr="00DF04E3">
        <w:rPr>
          <w:rFonts w:ascii="Times New Roman" w:hAnsi="Times New Roman" w:cs="Times New Roman"/>
          <w:iCs/>
          <w:sz w:val="24"/>
        </w:rPr>
        <w:t xml:space="preserve"> papers in reputed journals and has been serving as an editorial board member </w:t>
      </w:r>
      <w:r>
        <w:rPr>
          <w:rFonts w:ascii="Times New Roman" w:hAnsi="Times New Roman" w:cs="Times New Roman"/>
          <w:iCs/>
          <w:sz w:val="24"/>
        </w:rPr>
        <w:t>and reviewer in the journals entering into the SCOPUs/</w:t>
      </w:r>
      <w:proofErr w:type="spellStart"/>
      <w:r>
        <w:rPr>
          <w:rFonts w:ascii="Times New Roman" w:hAnsi="Times New Roman" w:cs="Times New Roman"/>
          <w:iCs/>
          <w:sz w:val="24"/>
        </w:rPr>
        <w:t>WoS</w:t>
      </w:r>
      <w:proofErr w:type="spellEnd"/>
      <w:r>
        <w:rPr>
          <w:rFonts w:ascii="Times New Roman" w:hAnsi="Times New Roman" w:cs="Times New Roman"/>
          <w:iCs/>
          <w:sz w:val="24"/>
        </w:rPr>
        <w:t xml:space="preserve"> data bases. </w:t>
      </w:r>
    </w:p>
    <w:p w14:paraId="492C0A1D" w14:textId="77777777" w:rsidR="00B3082B" w:rsidRDefault="00B3082B" w:rsidP="00DF04E3">
      <w:pPr>
        <w:pStyle w:val="HTML"/>
        <w:jc w:val="both"/>
        <w:rPr>
          <w:rFonts w:ascii="Times New Roman" w:hAnsi="Times New Roman" w:cs="Times New Roman"/>
          <w:iCs/>
          <w:sz w:val="24"/>
        </w:rPr>
      </w:pPr>
    </w:p>
    <w:p w14:paraId="6B998E96" w14:textId="4F851EBC" w:rsidR="00B3082B" w:rsidRDefault="004D1FD7" w:rsidP="00B3082B">
      <w:pPr>
        <w:pStyle w:val="HTML"/>
        <w:jc w:val="both"/>
        <w:rPr>
          <w:rFonts w:ascii="Times New Roman" w:hAnsi="Times New Roman" w:cs="Times New Roman"/>
          <w:b/>
          <w:iCs/>
          <w:sz w:val="24"/>
        </w:rPr>
      </w:pPr>
      <w:r w:rsidRPr="00AB201A">
        <w:rPr>
          <w:noProof/>
        </w:rPr>
        <w:lastRenderedPageBreak/>
        <w:drawing>
          <wp:inline distT="0" distB="0" distL="0" distR="0" wp14:anchorId="3F0DE9B3" wp14:editId="067B9EBB">
            <wp:extent cx="1293814" cy="867205"/>
            <wp:effectExtent l="0" t="0" r="190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6186" cy="868795"/>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7D0005D4" w14:textId="77777777" w:rsidR="00B3082B" w:rsidRDefault="00B3082B" w:rsidP="00DF04E3">
      <w:pPr>
        <w:pStyle w:val="HTML"/>
        <w:jc w:val="both"/>
        <w:rPr>
          <w:rFonts w:ascii="Times New Roman" w:hAnsi="Times New Roman" w:cs="Times New Roman"/>
          <w:iCs/>
          <w:sz w:val="24"/>
        </w:rPr>
      </w:pPr>
    </w:p>
    <w:p w14:paraId="04EC813E" w14:textId="39A60167" w:rsidR="00B3082B" w:rsidRPr="00DF04E3" w:rsidRDefault="00B3082B" w:rsidP="004D1FD7">
      <w:pPr>
        <w:pStyle w:val="HTML"/>
        <w:jc w:val="both"/>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D1FD7">
        <w:rPr>
          <w:rFonts w:ascii="Times New Roman" w:hAnsi="Times New Roman" w:cs="Times New Roman"/>
          <w:iCs/>
          <w:sz w:val="24"/>
        </w:rPr>
        <w:t>renigmat@gmail.com</w:t>
      </w:r>
    </w:p>
    <w:p w14:paraId="0026D84E" w14:textId="77777777" w:rsidR="00DF04E3" w:rsidRDefault="00DF04E3" w:rsidP="00495C76">
      <w:pPr>
        <w:jc w:val="center"/>
        <w:rPr>
          <w:rFonts w:ascii="Times New Roman" w:hAnsi="Times New Roman" w:cs="Times New Roman"/>
          <w:b/>
          <w:sz w:val="24"/>
          <w:szCs w:val="24"/>
        </w:rPr>
      </w:pPr>
    </w:p>
    <w:p w14:paraId="6D44E553" w14:textId="77777777" w:rsidR="002350BC" w:rsidRDefault="002350BC" w:rsidP="002350BC">
      <w:pPr>
        <w:rPr>
          <w:rFonts w:ascii="Times New Roman" w:hAnsi="Times New Roman" w:cs="Times New Roman"/>
          <w:b/>
          <w:sz w:val="24"/>
          <w:szCs w:val="24"/>
        </w:rPr>
      </w:pPr>
    </w:p>
    <w:p w14:paraId="071E9BD1" w14:textId="42654622"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Pr="00F12D8E">
        <w:rPr>
          <w:rFonts w:ascii="Times New Roman" w:hAnsi="Times New Roman" w:cs="Times New Roman"/>
          <w:bCs/>
          <w:sz w:val="24"/>
          <w:szCs w:val="24"/>
        </w:rPr>
        <w:t>:</w:t>
      </w:r>
      <w:r w:rsidR="00F12D8E" w:rsidRPr="00F12D8E">
        <w:rPr>
          <w:rFonts w:ascii="Times New Roman" w:hAnsi="Times New Roman" w:cs="Times New Roman"/>
          <w:bCs/>
          <w:sz w:val="24"/>
          <w:szCs w:val="24"/>
        </w:rPr>
        <w:t xml:space="preserve"> I am not able to visit </w:t>
      </w:r>
      <w:r w:rsidR="00F12D8E">
        <w:rPr>
          <w:rFonts w:ascii="Times New Roman" w:hAnsi="Times New Roman" w:cs="Times New Roman"/>
          <w:bCs/>
          <w:sz w:val="24"/>
          <w:szCs w:val="24"/>
        </w:rPr>
        <w:t>y</w:t>
      </w:r>
      <w:r w:rsidR="00F12D8E" w:rsidRPr="00F12D8E">
        <w:rPr>
          <w:rFonts w:ascii="Times New Roman" w:hAnsi="Times New Roman" w:cs="Times New Roman"/>
          <w:bCs/>
          <w:sz w:val="24"/>
          <w:szCs w:val="24"/>
        </w:rPr>
        <w:t>our beautiful place and can give my presentation by Skype. My Skype call</w:t>
      </w:r>
      <w:r w:rsidR="00F12D8E">
        <w:rPr>
          <w:rFonts w:ascii="Times New Roman" w:hAnsi="Times New Roman" w:cs="Times New Roman"/>
          <w:b/>
          <w:sz w:val="24"/>
          <w:szCs w:val="24"/>
        </w:rPr>
        <w:t xml:space="preserve"> - live: </w:t>
      </w:r>
      <w:proofErr w:type="spellStart"/>
      <w:r w:rsidR="00F12D8E">
        <w:rPr>
          <w:rFonts w:ascii="Times New Roman" w:hAnsi="Times New Roman" w:cs="Times New Roman"/>
          <w:b/>
          <w:sz w:val="24"/>
          <w:szCs w:val="24"/>
        </w:rPr>
        <w:t>renigmat</w:t>
      </w:r>
      <w:proofErr w:type="spellEnd"/>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EA2157" w14:textId="77777777" w:rsidR="00057BED" w:rsidRDefault="00057BED" w:rsidP="00495C76">
      <w:pPr>
        <w:spacing w:after="0" w:line="240" w:lineRule="auto"/>
      </w:pPr>
      <w:r>
        <w:separator/>
      </w:r>
    </w:p>
  </w:endnote>
  <w:endnote w:type="continuationSeparator" w:id="0">
    <w:p w14:paraId="192C40D3" w14:textId="77777777" w:rsidR="00057BED" w:rsidRDefault="00057BE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49FD4A" w14:textId="77777777" w:rsidR="00057BED" w:rsidRDefault="00057BED" w:rsidP="00495C76">
      <w:pPr>
        <w:spacing w:after="0" w:line="240" w:lineRule="auto"/>
      </w:pPr>
      <w:r>
        <w:separator/>
      </w:r>
    </w:p>
  </w:footnote>
  <w:footnote w:type="continuationSeparator" w:id="0">
    <w:p w14:paraId="71E09EFD" w14:textId="77777777" w:rsidR="00057BED" w:rsidRDefault="00057BE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BC4F37" w14:textId="77777777" w:rsidR="00495C76" w:rsidRDefault="00495C76" w:rsidP="00495C76">
    <w:pPr>
      <w:pStyle w:val="a5"/>
      <w:jc w:val="center"/>
    </w:pPr>
    <w:r>
      <w:rPr>
        <w:noProof/>
        <w:lang w:eastAsia="en-IN"/>
      </w:rPr>
      <w:drawing>
        <wp:inline distT="0" distB="0" distL="0" distR="0" wp14:anchorId="362FFE54" wp14:editId="6A3CB12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237A02F" w14:textId="77777777" w:rsidR="00495C76" w:rsidRDefault="00495C7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3E32B3"/>
    <w:multiLevelType w:val="hybridMultilevel"/>
    <w:tmpl w:val="614AAD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57BED"/>
    <w:rsid w:val="000A4C22"/>
    <w:rsid w:val="002350BC"/>
    <w:rsid w:val="0028059F"/>
    <w:rsid w:val="002F4DF0"/>
    <w:rsid w:val="00333E31"/>
    <w:rsid w:val="0038483D"/>
    <w:rsid w:val="00435234"/>
    <w:rsid w:val="00495C76"/>
    <w:rsid w:val="004D1FD7"/>
    <w:rsid w:val="005E496B"/>
    <w:rsid w:val="00627419"/>
    <w:rsid w:val="006952EE"/>
    <w:rsid w:val="00730208"/>
    <w:rsid w:val="008C0497"/>
    <w:rsid w:val="009763C0"/>
    <w:rsid w:val="00AC363A"/>
    <w:rsid w:val="00B3082B"/>
    <w:rsid w:val="00B6703B"/>
    <w:rsid w:val="00BA654F"/>
    <w:rsid w:val="00C60467"/>
    <w:rsid w:val="00C62794"/>
    <w:rsid w:val="00CE511D"/>
    <w:rsid w:val="00DF04E3"/>
    <w:rsid w:val="00F12D8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0B5EDE"/>
  <w15:docId w15:val="{13ECF3FF-2E3A-4C54-B156-A7D21F741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paragraph" w:styleId="a9">
    <w:name w:val="List Paragraph"/>
    <w:basedOn w:val="a"/>
    <w:uiPriority w:val="34"/>
    <w:qFormat/>
    <w:rsid w:val="008C0497"/>
    <w:pPr>
      <w:spacing w:after="160" w:line="259" w:lineRule="auto"/>
      <w:ind w:left="720"/>
      <w:contextualSpacing/>
    </w:pPr>
    <w:rPr>
      <w:lang w:val="ru-RU"/>
    </w:rPr>
  </w:style>
  <w:style w:type="character" w:styleId="aa">
    <w:name w:val="Hyperlink"/>
    <w:basedOn w:val="a0"/>
    <w:uiPriority w:val="99"/>
    <w:unhideWhenUsed/>
    <w:rsid w:val="008C0497"/>
    <w:rPr>
      <w:color w:val="0000FF" w:themeColor="hyperlink"/>
      <w:u w:val="single"/>
    </w:rPr>
  </w:style>
  <w:style w:type="character" w:styleId="ab">
    <w:name w:val="Unresolved Mention"/>
    <w:basedOn w:val="a0"/>
    <w:uiPriority w:val="99"/>
    <w:semiHidden/>
    <w:unhideWhenUsed/>
    <w:rsid w:val="008C04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doi.org/10.1007/978-3-030-45359-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478</Words>
  <Characters>2729</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Нигматуллин Равиль Рашидович</cp:lastModifiedBy>
  <cp:revision>4</cp:revision>
  <dcterms:created xsi:type="dcterms:W3CDTF">2020-07-15T09:19:00Z</dcterms:created>
  <dcterms:modified xsi:type="dcterms:W3CDTF">2020-07-15T09:34:00Z</dcterms:modified>
</cp:coreProperties>
</file>