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AE8DA" w14:textId="1382A0DE" w:rsidR="00D320C2" w:rsidRPr="00D320C2" w:rsidRDefault="00C5570E" w:rsidP="00C5570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644C9D" wp14:editId="0A77C602">
            <wp:simplePos x="0" y="0"/>
            <wp:positionH relativeFrom="column">
              <wp:posOffset>4648200</wp:posOffset>
            </wp:positionH>
            <wp:positionV relativeFrom="paragraph">
              <wp:posOffset>11430</wp:posOffset>
            </wp:positionV>
            <wp:extent cx="1551940" cy="1495425"/>
            <wp:effectExtent l="0" t="0" r="0" b="9525"/>
            <wp:wrapTight wrapText="bothSides">
              <wp:wrapPolygon edited="0">
                <wp:start x="0" y="0"/>
                <wp:lineTo x="0" y="21462"/>
                <wp:lineTo x="21211" y="21462"/>
                <wp:lineTo x="2121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DA8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br w:type="textWrapping" w:clear="all"/>
      </w:r>
    </w:p>
    <w:p w14:paraId="02B62672" w14:textId="77777777" w:rsidR="009B43AA" w:rsidRDefault="009B43AA" w:rsidP="00C5570E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088F">
        <w:rPr>
          <w:rFonts w:ascii="Times New Roman" w:hAnsi="Times New Roman" w:cs="Times New Roman"/>
          <w:b/>
          <w:color w:val="auto"/>
          <w:sz w:val="24"/>
          <w:szCs w:val="24"/>
        </w:rPr>
        <w:t>Hands of Patients, Visitors and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Medical Staff, a</w:t>
      </w:r>
      <w:r w:rsidRPr="003B08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Possible Endogenous Source of Nosocomial Infectious Ag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ents: The Case of </w:t>
      </w:r>
      <w:r w:rsidRPr="003B088F">
        <w:rPr>
          <w:rFonts w:ascii="Times New Roman" w:hAnsi="Times New Roman" w:cs="Times New Roman"/>
          <w:b/>
          <w:color w:val="auto"/>
          <w:sz w:val="24"/>
          <w:szCs w:val="24"/>
        </w:rPr>
        <w:t>Asante Mampong Government Hospital</w:t>
      </w:r>
    </w:p>
    <w:p w14:paraId="705AC411" w14:textId="78CD9ABC" w:rsidR="00D320C2" w:rsidRDefault="00D320C2" w:rsidP="00C5570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14:paraId="2C0C20D6" w14:textId="3238EF1B" w:rsidR="0093302A" w:rsidRPr="000E1014" w:rsidRDefault="009B43AA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Osei Emmanuel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Kuffour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0E1014" w:rsidRPr="000E1014">
        <w:rPr>
          <w:rFonts w:ascii="Times New Roman" w:hAnsi="Times New Roman" w:cs="Times New Roman"/>
          <w:sz w:val="24"/>
          <w:szCs w:val="24"/>
        </w:rPr>
        <w:t xml:space="preserve">*, </w:t>
      </w:r>
      <w:r>
        <w:rPr>
          <w:rFonts w:ascii="Times New Roman" w:hAnsi="Times New Roman" w:cs="Times New Roman"/>
          <w:sz w:val="24"/>
          <w:szCs w:val="24"/>
        </w:rPr>
        <w:t xml:space="preserve">Yar Denis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Dekugmen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1014" w:rsidRPr="000E101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, Boateng Thomas Kwabena b,</w:t>
      </w:r>
      <w:r w:rsidR="0093302A">
        <w:rPr>
          <w:rFonts w:ascii="Times New Roman" w:hAnsi="Times New Roman" w:cs="Times New Roman"/>
          <w:sz w:val="24"/>
          <w:szCs w:val="24"/>
        </w:rPr>
        <w:t xml:space="preserve"> </w:t>
      </w:r>
      <w:r w:rsidR="0093302A">
        <w:rPr>
          <w:rFonts w:ascii="Times New Roman" w:hAnsi="Times New Roman" w:cs="Times New Roman"/>
          <w:sz w:val="24"/>
          <w:szCs w:val="24"/>
        </w:rPr>
        <w:t>Amissah-Reynolds</w:t>
      </w:r>
      <w:r>
        <w:rPr>
          <w:rFonts w:ascii="Times New Roman" w:hAnsi="Times New Roman" w:cs="Times New Roman"/>
          <w:sz w:val="24"/>
          <w:szCs w:val="24"/>
        </w:rPr>
        <w:t xml:space="preserve"> Papa Kofi </w:t>
      </w:r>
    </w:p>
    <w:p w14:paraId="4C337320" w14:textId="4D39A50E" w:rsidR="009B43AA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a: </w:t>
      </w:r>
      <w:r w:rsidR="009B43AA">
        <w:rPr>
          <w:rFonts w:ascii="Times New Roman" w:hAnsi="Times New Roman"/>
          <w:sz w:val="24"/>
          <w:szCs w:val="24"/>
        </w:rPr>
        <w:t xml:space="preserve">Department of Science Education, Faculty of Science and Environment Education, </w:t>
      </w:r>
      <w:r w:rsidR="009B43AA">
        <w:rPr>
          <w:rFonts w:ascii="Times New Roman" w:hAnsi="Times New Roman"/>
          <w:sz w:val="24"/>
          <w:szCs w:val="24"/>
        </w:rPr>
        <w:t xml:space="preserve">University of Education </w:t>
      </w:r>
      <w:r w:rsidRPr="000E1014">
        <w:rPr>
          <w:rFonts w:ascii="Times New Roman" w:hAnsi="Times New Roman" w:cs="Times New Roman"/>
          <w:sz w:val="24"/>
          <w:szCs w:val="24"/>
        </w:rPr>
        <w:t xml:space="preserve">/Box </w:t>
      </w:r>
      <w:r w:rsidR="009B43AA">
        <w:rPr>
          <w:rFonts w:ascii="Times New Roman" w:hAnsi="Times New Roman" w:cs="Times New Roman"/>
          <w:sz w:val="24"/>
          <w:szCs w:val="24"/>
        </w:rPr>
        <w:t>40</w:t>
      </w:r>
      <w:r w:rsidRPr="000E1014">
        <w:rPr>
          <w:rFonts w:ascii="Times New Roman" w:hAnsi="Times New Roman" w:cs="Times New Roman"/>
          <w:sz w:val="24"/>
          <w:szCs w:val="24"/>
        </w:rPr>
        <w:t xml:space="preserve">, </w:t>
      </w:r>
      <w:r w:rsidR="009B43AA">
        <w:rPr>
          <w:rFonts w:ascii="Times New Roman" w:hAnsi="Times New Roman" w:cs="Times New Roman"/>
          <w:sz w:val="24"/>
          <w:szCs w:val="24"/>
        </w:rPr>
        <w:t>Asante-Mampong</w:t>
      </w:r>
      <w:r w:rsidRPr="000E1014">
        <w:rPr>
          <w:rFonts w:ascii="Times New Roman" w:hAnsi="Times New Roman" w:cs="Times New Roman"/>
          <w:sz w:val="24"/>
          <w:szCs w:val="24"/>
        </w:rPr>
        <w:t xml:space="preserve">, </w:t>
      </w:r>
      <w:r w:rsidR="009B43AA">
        <w:rPr>
          <w:rFonts w:ascii="Times New Roman" w:hAnsi="Times New Roman" w:cs="Times New Roman"/>
          <w:sz w:val="24"/>
          <w:szCs w:val="24"/>
        </w:rPr>
        <w:t>Ashanti, 0000</w:t>
      </w:r>
    </w:p>
    <w:p w14:paraId="736C7AAC" w14:textId="23F32506" w:rsid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b: </w:t>
      </w:r>
      <w:r w:rsidR="009B43AA">
        <w:rPr>
          <w:rFonts w:ascii="Times New Roman" w:hAnsi="Times New Roman"/>
          <w:sz w:val="24"/>
          <w:szCs w:val="24"/>
        </w:rPr>
        <w:t xml:space="preserve">Department of Science Education, Faculty of Science and Environment Education, University of Education </w:t>
      </w:r>
      <w:r w:rsidR="009B43AA" w:rsidRPr="000E1014">
        <w:rPr>
          <w:rFonts w:ascii="Times New Roman" w:hAnsi="Times New Roman" w:cs="Times New Roman"/>
          <w:sz w:val="24"/>
          <w:szCs w:val="24"/>
        </w:rPr>
        <w:t xml:space="preserve">/Box </w:t>
      </w:r>
      <w:r w:rsidR="009B43AA">
        <w:rPr>
          <w:rFonts w:ascii="Times New Roman" w:hAnsi="Times New Roman" w:cs="Times New Roman"/>
          <w:sz w:val="24"/>
          <w:szCs w:val="24"/>
        </w:rPr>
        <w:t>40</w:t>
      </w:r>
      <w:r w:rsidR="009B43AA" w:rsidRPr="000E1014">
        <w:rPr>
          <w:rFonts w:ascii="Times New Roman" w:hAnsi="Times New Roman" w:cs="Times New Roman"/>
          <w:sz w:val="24"/>
          <w:szCs w:val="24"/>
        </w:rPr>
        <w:t xml:space="preserve">, </w:t>
      </w:r>
      <w:r w:rsidR="009B43AA">
        <w:rPr>
          <w:rFonts w:ascii="Times New Roman" w:hAnsi="Times New Roman" w:cs="Times New Roman"/>
          <w:sz w:val="24"/>
          <w:szCs w:val="24"/>
        </w:rPr>
        <w:t>Asante-Mampong</w:t>
      </w:r>
      <w:r w:rsidR="009B43AA" w:rsidRPr="000E1014">
        <w:rPr>
          <w:rFonts w:ascii="Times New Roman" w:hAnsi="Times New Roman" w:cs="Times New Roman"/>
          <w:sz w:val="24"/>
          <w:szCs w:val="24"/>
        </w:rPr>
        <w:t xml:space="preserve">, </w:t>
      </w:r>
      <w:r w:rsidR="009B43AA">
        <w:rPr>
          <w:rFonts w:ascii="Times New Roman" w:hAnsi="Times New Roman" w:cs="Times New Roman"/>
          <w:sz w:val="24"/>
          <w:szCs w:val="24"/>
        </w:rPr>
        <w:t>Ashanti, 0000</w:t>
      </w:r>
    </w:p>
    <w:p w14:paraId="23AB1F6F" w14:textId="77777777" w:rsidR="000E1014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E19E0B" w14:textId="3CB36E52" w:rsidR="00D320C2" w:rsidRPr="00D320C2" w:rsidRDefault="00D320C2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93302A">
        <w:rPr>
          <w:rFonts w:ascii="Times New Roman" w:hAnsi="Times New Roman" w:cs="Times New Roman"/>
          <w:sz w:val="24"/>
          <w:szCs w:val="24"/>
        </w:rPr>
        <w:t xml:space="preserve"> Osei Emmanuel </w:t>
      </w:r>
      <w:proofErr w:type="spellStart"/>
      <w:r w:rsidR="0093302A">
        <w:rPr>
          <w:rFonts w:ascii="Times New Roman" w:hAnsi="Times New Roman" w:cs="Times New Roman"/>
          <w:sz w:val="24"/>
          <w:szCs w:val="24"/>
        </w:rPr>
        <w:t>Kuffour</w:t>
      </w:r>
      <w:proofErr w:type="spellEnd"/>
    </w:p>
    <w:p w14:paraId="4878F917" w14:textId="5CFA498E" w:rsidR="00D320C2" w:rsidRPr="00633C63" w:rsidRDefault="00D320C2" w:rsidP="00C5570E">
      <w:pPr>
        <w:pStyle w:val="NoSpacing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9330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3C63">
        <w:rPr>
          <w:rFonts w:ascii="Times New Roman" w:hAnsi="Times New Roman"/>
          <w:sz w:val="24"/>
          <w:szCs w:val="24"/>
        </w:rPr>
        <w:t>Department of Science Education, Faculty of Science and Environment Education</w:t>
      </w:r>
    </w:p>
    <w:p w14:paraId="63F8D32D" w14:textId="27901EB1" w:rsidR="00D320C2" w:rsidRPr="0093302A" w:rsidRDefault="00D320C2" w:rsidP="00C5570E">
      <w:pPr>
        <w:pStyle w:val="NoSpacing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University</w:t>
      </w:r>
      <w:r w:rsidR="0093302A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93302A">
        <w:rPr>
          <w:rFonts w:ascii="Times New Roman" w:hAnsi="Times New Roman" w:cs="Times New Roman"/>
          <w:iCs/>
          <w:sz w:val="24"/>
          <w:szCs w:val="24"/>
        </w:rPr>
        <w:t>University of Education, Winneba</w:t>
      </w:r>
    </w:p>
    <w:p w14:paraId="5BCA4DCC" w14:textId="56314D1E" w:rsidR="00D320C2" w:rsidRPr="0093302A" w:rsidRDefault="00D320C2" w:rsidP="00C5570E">
      <w:pPr>
        <w:pStyle w:val="NoSpacing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r w:rsidR="0093302A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93302A">
        <w:rPr>
          <w:rFonts w:ascii="Times New Roman" w:hAnsi="Times New Roman" w:cs="Times New Roman"/>
          <w:iCs/>
          <w:sz w:val="24"/>
          <w:szCs w:val="24"/>
        </w:rPr>
        <w:t xml:space="preserve"> Ghana</w:t>
      </w:r>
    </w:p>
    <w:p w14:paraId="7B176CE3" w14:textId="77777777" w:rsidR="00D320C2" w:rsidRPr="00D320C2" w:rsidRDefault="00D320C2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</w:p>
    <w:p w14:paraId="4CB9423D" w14:textId="28BEF821" w:rsidR="00D320C2" w:rsidRDefault="00D320C2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 xml:space="preserve">Category: Oral presentation </w:t>
      </w:r>
    </w:p>
    <w:p w14:paraId="7A2F0F13" w14:textId="77777777" w:rsidR="00D320C2" w:rsidRDefault="00D320C2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6241D6" w14:textId="77777777" w:rsidR="00D320C2" w:rsidRDefault="00D320C2" w:rsidP="00C5570E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6EFB0430" w14:textId="77777777" w:rsidR="00633C63" w:rsidRDefault="00633C63" w:rsidP="00C55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8C1">
        <w:rPr>
          <w:rFonts w:ascii="Times New Roman" w:hAnsi="Times New Roman" w:cs="Times New Roman"/>
          <w:sz w:val="24"/>
          <w:szCs w:val="24"/>
        </w:rPr>
        <w:t xml:space="preserve">The spread of </w:t>
      </w:r>
      <w:r>
        <w:rPr>
          <w:rFonts w:ascii="Times New Roman" w:hAnsi="Times New Roman" w:cs="Times New Roman"/>
          <w:sz w:val="24"/>
          <w:szCs w:val="24"/>
        </w:rPr>
        <w:t>nosocomial infection</w:t>
      </w:r>
      <w:r w:rsidRPr="00226CE6">
        <w:rPr>
          <w:rFonts w:ascii="Times New Roman" w:hAnsi="Times New Roman" w:cs="Times New Roman"/>
          <w:sz w:val="24"/>
          <w:szCs w:val="24"/>
        </w:rPr>
        <w:t>s is a major</w:t>
      </w:r>
      <w:r>
        <w:rPr>
          <w:rFonts w:ascii="Times New Roman" w:hAnsi="Times New Roman" w:cs="Times New Roman"/>
          <w:sz w:val="24"/>
          <w:szCs w:val="24"/>
        </w:rPr>
        <w:t xml:space="preserve"> public health concern globally</w:t>
      </w:r>
      <w:r w:rsidRPr="00226C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We examined microbial contamination on the</w:t>
      </w:r>
      <w:r w:rsidRPr="00E92ECA">
        <w:rPr>
          <w:rFonts w:ascii="Times New Roman" w:hAnsi="Times New Roman" w:cs="Times New Roman"/>
          <w:sz w:val="24"/>
          <w:szCs w:val="24"/>
        </w:rPr>
        <w:t xml:space="preserve"> hands of patients, visitors and medical staff</w:t>
      </w:r>
      <w:r>
        <w:rPr>
          <w:rFonts w:ascii="Times New Roman" w:hAnsi="Times New Roman" w:cs="Times New Roman"/>
          <w:sz w:val="24"/>
          <w:szCs w:val="24"/>
        </w:rPr>
        <w:t xml:space="preserve"> and further assessed </w:t>
      </w:r>
      <w:r>
        <w:rPr>
          <w:rFonts w:ascii="Times New Roman" w:hAnsi="Times New Roman" w:cs="Times New Roman"/>
          <w:sz w:val="24"/>
          <w:szCs w:val="24"/>
        </w:rPr>
        <w:lastRenderedPageBreak/>
        <w:t>their knowledge on nosocomial infections at the Mampong Municipal Government Hospital (MMGH), Ghana.</w:t>
      </w:r>
    </w:p>
    <w:p w14:paraId="5CE8EE81" w14:textId="77777777" w:rsidR="00633C63" w:rsidRDefault="00633C63" w:rsidP="00C55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60DED">
        <w:rPr>
          <w:rFonts w:ascii="Times New Roman" w:hAnsi="Times New Roman" w:cs="Times New Roman"/>
          <w:sz w:val="24"/>
          <w:szCs w:val="24"/>
        </w:rPr>
        <w:t xml:space="preserve"> cross-sectional study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360DED">
        <w:rPr>
          <w:rFonts w:ascii="Times New Roman" w:hAnsi="Times New Roman" w:cs="Times New Roman"/>
          <w:sz w:val="24"/>
          <w:szCs w:val="24"/>
        </w:rPr>
        <w:t>cond</w:t>
      </w:r>
      <w:r>
        <w:rPr>
          <w:rFonts w:ascii="Times New Roman" w:hAnsi="Times New Roman" w:cs="Times New Roman"/>
          <w:sz w:val="24"/>
          <w:szCs w:val="24"/>
        </w:rPr>
        <w:t xml:space="preserve">ucted to examine </w:t>
      </w:r>
      <w:r w:rsidRPr="00360DED">
        <w:rPr>
          <w:rFonts w:ascii="Times New Roman" w:hAnsi="Times New Roman" w:cs="Times New Roman"/>
          <w:sz w:val="24"/>
          <w:szCs w:val="24"/>
        </w:rPr>
        <w:t>the hand</w:t>
      </w:r>
      <w:r>
        <w:rPr>
          <w:rFonts w:ascii="Times New Roman" w:hAnsi="Times New Roman" w:cs="Times New Roman"/>
          <w:sz w:val="24"/>
          <w:szCs w:val="24"/>
        </w:rPr>
        <w:t>s of patients (17), visitors (13) and</w:t>
      </w:r>
      <w:r w:rsidRPr="00360DED">
        <w:rPr>
          <w:rFonts w:ascii="Times New Roman" w:hAnsi="Times New Roman" w:cs="Times New Roman"/>
          <w:sz w:val="24"/>
          <w:szCs w:val="24"/>
        </w:rPr>
        <w:t xml:space="preserve"> medical staff</w:t>
      </w:r>
      <w:r>
        <w:rPr>
          <w:rFonts w:ascii="Times New Roman" w:hAnsi="Times New Roman" w:cs="Times New Roman"/>
          <w:sz w:val="24"/>
          <w:szCs w:val="24"/>
        </w:rPr>
        <w:t xml:space="preserve"> (15), </w:t>
      </w:r>
      <w:r w:rsidRPr="00360DED">
        <w:rPr>
          <w:rFonts w:ascii="Times New Roman" w:hAnsi="Times New Roman" w:cs="Times New Roman"/>
          <w:sz w:val="24"/>
          <w:szCs w:val="24"/>
        </w:rPr>
        <w:t>a possible endogenous source of nosocomial infectious agen</w:t>
      </w:r>
      <w:r>
        <w:rPr>
          <w:rFonts w:ascii="Times New Roman" w:hAnsi="Times New Roman" w:cs="Times New Roman"/>
          <w:sz w:val="24"/>
          <w:szCs w:val="24"/>
        </w:rPr>
        <w:t xml:space="preserve">ts at MMGH. Hand hygiene practices and </w:t>
      </w:r>
      <w:r w:rsidRPr="008350F5">
        <w:rPr>
          <w:rFonts w:ascii="Times New Roman" w:hAnsi="Times New Roman" w:cs="Times New Roman"/>
          <w:sz w:val="24"/>
          <w:szCs w:val="24"/>
        </w:rPr>
        <w:t>knowledge on nosocomial infections</w:t>
      </w:r>
      <w:r>
        <w:rPr>
          <w:rFonts w:ascii="Times New Roman" w:hAnsi="Times New Roman" w:cs="Times New Roman"/>
          <w:sz w:val="24"/>
          <w:szCs w:val="24"/>
        </w:rPr>
        <w:t xml:space="preserve"> were assessed using</w:t>
      </w:r>
      <w:r w:rsidRPr="00476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structured questionnaire. Hand swab samples were</w:t>
      </w:r>
      <w:r w:rsidRPr="00E92ECA">
        <w:rPr>
          <w:rFonts w:ascii="Times New Roman" w:hAnsi="Times New Roman" w:cs="Times New Roman"/>
          <w:sz w:val="24"/>
          <w:szCs w:val="24"/>
        </w:rPr>
        <w:t xml:space="preserve"> take</w:t>
      </w:r>
      <w:r>
        <w:rPr>
          <w:rFonts w:ascii="Times New Roman" w:hAnsi="Times New Roman" w:cs="Times New Roman"/>
          <w:sz w:val="24"/>
          <w:szCs w:val="24"/>
        </w:rPr>
        <w:t>n using sterile cotton-tipped swabs for</w:t>
      </w:r>
      <w:r w:rsidRPr="00E92ECA">
        <w:rPr>
          <w:rFonts w:ascii="Times New Roman" w:hAnsi="Times New Roman" w:cs="Times New Roman"/>
          <w:sz w:val="24"/>
          <w:szCs w:val="24"/>
        </w:rPr>
        <w:t xml:space="preserve"> mic</w:t>
      </w:r>
      <w:r>
        <w:rPr>
          <w:rFonts w:ascii="Times New Roman" w:hAnsi="Times New Roman" w:cs="Times New Roman"/>
          <w:sz w:val="24"/>
          <w:szCs w:val="24"/>
        </w:rPr>
        <w:t>robiological analysis</w:t>
      </w:r>
      <w:r w:rsidRPr="00E92E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ten-fold serial dilution</w:t>
      </w:r>
      <w:r w:rsidRPr="00816EF2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816EF2">
        <w:rPr>
          <w:rFonts w:ascii="Times New Roman" w:hAnsi="Times New Roman" w:cs="Times New Roman"/>
          <w:sz w:val="24"/>
          <w:szCs w:val="24"/>
        </w:rPr>
        <w:t xml:space="preserve"> made and inoculated on Plate Count Agar</w:t>
      </w:r>
      <w:r>
        <w:rPr>
          <w:rFonts w:ascii="Times New Roman" w:hAnsi="Times New Roman" w:cs="Times New Roman"/>
          <w:sz w:val="24"/>
          <w:szCs w:val="24"/>
        </w:rPr>
        <w:t xml:space="preserve"> (PCA)</w:t>
      </w:r>
      <w:r w:rsidRPr="00816EF2">
        <w:rPr>
          <w:rFonts w:ascii="Times New Roman" w:hAnsi="Times New Roman" w:cs="Times New Roman"/>
          <w:sz w:val="24"/>
          <w:szCs w:val="24"/>
        </w:rPr>
        <w:t xml:space="preserve">, MacConkey Agar, Mannitol Salt Agar and </w:t>
      </w:r>
      <w:proofErr w:type="spellStart"/>
      <w:r w:rsidRPr="00816EF2">
        <w:rPr>
          <w:rFonts w:ascii="Times New Roman" w:hAnsi="Times New Roman" w:cs="Times New Roman"/>
          <w:sz w:val="24"/>
          <w:szCs w:val="24"/>
        </w:rPr>
        <w:t>Desoxycholate</w:t>
      </w:r>
      <w:proofErr w:type="spellEnd"/>
      <w:r w:rsidRPr="00816EF2">
        <w:rPr>
          <w:rFonts w:ascii="Times New Roman" w:hAnsi="Times New Roman" w:cs="Times New Roman"/>
          <w:sz w:val="24"/>
          <w:szCs w:val="24"/>
        </w:rPr>
        <w:t xml:space="preserve"> Citrate Agar. Bacterial isolates were identified using appropriate laboratory and biochemical tests. Data analysis was performed using SPSS version 16.</w:t>
      </w:r>
    </w:p>
    <w:p w14:paraId="6C2558FE" w14:textId="77777777" w:rsidR="00C5570E" w:rsidRDefault="00633C63" w:rsidP="00C5570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Mean microbial load of 1.25x10</w:t>
      </w:r>
      <w:r w:rsidR="000B1B2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cfu</w:t>
      </w:r>
      <w:proofErr w:type="spellEnd"/>
      <w:r>
        <w:rPr>
          <w:rFonts w:ascii="Times New Roman" w:hAnsi="Times New Roman" w:cs="Times New Roman"/>
          <w:sz w:val="24"/>
          <w:szCs w:val="24"/>
        </w:rPr>
        <w:t>/ml and 1.54x10</w:t>
      </w:r>
      <w:r w:rsidR="000B1B2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 on PCA were recorded among medical staff and visitors respectively. </w:t>
      </w:r>
      <w:r w:rsidRPr="00E92ECA">
        <w:rPr>
          <w:rFonts w:ascii="Times New Roman" w:hAnsi="Times New Roman" w:cs="Times New Roman"/>
          <w:sz w:val="24"/>
          <w:szCs w:val="24"/>
        </w:rPr>
        <w:t xml:space="preserve"> </w:t>
      </w:r>
      <w:r w:rsidRPr="00CB2E5D">
        <w:rPr>
          <w:rFonts w:ascii="Times New Roman" w:hAnsi="Times New Roman" w:cs="Times New Roman"/>
          <w:sz w:val="24"/>
        </w:rPr>
        <w:t>A total of 91</w:t>
      </w:r>
      <w:r>
        <w:rPr>
          <w:rFonts w:ascii="Times New Roman" w:hAnsi="Times New Roman" w:cs="Times New Roman"/>
          <w:sz w:val="24"/>
        </w:rPr>
        <w:t xml:space="preserve"> bacterial</w:t>
      </w:r>
      <w:r w:rsidRPr="00CB2E5D">
        <w:rPr>
          <w:rFonts w:ascii="Times New Roman" w:hAnsi="Times New Roman" w:cs="Times New Roman"/>
          <w:sz w:val="24"/>
        </w:rPr>
        <w:t xml:space="preserve"> isolates were ident</w:t>
      </w:r>
      <w:r>
        <w:rPr>
          <w:rFonts w:ascii="Times New Roman" w:hAnsi="Times New Roman" w:cs="Times New Roman"/>
          <w:sz w:val="24"/>
        </w:rPr>
        <w:t>ified; 45.0%, 31.8% and 23.1% among patients, medical staff and</w:t>
      </w:r>
      <w:r w:rsidRPr="00CB2E5D">
        <w:rPr>
          <w:rFonts w:ascii="Times New Roman" w:hAnsi="Times New Roman" w:cs="Times New Roman"/>
          <w:sz w:val="24"/>
        </w:rPr>
        <w:t xml:space="preserve"> visitors</w:t>
      </w:r>
      <w:r>
        <w:rPr>
          <w:rFonts w:ascii="Times New Roman" w:hAnsi="Times New Roman" w:cs="Times New Roman"/>
          <w:sz w:val="24"/>
        </w:rPr>
        <w:t xml:space="preserve"> respectively</w:t>
      </w:r>
      <w:r w:rsidRPr="00CB2E5D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Bacterial isolates</w:t>
      </w:r>
      <w:r w:rsidRPr="00CB2E5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identified </w:t>
      </w:r>
      <w:r w:rsidRPr="00CB2E5D">
        <w:rPr>
          <w:rFonts w:ascii="Times New Roman" w:hAnsi="Times New Roman" w:cs="Times New Roman"/>
          <w:sz w:val="24"/>
        </w:rPr>
        <w:t>were</w:t>
      </w:r>
      <w:r w:rsidRPr="00CB2E5D">
        <w:rPr>
          <w:rFonts w:ascii="Times New Roman" w:hAnsi="Times New Roman" w:cs="Times New Roman"/>
          <w:i/>
          <w:sz w:val="24"/>
        </w:rPr>
        <w:t xml:space="preserve"> Staphylococcus aureus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(32.5%), </w:t>
      </w:r>
      <w:r w:rsidRPr="00BB2AB0">
        <w:rPr>
          <w:rFonts w:ascii="Times New Roman" w:hAnsi="Times New Roman" w:cs="Times New Roman"/>
          <w:i/>
          <w:sz w:val="24"/>
        </w:rPr>
        <w:t>E</w:t>
      </w:r>
      <w:r w:rsidRPr="007F275D">
        <w:rPr>
          <w:rFonts w:ascii="Times New Roman" w:hAnsi="Times New Roman" w:cs="Times New Roman"/>
          <w:i/>
          <w:sz w:val="24"/>
        </w:rPr>
        <w:t>. coli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Pr="002648E9">
        <w:rPr>
          <w:rFonts w:ascii="Times New Roman" w:hAnsi="Times New Roman" w:cs="Times New Roman"/>
          <w:sz w:val="24"/>
        </w:rPr>
        <w:t>(16.5%),</w:t>
      </w:r>
      <w:r w:rsidRPr="00CB2E5D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P. aeruginosa</w:t>
      </w:r>
      <w:r w:rsidRPr="002648E9">
        <w:rPr>
          <w:rFonts w:ascii="Times New Roman" w:hAnsi="Times New Roman" w:cs="Times New Roman"/>
          <w:sz w:val="24"/>
        </w:rPr>
        <w:t xml:space="preserve"> (16.5%),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Pr="007F275D">
        <w:rPr>
          <w:rFonts w:ascii="Times New Roman" w:hAnsi="Times New Roman" w:cs="Times New Roman"/>
          <w:i/>
          <w:sz w:val="24"/>
        </w:rPr>
        <w:t>Klebsiella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Pr="002648E9">
        <w:rPr>
          <w:rFonts w:ascii="Times New Roman" w:hAnsi="Times New Roman" w:cs="Times New Roman"/>
          <w:sz w:val="24"/>
        </w:rPr>
        <w:t>(15.4%),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Pr="007F275D">
        <w:rPr>
          <w:rFonts w:ascii="Times New Roman" w:hAnsi="Times New Roman" w:cs="Times New Roman"/>
          <w:i/>
          <w:sz w:val="24"/>
        </w:rPr>
        <w:t>Salmonella</w:t>
      </w:r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spp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(8.8%) and</w:t>
      </w:r>
      <w:r w:rsidRPr="00CB2E5D">
        <w:rPr>
          <w:rFonts w:ascii="Times New Roman" w:hAnsi="Times New Roman" w:cs="Times New Roman"/>
          <w:i/>
          <w:sz w:val="24"/>
        </w:rPr>
        <w:t xml:space="preserve"> </w:t>
      </w:r>
      <w:r w:rsidRPr="007F275D">
        <w:rPr>
          <w:rFonts w:ascii="Times New Roman" w:hAnsi="Times New Roman" w:cs="Times New Roman"/>
          <w:i/>
          <w:sz w:val="24"/>
        </w:rPr>
        <w:t>Shigella</w:t>
      </w:r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spp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2648E9">
        <w:rPr>
          <w:rFonts w:ascii="Times New Roman" w:hAnsi="Times New Roman" w:cs="Times New Roman"/>
          <w:sz w:val="24"/>
        </w:rPr>
        <w:t>(7.7%)</w:t>
      </w:r>
      <w:r>
        <w:rPr>
          <w:rFonts w:ascii="Times New Roman" w:hAnsi="Times New Roman" w:cs="Times New Roman"/>
          <w:i/>
          <w:sz w:val="24"/>
        </w:rPr>
        <w:t>.</w:t>
      </w:r>
      <w:r w:rsidRPr="00CB2E5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70% of p</w:t>
      </w:r>
      <w:r w:rsidRPr="00CB2E5D">
        <w:rPr>
          <w:rFonts w:ascii="Times New Roman" w:hAnsi="Times New Roman" w:cs="Times New Roman"/>
          <w:sz w:val="24"/>
        </w:rPr>
        <w:t xml:space="preserve">atients and visitors </w:t>
      </w:r>
      <w:r>
        <w:rPr>
          <w:rFonts w:ascii="Times New Roman" w:hAnsi="Times New Roman" w:cs="Times New Roman"/>
          <w:sz w:val="24"/>
        </w:rPr>
        <w:t>did</w:t>
      </w:r>
      <w:r w:rsidRPr="00CB2E5D">
        <w:rPr>
          <w:rFonts w:ascii="Times New Roman" w:hAnsi="Times New Roman" w:cs="Times New Roman"/>
          <w:sz w:val="24"/>
        </w:rPr>
        <w:t xml:space="preserve"> not perform any</w:t>
      </w:r>
      <w:r>
        <w:rPr>
          <w:rFonts w:ascii="Times New Roman" w:hAnsi="Times New Roman" w:cs="Times New Roman"/>
          <w:sz w:val="24"/>
        </w:rPr>
        <w:t xml:space="preserve"> form of hand hygiene while a compliance rate of </w:t>
      </w:r>
      <w:r w:rsidRPr="00CB2E5D">
        <w:rPr>
          <w:rFonts w:ascii="Times New Roman" w:hAnsi="Times New Roman" w:cs="Times New Roman"/>
          <w:sz w:val="24"/>
        </w:rPr>
        <w:t>75.3%</w:t>
      </w:r>
      <w:r>
        <w:rPr>
          <w:rFonts w:ascii="Times New Roman" w:hAnsi="Times New Roman" w:cs="Times New Roman"/>
          <w:sz w:val="24"/>
        </w:rPr>
        <w:t xml:space="preserve"> was reported by medical staff. </w:t>
      </w:r>
    </w:p>
    <w:p w14:paraId="3D644F9A" w14:textId="18937612" w:rsidR="00633C63" w:rsidRPr="00C5570E" w:rsidRDefault="00633C63" w:rsidP="00C5570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There was</w:t>
      </w:r>
      <w:r w:rsidRPr="00B53F56">
        <w:rPr>
          <w:rFonts w:ascii="Times New Roman" w:hAnsi="Times New Roman" w:cs="Times New Roman"/>
          <w:sz w:val="24"/>
          <w:szCs w:val="24"/>
        </w:rPr>
        <w:t xml:space="preserve"> high coloni</w:t>
      </w:r>
      <w:r>
        <w:rPr>
          <w:rFonts w:ascii="Times New Roman" w:hAnsi="Times New Roman" w:cs="Times New Roman"/>
          <w:sz w:val="24"/>
          <w:szCs w:val="24"/>
        </w:rPr>
        <w:t>zation of participants’ hands with microbes that are a possible</w:t>
      </w:r>
      <w:r w:rsidRPr="00B53F56">
        <w:rPr>
          <w:rFonts w:ascii="Times New Roman" w:hAnsi="Times New Roman" w:cs="Times New Roman"/>
          <w:sz w:val="24"/>
          <w:szCs w:val="24"/>
        </w:rPr>
        <w:t xml:space="preserve"> endogenous source </w:t>
      </w:r>
      <w:r>
        <w:rPr>
          <w:rFonts w:ascii="Times New Roman" w:hAnsi="Times New Roman" w:cs="Times New Roman"/>
          <w:sz w:val="24"/>
          <w:szCs w:val="24"/>
        </w:rPr>
        <w:t>of nosocomial infectious agents; an indication of poor hand hygiene practices especially</w:t>
      </w:r>
      <w:r w:rsidRPr="00B53F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among patients and visitors.</w:t>
      </w:r>
    </w:p>
    <w:p w14:paraId="1C879801" w14:textId="3CECD763" w:rsidR="00D320C2" w:rsidRDefault="00D320C2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0FCF73" w14:textId="2A96617F" w:rsidR="00C5570E" w:rsidRDefault="00C5570E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26FC22" w14:textId="00A38AA2" w:rsidR="00C5570E" w:rsidRDefault="00C5570E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A1A02" w14:textId="27947833" w:rsidR="00C5570E" w:rsidRDefault="00C5570E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D407B9" w14:textId="2DA24D9B" w:rsidR="00C5570E" w:rsidRDefault="00C5570E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880787" w14:textId="6B95A62C" w:rsidR="000644CD" w:rsidRDefault="000644CD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4E7E8" w14:textId="77777777" w:rsidR="000644CD" w:rsidRDefault="000644CD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DF167D" w14:textId="77777777" w:rsidR="00D320C2" w:rsidRPr="00D320C2" w:rsidRDefault="00D320C2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lastRenderedPageBreak/>
        <w:t>Biography:</w:t>
      </w:r>
    </w:p>
    <w:p w14:paraId="416E6EC2" w14:textId="77777777" w:rsidR="00D320C2" w:rsidRPr="00D320C2" w:rsidRDefault="00D320C2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A8510" w14:textId="7E72CBC2" w:rsidR="00633C63" w:rsidRDefault="00633C63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Kuffour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Osei is a twenty-one-year-old Ghanaian and a graduate from University of Education, Winneba, 2019. He is currently a Research Assistant at the Faculty of Science and Environment Education, UEW. As an up-and-coming Biological Scientist, his area of interest is </w:t>
      </w:r>
      <w:r w:rsidRPr="008B5552">
        <w:rPr>
          <w:rFonts w:ascii="Times New Roman" w:hAnsi="Times New Roman" w:cs="Times New Roman"/>
          <w:sz w:val="24"/>
          <w:szCs w:val="24"/>
        </w:rPr>
        <w:t>Epidemiology and Public Health Microbiology</w:t>
      </w:r>
      <w:r>
        <w:rPr>
          <w:rFonts w:ascii="Times New Roman" w:hAnsi="Times New Roman" w:cs="Times New Roman"/>
          <w:sz w:val="24"/>
          <w:szCs w:val="24"/>
        </w:rPr>
        <w:t>. He is passionate about genetic disorders and works with foundations concerned with screening/education on the Sickle Cell Condition. He is an advocate for viral-hepatitis and regularly volunteers in outreaches. His presentation is on “</w:t>
      </w:r>
      <w:r w:rsidRPr="002008FE">
        <w:rPr>
          <w:rFonts w:ascii="Times New Roman" w:hAnsi="Times New Roman" w:cs="Times New Roman"/>
          <w:i/>
          <w:sz w:val="24"/>
          <w:szCs w:val="24"/>
        </w:rPr>
        <w:t>Hands of Pati</w:t>
      </w:r>
      <w:r>
        <w:rPr>
          <w:rFonts w:ascii="Times New Roman" w:hAnsi="Times New Roman" w:cs="Times New Roman"/>
          <w:i/>
          <w:sz w:val="24"/>
          <w:szCs w:val="24"/>
        </w:rPr>
        <w:t>ents, Visitors and Medical Staff:</w:t>
      </w:r>
      <w:r w:rsidRPr="002008FE">
        <w:rPr>
          <w:rFonts w:ascii="Times New Roman" w:hAnsi="Times New Roman" w:cs="Times New Roman"/>
          <w:i/>
          <w:sz w:val="24"/>
          <w:szCs w:val="24"/>
        </w:rPr>
        <w:t xml:space="preserve"> A Possible Endogenous Source of</w:t>
      </w:r>
      <w:r>
        <w:rPr>
          <w:rFonts w:ascii="Times New Roman" w:hAnsi="Times New Roman" w:cs="Times New Roman"/>
          <w:i/>
          <w:sz w:val="24"/>
          <w:szCs w:val="24"/>
        </w:rPr>
        <w:t xml:space="preserve"> Nosocomial Infections</w:t>
      </w:r>
      <w:r w:rsidRPr="002008FE">
        <w:rPr>
          <w:rFonts w:ascii="Times New Roman" w:hAnsi="Times New Roman" w:cs="Times New Roman"/>
          <w:i/>
          <w:sz w:val="24"/>
          <w:szCs w:val="24"/>
        </w:rPr>
        <w:t>: The Case of Mampong Government Hospital</w:t>
      </w:r>
      <w:r>
        <w:rPr>
          <w:rFonts w:ascii="Times New Roman" w:hAnsi="Times New Roman" w:cs="Times New Roman"/>
          <w:i/>
          <w:sz w:val="24"/>
          <w:szCs w:val="24"/>
        </w:rPr>
        <w:t>-Ghana”</w:t>
      </w:r>
    </w:p>
    <w:p w14:paraId="5D1FDCB3" w14:textId="77777777" w:rsidR="00633C63" w:rsidRDefault="00633C63" w:rsidP="00C5570E">
      <w:pPr>
        <w:pStyle w:val="NoSpacing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309DE5A" w14:textId="1814CE90" w:rsidR="00D320C2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C5570E">
        <w:rPr>
          <w:rFonts w:ascii="Times New Roman" w:hAnsi="Times New Roman" w:cs="Times New Roman"/>
          <w:sz w:val="24"/>
          <w:szCs w:val="24"/>
        </w:rPr>
        <w:t xml:space="preserve"> ekuffourosei@gmail.com/emmanuelkuffourosei@outlook.com</w:t>
      </w:r>
    </w:p>
    <w:p w14:paraId="6CA3EBF9" w14:textId="347ED0DA" w:rsidR="000E1014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633C63">
        <w:rPr>
          <w:rFonts w:ascii="Times New Roman" w:hAnsi="Times New Roman" w:cs="Times New Roman"/>
          <w:sz w:val="24"/>
          <w:szCs w:val="24"/>
        </w:rPr>
        <w:t xml:space="preserve"> +233 (0) 550860962</w:t>
      </w:r>
    </w:p>
    <w:p w14:paraId="18748FAE" w14:textId="10781E20" w:rsidR="000E1014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Linked In account: </w:t>
      </w:r>
      <w:r w:rsidR="00633C63">
        <w:rPr>
          <w:rFonts w:ascii="Times New Roman" w:hAnsi="Times New Roman" w:cs="Times New Roman"/>
          <w:sz w:val="24"/>
          <w:szCs w:val="24"/>
        </w:rPr>
        <w:t xml:space="preserve">Emmanuel </w:t>
      </w:r>
      <w:proofErr w:type="spellStart"/>
      <w:r w:rsidR="00633C63">
        <w:rPr>
          <w:rFonts w:ascii="Times New Roman" w:hAnsi="Times New Roman" w:cs="Times New Roman"/>
          <w:sz w:val="24"/>
          <w:szCs w:val="24"/>
        </w:rPr>
        <w:t>Kuffour</w:t>
      </w:r>
      <w:proofErr w:type="spellEnd"/>
      <w:r w:rsidR="00633C63">
        <w:rPr>
          <w:rFonts w:ascii="Times New Roman" w:hAnsi="Times New Roman" w:cs="Times New Roman"/>
          <w:sz w:val="24"/>
          <w:szCs w:val="24"/>
        </w:rPr>
        <w:t xml:space="preserve"> Osei</w:t>
      </w:r>
    </w:p>
    <w:p w14:paraId="28F8E68C" w14:textId="77777777" w:rsidR="000B1B21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Facebook account: </w:t>
      </w:r>
      <w:r w:rsidR="000B1B21">
        <w:rPr>
          <w:rFonts w:ascii="Times New Roman" w:hAnsi="Times New Roman" w:cs="Times New Roman"/>
          <w:sz w:val="24"/>
          <w:szCs w:val="24"/>
        </w:rPr>
        <w:t xml:space="preserve">Emmanuel </w:t>
      </w:r>
      <w:proofErr w:type="spellStart"/>
      <w:r w:rsidR="000B1B21">
        <w:rPr>
          <w:rFonts w:ascii="Times New Roman" w:hAnsi="Times New Roman" w:cs="Times New Roman"/>
          <w:sz w:val="24"/>
          <w:szCs w:val="24"/>
        </w:rPr>
        <w:t>Kuffour</w:t>
      </w:r>
      <w:proofErr w:type="spellEnd"/>
      <w:r w:rsidR="000B1B21">
        <w:rPr>
          <w:rFonts w:ascii="Times New Roman" w:hAnsi="Times New Roman" w:cs="Times New Roman"/>
          <w:sz w:val="24"/>
          <w:szCs w:val="24"/>
        </w:rPr>
        <w:t xml:space="preserve"> Osei</w:t>
      </w:r>
    </w:p>
    <w:p w14:paraId="4AB8D556" w14:textId="6FB14361" w:rsidR="000E1014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0D25A7" w14:textId="77777777" w:rsidR="000E1014" w:rsidRPr="000E1014" w:rsidRDefault="000E1014" w:rsidP="00C557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E1014" w:rsidRPr="000E1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9AE9F" w14:textId="77777777" w:rsidR="00876EAB" w:rsidRDefault="00876EAB" w:rsidP="00D320C2">
      <w:pPr>
        <w:spacing w:after="0" w:line="240" w:lineRule="auto"/>
      </w:pPr>
      <w:r>
        <w:separator/>
      </w:r>
    </w:p>
  </w:endnote>
  <w:endnote w:type="continuationSeparator" w:id="0">
    <w:p w14:paraId="7A138937" w14:textId="77777777" w:rsidR="00876EAB" w:rsidRDefault="00876EAB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EC0DB" w14:textId="77777777" w:rsidR="00F21DA8" w:rsidRDefault="00F21D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DA6D8" w14:textId="77777777" w:rsidR="00F21DA8" w:rsidRDefault="00F21D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972C6" w14:textId="77777777" w:rsidR="00F21DA8" w:rsidRDefault="00F21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E3223" w14:textId="77777777" w:rsidR="00876EAB" w:rsidRDefault="00876EAB" w:rsidP="00D320C2">
      <w:pPr>
        <w:spacing w:after="0" w:line="240" w:lineRule="auto"/>
      </w:pPr>
      <w:r>
        <w:separator/>
      </w:r>
    </w:p>
  </w:footnote>
  <w:footnote w:type="continuationSeparator" w:id="0">
    <w:p w14:paraId="140703AF" w14:textId="77777777" w:rsidR="00876EAB" w:rsidRDefault="00876EAB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2FC1A" w14:textId="77777777" w:rsidR="00F21DA8" w:rsidRDefault="00F21D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D606F" w14:textId="77777777" w:rsidR="00D320C2" w:rsidRPr="00F21DA8" w:rsidRDefault="00F21DA8">
    <w:pPr>
      <w:pStyle w:val="Header"/>
      <w:rPr>
        <w:b/>
      </w:rPr>
    </w:pPr>
    <w:r>
      <w:rPr>
        <w:b/>
        <w:noProof/>
        <w:lang w:val="en-IN" w:eastAsia="en-IN"/>
      </w:rPr>
      <w:drawing>
        <wp:inline distT="0" distB="0" distL="0" distR="0" wp14:anchorId="331E3A45" wp14:editId="29AE3C2A">
          <wp:extent cx="5943600" cy="770709"/>
          <wp:effectExtent l="0" t="0" r="0" b="0"/>
          <wp:docPr id="3" name="Picture 3" descr="C:\Users\asiamassspectrometry\Desktop\Microbi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iamassspectrometry\Desktop\Microbi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70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D949A7" w14:textId="77777777" w:rsidR="00D320C2" w:rsidRDefault="00D320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BC233" w14:textId="77777777" w:rsidR="00F21DA8" w:rsidRDefault="00F21D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C2"/>
    <w:rsid w:val="00014758"/>
    <w:rsid w:val="000644CD"/>
    <w:rsid w:val="000B1B21"/>
    <w:rsid w:val="000B5E1D"/>
    <w:rsid w:val="000E1014"/>
    <w:rsid w:val="000E395B"/>
    <w:rsid w:val="00114E56"/>
    <w:rsid w:val="00183B3C"/>
    <w:rsid w:val="001C6EAB"/>
    <w:rsid w:val="00374487"/>
    <w:rsid w:val="00466DA8"/>
    <w:rsid w:val="004C78B3"/>
    <w:rsid w:val="004D7C76"/>
    <w:rsid w:val="00520D84"/>
    <w:rsid w:val="0053113A"/>
    <w:rsid w:val="005B3DE7"/>
    <w:rsid w:val="005C6D47"/>
    <w:rsid w:val="00633C63"/>
    <w:rsid w:val="006612FD"/>
    <w:rsid w:val="00780C58"/>
    <w:rsid w:val="00870DFF"/>
    <w:rsid w:val="00876EAB"/>
    <w:rsid w:val="008945F3"/>
    <w:rsid w:val="0093302A"/>
    <w:rsid w:val="009B43AA"/>
    <w:rsid w:val="00B05F2F"/>
    <w:rsid w:val="00B92176"/>
    <w:rsid w:val="00BA2AB7"/>
    <w:rsid w:val="00C5570E"/>
    <w:rsid w:val="00C95EB6"/>
    <w:rsid w:val="00D16043"/>
    <w:rsid w:val="00D320C2"/>
    <w:rsid w:val="00D502DF"/>
    <w:rsid w:val="00E95AEA"/>
    <w:rsid w:val="00F21DA8"/>
    <w:rsid w:val="00F8215A"/>
    <w:rsid w:val="00FC2E86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6322DE"/>
  <w15:docId w15:val="{E95190FD-B229-496D-9B78-E48A5740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87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Separation Tech</dc:creator>
  <cp:lastModifiedBy>OSEI KUFFOUR EMMA</cp:lastModifiedBy>
  <cp:revision>2</cp:revision>
  <dcterms:created xsi:type="dcterms:W3CDTF">2020-02-20T12:54:00Z</dcterms:created>
  <dcterms:modified xsi:type="dcterms:W3CDTF">2020-02-20T12:54:00Z</dcterms:modified>
</cp:coreProperties>
</file>