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93E" w:rsidRDefault="000E593E" w:rsidP="00300261">
      <w:pPr>
        <w:spacing w:after="0" w:line="360" w:lineRule="auto"/>
        <w:ind w:firstLine="284"/>
        <w:jc w:val="center"/>
        <w:rPr>
          <w:rFonts w:ascii="Sylfaen" w:hAnsi="Sylfaen"/>
          <w:b/>
          <w:sz w:val="28"/>
          <w:lang w:val="en-US"/>
        </w:rPr>
      </w:pPr>
      <w:r>
        <w:rPr>
          <w:rFonts w:ascii="Sylfaen" w:hAnsi="Sylfaen"/>
          <w:b/>
          <w:sz w:val="28"/>
          <w:lang w:val="en-US"/>
        </w:rPr>
        <w:t>ARKADI AGHVAN MEHRABYAN</w:t>
      </w:r>
    </w:p>
    <w:p w:rsidR="000E593E" w:rsidRPr="000E593E" w:rsidRDefault="000E593E" w:rsidP="00300261">
      <w:pPr>
        <w:spacing w:after="0" w:line="360" w:lineRule="auto"/>
        <w:ind w:firstLine="284"/>
        <w:jc w:val="center"/>
        <w:rPr>
          <w:rFonts w:ascii="Sylfaen" w:hAnsi="Sylfaen"/>
          <w:b/>
          <w:sz w:val="28"/>
          <w:lang w:val="en-US"/>
        </w:rPr>
      </w:pPr>
      <w:bookmarkStart w:id="0" w:name="_GoBack"/>
      <w:bookmarkEnd w:id="0"/>
      <w:r>
        <w:rPr>
          <w:rFonts w:ascii="Sylfaen" w:hAnsi="Sylfaen"/>
          <w:b/>
          <w:sz w:val="28"/>
          <w:lang w:val="en-US"/>
        </w:rPr>
        <w:t>Psychological center “Zhesture”, Yerevan, Armenia</w:t>
      </w:r>
    </w:p>
    <w:p w:rsidR="00300261" w:rsidRPr="000E593E" w:rsidRDefault="007A2703" w:rsidP="00300261">
      <w:pPr>
        <w:spacing w:after="0" w:line="360" w:lineRule="auto"/>
        <w:ind w:firstLine="284"/>
        <w:jc w:val="center"/>
        <w:rPr>
          <w:rFonts w:ascii="Sylfaen" w:hAnsi="Sylfaen"/>
          <w:b/>
          <w:sz w:val="28"/>
          <w:lang w:val="en-US"/>
        </w:rPr>
      </w:pPr>
      <w:r>
        <w:rPr>
          <w:rFonts w:ascii="Sylfaen" w:hAnsi="Sylfaen"/>
          <w:b/>
          <w:sz w:val="28"/>
          <w:lang w:val="en-US"/>
        </w:rPr>
        <w:t>THE C</w:t>
      </w:r>
      <w:r w:rsidRPr="000E593E">
        <w:rPr>
          <w:rFonts w:ascii="Sylfaen" w:hAnsi="Sylfaen"/>
          <w:b/>
          <w:sz w:val="28"/>
          <w:lang w:val="en-US"/>
        </w:rPr>
        <w:t xml:space="preserve">ONSEQUENCES OF PSYCHOLOGICAL </w:t>
      </w:r>
      <w:r>
        <w:rPr>
          <w:rFonts w:ascii="Sylfaen" w:hAnsi="Sylfaen"/>
          <w:b/>
          <w:sz w:val="28"/>
          <w:lang w:val="en-US"/>
        </w:rPr>
        <w:t>ABUSE</w:t>
      </w:r>
      <w:r w:rsidRPr="000E593E">
        <w:rPr>
          <w:rFonts w:ascii="Sylfaen" w:hAnsi="Sylfaen"/>
          <w:b/>
          <w:sz w:val="28"/>
          <w:lang w:val="en-US"/>
        </w:rPr>
        <w:t xml:space="preserve"> ON CHILDREN</w:t>
      </w:r>
    </w:p>
    <w:p w:rsidR="00300261" w:rsidRPr="000E593E" w:rsidRDefault="00300261" w:rsidP="00300261">
      <w:pPr>
        <w:spacing w:after="0" w:line="360" w:lineRule="auto"/>
        <w:ind w:firstLine="284"/>
        <w:jc w:val="both"/>
        <w:rPr>
          <w:rFonts w:ascii="Sylfaen" w:hAnsi="Sylfaen"/>
          <w:b/>
          <w:sz w:val="28"/>
          <w:lang w:val="en-US"/>
        </w:rPr>
      </w:pPr>
    </w:p>
    <w:p w:rsidR="000E593E" w:rsidRDefault="000E593E" w:rsidP="00300261">
      <w:pPr>
        <w:spacing w:after="0" w:line="360" w:lineRule="auto"/>
        <w:ind w:firstLine="284"/>
        <w:jc w:val="both"/>
        <w:rPr>
          <w:rFonts w:ascii="Sylfaen" w:hAnsi="Sylfaen"/>
          <w:sz w:val="24"/>
          <w:lang w:val="en-US"/>
        </w:rPr>
      </w:pPr>
      <w:r>
        <w:rPr>
          <w:rFonts w:ascii="Sylfaen" w:hAnsi="Sylfaen"/>
          <w:sz w:val="24"/>
          <w:lang w:val="en-US"/>
        </w:rPr>
        <w:t>In this work</w:t>
      </w:r>
      <w:r w:rsidRPr="000E593E">
        <w:rPr>
          <w:rFonts w:ascii="Sylfaen" w:hAnsi="Sylfaen"/>
          <w:sz w:val="24"/>
          <w:lang w:val="en-US"/>
        </w:rPr>
        <w:t xml:space="preserve"> we have tried to present our research in this field, drawing on a parallel with world experience, research and data obtained.</w:t>
      </w:r>
    </w:p>
    <w:p w:rsidR="000E593E" w:rsidRDefault="000E593E" w:rsidP="00300261">
      <w:pPr>
        <w:spacing w:after="0" w:line="360" w:lineRule="auto"/>
        <w:ind w:firstLine="284"/>
        <w:jc w:val="both"/>
        <w:rPr>
          <w:rFonts w:ascii="Sylfaen" w:hAnsi="Sylfaen"/>
          <w:sz w:val="24"/>
          <w:lang w:val="en-US"/>
        </w:rPr>
      </w:pPr>
      <w:r w:rsidRPr="000E593E">
        <w:rPr>
          <w:rFonts w:ascii="Sylfaen" w:hAnsi="Sylfaen"/>
          <w:sz w:val="24"/>
          <w:lang w:val="en-US"/>
        </w:rPr>
        <w:t>Pressure (abuse) is caused by the parent's psychological state, but everything is hidden in the social field, and as a result of the disruption of the parent-child relationship, aggressive, negative attitudes toward the child arise.</w:t>
      </w:r>
    </w:p>
    <w:p w:rsidR="000E593E" w:rsidRPr="000E593E" w:rsidRDefault="000E593E" w:rsidP="00300261">
      <w:pPr>
        <w:spacing w:after="0" w:line="360" w:lineRule="auto"/>
        <w:ind w:firstLine="284"/>
        <w:jc w:val="both"/>
        <w:rPr>
          <w:rFonts w:ascii="Sylfaen" w:hAnsi="Sylfaen"/>
          <w:sz w:val="24"/>
          <w:lang w:val="en-US"/>
        </w:rPr>
      </w:pPr>
      <w:r w:rsidRPr="000E593E">
        <w:rPr>
          <w:rFonts w:ascii="Sylfaen" w:hAnsi="Sylfaen"/>
          <w:sz w:val="24"/>
          <w:lang w:val="en-US"/>
        </w:rPr>
        <w:t xml:space="preserve">Psychological pressure (abuse) is the action taken against a child that further impedes the development of </w:t>
      </w:r>
      <w:r>
        <w:rPr>
          <w:rFonts w:ascii="Sylfaen" w:hAnsi="Sylfaen"/>
          <w:sz w:val="24"/>
          <w:lang w:val="en-US"/>
        </w:rPr>
        <w:t>their</w:t>
      </w:r>
      <w:r w:rsidRPr="000E593E">
        <w:rPr>
          <w:rFonts w:ascii="Sylfaen" w:hAnsi="Sylfaen"/>
          <w:sz w:val="24"/>
          <w:lang w:val="en-US"/>
        </w:rPr>
        <w:t xml:space="preserve"> potential</w:t>
      </w:r>
      <w:r>
        <w:rPr>
          <w:rFonts w:ascii="Sylfaen" w:hAnsi="Sylfaen"/>
          <w:sz w:val="24"/>
          <w:lang w:val="en-US"/>
        </w:rPr>
        <w:t xml:space="preserve"> abilities</w:t>
      </w:r>
      <w:r w:rsidRPr="000E593E">
        <w:rPr>
          <w:rFonts w:ascii="Sylfaen" w:hAnsi="Sylfaen"/>
          <w:sz w:val="24"/>
          <w:lang w:val="en-US"/>
        </w:rPr>
        <w:t>.</w:t>
      </w:r>
    </w:p>
    <w:p w:rsidR="000E593E" w:rsidRPr="000E593E" w:rsidRDefault="000E593E" w:rsidP="00300261">
      <w:pPr>
        <w:spacing w:after="0" w:line="360" w:lineRule="auto"/>
        <w:ind w:firstLine="284"/>
        <w:jc w:val="both"/>
        <w:rPr>
          <w:rFonts w:ascii="Sylfaen" w:hAnsi="Sylfaen"/>
          <w:sz w:val="24"/>
          <w:lang w:val="en-US"/>
        </w:rPr>
      </w:pPr>
      <w:r w:rsidRPr="000E593E">
        <w:rPr>
          <w:rFonts w:ascii="Sylfaen" w:hAnsi="Sylfaen"/>
          <w:sz w:val="24"/>
          <w:lang w:val="en-US"/>
        </w:rPr>
        <w:t>Psychological pressure (abuse) refers to, for example, frequent family disputes and unpredictable parent behavior towards the child. Psychological stress impedes the intellectual development of the child, jeopardizes the adequate development of cognitive processes and adaptive abilities. The child becomes easily vulnerable, self-esteem comes down. He develops socially helpless, easily falls into a conflict situation, and is most likely rejected by his peers.</w:t>
      </w:r>
    </w:p>
    <w:p w:rsidR="000E593E" w:rsidRDefault="000E593E" w:rsidP="00300261">
      <w:pPr>
        <w:spacing w:after="0" w:line="360" w:lineRule="auto"/>
        <w:ind w:firstLine="284"/>
        <w:jc w:val="both"/>
        <w:rPr>
          <w:rFonts w:ascii="Sylfaen" w:hAnsi="Sylfaen"/>
          <w:sz w:val="24"/>
          <w:lang w:val="en-US"/>
        </w:rPr>
      </w:pPr>
      <w:r w:rsidRPr="000E593E">
        <w:rPr>
          <w:rFonts w:ascii="Sylfaen" w:hAnsi="Sylfaen"/>
          <w:sz w:val="24"/>
          <w:lang w:val="en-US"/>
        </w:rPr>
        <w:t>In our work, we have tried to show that psychological abuse of children, especially during divorce, is increasingly widespread and that foster parents use them as a punishment for hurting the other parent.</w:t>
      </w:r>
    </w:p>
    <w:p w:rsidR="008002F7" w:rsidRDefault="008002F7" w:rsidP="008002F7">
      <w:pPr>
        <w:shd w:val="clear" w:color="auto" w:fill="FFFFFF"/>
        <w:spacing w:after="225" w:line="360" w:lineRule="auto"/>
        <w:ind w:firstLine="284"/>
        <w:jc w:val="both"/>
        <w:rPr>
          <w:rFonts w:ascii="Times New Roman" w:hAnsi="Times New Roman" w:cs="Times New Roman"/>
          <w:sz w:val="24"/>
          <w:szCs w:val="24"/>
          <w:lang w:val="en-US"/>
        </w:rPr>
      </w:pPr>
      <w:r>
        <w:rPr>
          <w:rFonts w:ascii="Times New Roman" w:hAnsi="Times New Roman" w:cs="Times New Roman"/>
          <w:sz w:val="24"/>
          <w:szCs w:val="24"/>
          <w:lang w:val="en-US"/>
        </w:rPr>
        <w:t>P</w:t>
      </w:r>
      <w:r w:rsidRPr="00D91277">
        <w:rPr>
          <w:rFonts w:ascii="Times New Roman" w:hAnsi="Times New Roman" w:cs="Times New Roman"/>
          <w:sz w:val="24"/>
          <w:szCs w:val="24"/>
          <w:lang w:val="en-US"/>
        </w:rPr>
        <w:t xml:space="preserve">arental alienation is recognized as a manifestation of three disorders identified in the </w:t>
      </w:r>
      <w:r>
        <w:rPr>
          <w:rFonts w:ascii="Times New Roman" w:hAnsi="Times New Roman" w:cs="Times New Roman"/>
          <w:sz w:val="24"/>
          <w:szCs w:val="24"/>
          <w:lang w:val="en-US"/>
        </w:rPr>
        <w:t>DSM</w:t>
      </w:r>
      <w:r w:rsidRPr="00D91277">
        <w:rPr>
          <w:rFonts w:ascii="Times New Roman" w:hAnsi="Times New Roman" w:cs="Times New Roman"/>
          <w:sz w:val="24"/>
          <w:szCs w:val="24"/>
          <w:lang w:val="en-US"/>
        </w:rPr>
        <w:t>-V (American Psychiatric Association, 2013): “Parent-Child Relational Problem,” “Child Affected by Parental Relationship Distress,” and “Child Psychological Abuse.” Parental alienation is related to two symptom clusters identified in the DSM: “impaired functioning in behavioral, cognitive, or affective domains” and “negative attributions of the other’s intentions, hostility toward or scapegoating of the other, and unwarranted feelings of estrangement” on the child’s part of the child. The current draft of the World Health Organization’s International Classification of Diseases also contains a specific definition of parental alienation.</w:t>
      </w:r>
    </w:p>
    <w:p w:rsidR="008002F7" w:rsidRDefault="008002F7" w:rsidP="008002F7">
      <w:pPr>
        <w:shd w:val="clear" w:color="auto" w:fill="FFFFFF"/>
        <w:spacing w:after="225" w:line="360" w:lineRule="auto"/>
        <w:ind w:firstLine="284"/>
        <w:rPr>
          <w:rFonts w:ascii="Sylfaen" w:eastAsia="Times New Roman" w:hAnsi="Sylfaen" w:cs="Arial"/>
          <w:b/>
          <w:color w:val="000000"/>
          <w:sz w:val="28"/>
          <w:szCs w:val="24"/>
        </w:rPr>
      </w:pPr>
    </w:p>
    <w:p w:rsidR="008002F7" w:rsidRDefault="008002F7" w:rsidP="008002F7">
      <w:pPr>
        <w:shd w:val="clear" w:color="auto" w:fill="FFFFFF"/>
        <w:spacing w:after="225" w:line="360" w:lineRule="auto"/>
        <w:ind w:firstLine="284"/>
        <w:rPr>
          <w:rFonts w:ascii="Sylfaen" w:eastAsia="Times New Roman" w:hAnsi="Sylfaen" w:cs="Arial"/>
          <w:b/>
          <w:color w:val="000000"/>
          <w:sz w:val="28"/>
          <w:szCs w:val="24"/>
        </w:rPr>
      </w:pPr>
    </w:p>
    <w:p w:rsidR="00F11B99" w:rsidRPr="007A2703" w:rsidRDefault="008002F7" w:rsidP="00892B37">
      <w:pPr>
        <w:shd w:val="clear" w:color="auto" w:fill="FFFFFF"/>
        <w:spacing w:after="225" w:line="360" w:lineRule="auto"/>
        <w:ind w:firstLine="284"/>
        <w:rPr>
          <w:rFonts w:ascii="Times New Roman" w:hAnsi="Times New Roman" w:cs="Times New Roman"/>
          <w:sz w:val="28"/>
          <w:szCs w:val="24"/>
          <w:lang w:val="en-US"/>
        </w:rPr>
      </w:pPr>
      <w:r w:rsidRPr="007A2703">
        <w:rPr>
          <w:rFonts w:ascii="Times New Roman" w:hAnsi="Times New Roman" w:cs="Times New Roman"/>
          <w:sz w:val="28"/>
          <w:szCs w:val="24"/>
          <w:lang w:val="en-US"/>
        </w:rPr>
        <w:lastRenderedPageBreak/>
        <w:t>References</w:t>
      </w:r>
    </w:p>
    <w:p w:rsidR="00F11B99" w:rsidRPr="008002F7" w:rsidRDefault="00F11B99" w:rsidP="00F11B99">
      <w:pPr>
        <w:shd w:val="clear" w:color="auto" w:fill="FFFFFF"/>
        <w:spacing w:after="0" w:line="360" w:lineRule="auto"/>
        <w:ind w:firstLine="284"/>
        <w:jc w:val="both"/>
        <w:rPr>
          <w:rFonts w:ascii="Times New Roman" w:hAnsi="Times New Roman" w:cs="Times New Roman"/>
          <w:sz w:val="24"/>
          <w:szCs w:val="24"/>
          <w:lang w:val="en-US"/>
        </w:rPr>
      </w:pPr>
      <w:r w:rsidRPr="00892B37">
        <w:rPr>
          <w:rFonts w:ascii="Times New Roman" w:hAnsi="Times New Roman" w:cs="Times New Roman"/>
          <w:sz w:val="24"/>
          <w:szCs w:val="24"/>
          <w:lang w:val="es-ES"/>
        </w:rPr>
        <w:t xml:space="preserve">Clemente, M., &amp; Padilla-Racero, D. (2015). </w:t>
      </w:r>
      <w:r w:rsidRPr="008002F7">
        <w:rPr>
          <w:rFonts w:ascii="Times New Roman" w:hAnsi="Times New Roman" w:cs="Times New Roman"/>
          <w:sz w:val="24"/>
          <w:szCs w:val="24"/>
          <w:lang w:val="en-US"/>
        </w:rPr>
        <w:t>Facts speak louder than words: Science versus the pseudoscience of PAS. Children and Youth Services Review, 56</w:t>
      </w:r>
    </w:p>
    <w:p w:rsidR="008002F7" w:rsidRPr="008002F7" w:rsidRDefault="008002F7" w:rsidP="008002F7">
      <w:pPr>
        <w:rPr>
          <w:rFonts w:ascii="Times New Roman" w:hAnsi="Times New Roman" w:cs="Times New Roman"/>
          <w:sz w:val="24"/>
          <w:szCs w:val="24"/>
          <w:lang w:val="es-ES"/>
        </w:rPr>
      </w:pPr>
      <w:r w:rsidRPr="008002F7">
        <w:rPr>
          <w:rFonts w:ascii="Times New Roman" w:hAnsi="Times New Roman" w:cs="Times New Roman"/>
          <w:sz w:val="24"/>
          <w:szCs w:val="24"/>
          <w:lang w:val="es-ES"/>
        </w:rPr>
        <w:t xml:space="preserve">Andreeva T.V. </w:t>
      </w:r>
      <w:r>
        <w:rPr>
          <w:rFonts w:ascii="Times New Roman" w:hAnsi="Times New Roman" w:cs="Times New Roman"/>
          <w:sz w:val="24"/>
          <w:szCs w:val="24"/>
          <w:lang w:val="es-ES"/>
        </w:rPr>
        <w:t>(</w:t>
      </w:r>
      <w:r w:rsidRPr="008002F7">
        <w:rPr>
          <w:rFonts w:ascii="Times New Roman" w:hAnsi="Times New Roman" w:cs="Times New Roman"/>
          <w:sz w:val="24"/>
          <w:szCs w:val="24"/>
          <w:lang w:val="es-ES"/>
        </w:rPr>
        <w:t>2004</w:t>
      </w:r>
      <w:r>
        <w:rPr>
          <w:rFonts w:ascii="Times New Roman" w:hAnsi="Times New Roman" w:cs="Times New Roman"/>
          <w:sz w:val="24"/>
          <w:szCs w:val="24"/>
          <w:lang w:val="es-ES"/>
        </w:rPr>
        <w:t>)</w:t>
      </w:r>
      <w:r w:rsidRPr="008002F7">
        <w:rPr>
          <w:rFonts w:ascii="Times New Roman" w:hAnsi="Times New Roman" w:cs="Times New Roman"/>
          <w:sz w:val="24"/>
          <w:szCs w:val="24"/>
          <w:lang w:val="es-ES"/>
        </w:rPr>
        <w:t xml:space="preserve"> </w:t>
      </w:r>
      <w:r w:rsidRPr="008002F7">
        <w:rPr>
          <w:rFonts w:ascii="Times New Roman" w:hAnsi="Times New Roman" w:cs="Times New Roman"/>
          <w:sz w:val="24"/>
          <w:szCs w:val="24"/>
          <w:lang w:val="es-ES"/>
        </w:rPr>
        <w:t xml:space="preserve">“Semejnaya psihologiya”,  , </w:t>
      </w:r>
    </w:p>
    <w:p w:rsidR="008002F7" w:rsidRPr="008002F7" w:rsidRDefault="008002F7" w:rsidP="008002F7">
      <w:pPr>
        <w:rPr>
          <w:rFonts w:ascii="Times New Roman" w:hAnsi="Times New Roman" w:cs="Times New Roman"/>
          <w:sz w:val="24"/>
          <w:szCs w:val="24"/>
          <w:lang w:val="es-ES"/>
        </w:rPr>
      </w:pPr>
      <w:r>
        <w:rPr>
          <w:rFonts w:ascii="Times New Roman" w:hAnsi="Times New Roman" w:cs="Times New Roman"/>
          <w:sz w:val="24"/>
          <w:szCs w:val="24"/>
          <w:lang w:val="es-ES"/>
        </w:rPr>
        <w:t>Gal'perina P.Ya., Zhdan A.N. (</w:t>
      </w:r>
      <w:r w:rsidRPr="008002F7">
        <w:rPr>
          <w:rFonts w:ascii="Times New Roman" w:hAnsi="Times New Roman" w:cs="Times New Roman"/>
          <w:sz w:val="24"/>
          <w:szCs w:val="24"/>
          <w:lang w:val="es-ES"/>
        </w:rPr>
        <w:t>1980</w:t>
      </w:r>
      <w:r>
        <w:rPr>
          <w:rFonts w:ascii="Times New Roman" w:hAnsi="Times New Roman" w:cs="Times New Roman"/>
          <w:sz w:val="24"/>
          <w:szCs w:val="24"/>
          <w:lang w:val="es-ES"/>
        </w:rPr>
        <w:t xml:space="preserve">), </w:t>
      </w:r>
      <w:r w:rsidRPr="008002F7">
        <w:rPr>
          <w:rFonts w:ascii="Times New Roman" w:hAnsi="Times New Roman" w:cs="Times New Roman"/>
          <w:sz w:val="24"/>
          <w:szCs w:val="24"/>
          <w:lang w:val="es-ES"/>
        </w:rPr>
        <w:t>Hrestom</w:t>
      </w:r>
      <w:r>
        <w:rPr>
          <w:rFonts w:ascii="Times New Roman" w:hAnsi="Times New Roman" w:cs="Times New Roman"/>
          <w:sz w:val="24"/>
          <w:szCs w:val="24"/>
          <w:lang w:val="es-ES"/>
        </w:rPr>
        <w:t>atiya po istorii psihologii. M.</w:t>
      </w:r>
    </w:p>
    <w:p w:rsidR="008002F7" w:rsidRPr="008002F7" w:rsidRDefault="008002F7" w:rsidP="008002F7">
      <w:pPr>
        <w:rPr>
          <w:rFonts w:ascii="Times New Roman" w:hAnsi="Times New Roman" w:cs="Times New Roman"/>
          <w:sz w:val="24"/>
          <w:szCs w:val="24"/>
          <w:lang w:val="en-US"/>
        </w:rPr>
      </w:pPr>
      <w:r w:rsidRPr="008002F7">
        <w:rPr>
          <w:rFonts w:ascii="Times New Roman" w:hAnsi="Times New Roman" w:cs="Times New Roman"/>
          <w:sz w:val="24"/>
          <w:szCs w:val="24"/>
          <w:lang w:val="en-US"/>
        </w:rPr>
        <w:t xml:space="preserve">Kempbell R. </w:t>
      </w:r>
      <w:r>
        <w:rPr>
          <w:rFonts w:ascii="Times New Roman" w:hAnsi="Times New Roman" w:cs="Times New Roman"/>
          <w:sz w:val="24"/>
          <w:szCs w:val="24"/>
          <w:lang w:val="en-US"/>
        </w:rPr>
        <w:t>(</w:t>
      </w:r>
      <w:r w:rsidRPr="008002F7">
        <w:rPr>
          <w:rFonts w:ascii="Times New Roman" w:hAnsi="Times New Roman" w:cs="Times New Roman"/>
          <w:sz w:val="24"/>
          <w:szCs w:val="24"/>
          <w:lang w:val="en-US"/>
        </w:rPr>
        <w:t>2003</w:t>
      </w:r>
      <w:r>
        <w:rPr>
          <w:rFonts w:ascii="Times New Roman" w:hAnsi="Times New Roman" w:cs="Times New Roman"/>
          <w:sz w:val="24"/>
          <w:szCs w:val="24"/>
          <w:lang w:val="en-US"/>
        </w:rPr>
        <w:t xml:space="preserve">), </w:t>
      </w:r>
      <w:r w:rsidRPr="008002F7">
        <w:rPr>
          <w:rFonts w:ascii="Times New Roman" w:hAnsi="Times New Roman" w:cs="Times New Roman"/>
          <w:sz w:val="24"/>
          <w:szCs w:val="24"/>
          <w:lang w:val="en-US"/>
        </w:rPr>
        <w:t xml:space="preserve"> </w:t>
      </w:r>
      <w:r w:rsidRPr="008002F7">
        <w:rPr>
          <w:rFonts w:ascii="Times New Roman" w:hAnsi="Times New Roman" w:cs="Times New Roman"/>
          <w:sz w:val="24"/>
          <w:szCs w:val="24"/>
          <w:lang w:val="en-US"/>
        </w:rPr>
        <w:t>“Kak spravlyat's</w:t>
      </w:r>
      <w:r>
        <w:rPr>
          <w:rFonts w:ascii="Times New Roman" w:hAnsi="Times New Roman" w:cs="Times New Roman"/>
          <w:sz w:val="24"/>
          <w:szCs w:val="24"/>
          <w:lang w:val="en-US"/>
        </w:rPr>
        <w:t>ya s gnevom rebenka”</w:t>
      </w:r>
    </w:p>
    <w:p w:rsidR="008002F7" w:rsidRPr="008002F7" w:rsidRDefault="008002F7" w:rsidP="008002F7">
      <w:pPr>
        <w:rPr>
          <w:rFonts w:ascii="Times New Roman" w:hAnsi="Times New Roman" w:cs="Times New Roman"/>
          <w:sz w:val="24"/>
          <w:szCs w:val="24"/>
          <w:lang w:val="es-ES"/>
        </w:rPr>
      </w:pPr>
      <w:r w:rsidRPr="008002F7">
        <w:rPr>
          <w:rFonts w:ascii="Times New Roman" w:hAnsi="Times New Roman" w:cs="Times New Roman"/>
          <w:sz w:val="24"/>
          <w:szCs w:val="24"/>
          <w:lang w:val="es-ES"/>
        </w:rPr>
        <w:t xml:space="preserve">Miller A. </w:t>
      </w:r>
      <w:r>
        <w:rPr>
          <w:rFonts w:ascii="Times New Roman" w:hAnsi="Times New Roman" w:cs="Times New Roman"/>
          <w:sz w:val="24"/>
          <w:szCs w:val="24"/>
          <w:lang w:val="es-ES"/>
        </w:rPr>
        <w:t>(</w:t>
      </w:r>
      <w:r w:rsidRPr="008002F7">
        <w:rPr>
          <w:rFonts w:ascii="Times New Roman" w:hAnsi="Times New Roman" w:cs="Times New Roman"/>
          <w:sz w:val="24"/>
          <w:szCs w:val="24"/>
          <w:lang w:val="es-ES"/>
        </w:rPr>
        <w:t>2016</w:t>
      </w:r>
      <w:r>
        <w:rPr>
          <w:rFonts w:ascii="Times New Roman" w:hAnsi="Times New Roman" w:cs="Times New Roman"/>
          <w:sz w:val="24"/>
          <w:szCs w:val="24"/>
          <w:lang w:val="es-ES"/>
        </w:rPr>
        <w:t xml:space="preserve">), </w:t>
      </w:r>
      <w:r w:rsidRPr="008002F7">
        <w:rPr>
          <w:rFonts w:ascii="Times New Roman" w:hAnsi="Times New Roman" w:cs="Times New Roman"/>
          <w:sz w:val="24"/>
          <w:szCs w:val="24"/>
          <w:lang w:val="es-ES"/>
        </w:rPr>
        <w:t xml:space="preserve">«Drama odarennogo rebenka </w:t>
      </w:r>
      <w:r w:rsidRPr="008002F7">
        <w:rPr>
          <w:rFonts w:ascii="Times New Roman" w:hAnsi="Times New Roman" w:cs="Times New Roman"/>
          <w:sz w:val="24"/>
          <w:szCs w:val="24"/>
          <w:lang w:val="es-ES"/>
        </w:rPr>
        <w:t xml:space="preserve">i poisk sobstvennogo Ya», </w:t>
      </w:r>
    </w:p>
    <w:p w:rsidR="002B1488" w:rsidRPr="008002F7" w:rsidRDefault="008002F7" w:rsidP="008002F7">
      <w:pPr>
        <w:rPr>
          <w:lang w:val="es-ES"/>
        </w:rPr>
      </w:pPr>
      <w:r w:rsidRPr="008002F7">
        <w:rPr>
          <w:rFonts w:ascii="Times New Roman" w:hAnsi="Times New Roman" w:cs="Times New Roman"/>
          <w:sz w:val="24"/>
          <w:szCs w:val="24"/>
          <w:lang w:val="es-ES"/>
        </w:rPr>
        <w:t>Figdor G</w:t>
      </w:r>
      <w:r>
        <w:rPr>
          <w:rFonts w:ascii="Times New Roman" w:hAnsi="Times New Roman" w:cs="Times New Roman"/>
          <w:sz w:val="24"/>
          <w:szCs w:val="24"/>
          <w:lang w:val="es-ES"/>
        </w:rPr>
        <w:t>. (</w:t>
      </w:r>
      <w:r w:rsidRPr="008002F7">
        <w:rPr>
          <w:rFonts w:ascii="Sylfaen" w:hAnsi="Sylfaen" w:cs="Arial"/>
          <w:color w:val="000000"/>
          <w:sz w:val="24"/>
          <w:szCs w:val="24"/>
          <w:lang w:val="es-ES"/>
        </w:rPr>
        <w:t>1995</w:t>
      </w:r>
      <w:r>
        <w:rPr>
          <w:rFonts w:ascii="Times New Roman" w:hAnsi="Times New Roman" w:cs="Times New Roman"/>
          <w:sz w:val="24"/>
          <w:szCs w:val="24"/>
          <w:lang w:val="es-ES"/>
        </w:rPr>
        <w:t>),</w:t>
      </w:r>
      <w:r w:rsidRPr="008002F7">
        <w:rPr>
          <w:rFonts w:ascii="Times New Roman" w:hAnsi="Times New Roman" w:cs="Times New Roman"/>
          <w:sz w:val="24"/>
          <w:szCs w:val="24"/>
          <w:lang w:val="es-ES"/>
        </w:rPr>
        <w:t xml:space="preserve"> “Deti raz</w:t>
      </w:r>
      <w:r w:rsidRPr="008002F7">
        <w:rPr>
          <w:rFonts w:ascii="Sylfaen" w:hAnsi="Sylfaen" w:cs="Arial"/>
          <w:color w:val="000000"/>
          <w:sz w:val="24"/>
          <w:szCs w:val="24"/>
          <w:lang w:val="es-ES"/>
        </w:rPr>
        <w:t>vedennyh roditelej: mezhdu travmoj i nadezhdoj” (s. 376)</w:t>
      </w:r>
    </w:p>
    <w:sectPr w:rsidR="002B1488" w:rsidRPr="008002F7" w:rsidSect="002721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0DE" w:rsidRDefault="00BF70DE" w:rsidP="00300261">
      <w:pPr>
        <w:spacing w:after="0" w:line="240" w:lineRule="auto"/>
      </w:pPr>
      <w:r>
        <w:separator/>
      </w:r>
    </w:p>
  </w:endnote>
  <w:endnote w:type="continuationSeparator" w:id="0">
    <w:p w:rsidR="00BF70DE" w:rsidRDefault="00BF70DE" w:rsidP="00300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0DE" w:rsidRDefault="00BF70DE" w:rsidP="00300261">
      <w:pPr>
        <w:spacing w:after="0" w:line="240" w:lineRule="auto"/>
      </w:pPr>
      <w:r>
        <w:separator/>
      </w:r>
    </w:p>
  </w:footnote>
  <w:footnote w:type="continuationSeparator" w:id="0">
    <w:p w:rsidR="00BF70DE" w:rsidRDefault="00BF70DE" w:rsidP="003002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00261"/>
    <w:rsid w:val="000E593E"/>
    <w:rsid w:val="00272175"/>
    <w:rsid w:val="002B1488"/>
    <w:rsid w:val="00300261"/>
    <w:rsid w:val="00603893"/>
    <w:rsid w:val="007A2703"/>
    <w:rsid w:val="008002F7"/>
    <w:rsid w:val="00892B37"/>
    <w:rsid w:val="00BF70DE"/>
    <w:rsid w:val="00F11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46FECD-FC16-4C67-8671-4F6F4052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1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00261"/>
    <w:pPr>
      <w:spacing w:after="0" w:line="240" w:lineRule="auto"/>
    </w:pPr>
    <w:rPr>
      <w:sz w:val="20"/>
      <w:szCs w:val="20"/>
      <w:lang w:val="en-US" w:eastAsia="en-US"/>
    </w:rPr>
  </w:style>
  <w:style w:type="character" w:customStyle="1" w:styleId="a4">
    <w:name w:val="Текст сноски Знак"/>
    <w:basedOn w:val="a0"/>
    <w:link w:val="a3"/>
    <w:uiPriority w:val="99"/>
    <w:semiHidden/>
    <w:rsid w:val="00300261"/>
    <w:rPr>
      <w:sz w:val="20"/>
      <w:szCs w:val="20"/>
      <w:lang w:val="en-US" w:eastAsia="en-US"/>
    </w:rPr>
  </w:style>
  <w:style w:type="character" w:styleId="a5">
    <w:name w:val="footnote reference"/>
    <w:basedOn w:val="a0"/>
    <w:uiPriority w:val="99"/>
    <w:semiHidden/>
    <w:unhideWhenUsed/>
    <w:rsid w:val="003002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379</Words>
  <Characters>2166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Mehrabyan</dc:creator>
  <cp:keywords/>
  <dc:description/>
  <cp:lastModifiedBy>user</cp:lastModifiedBy>
  <cp:revision>6</cp:revision>
  <dcterms:created xsi:type="dcterms:W3CDTF">2020-02-10T07:48:00Z</dcterms:created>
  <dcterms:modified xsi:type="dcterms:W3CDTF">2020-02-10T22:26:00Z</dcterms:modified>
</cp:coreProperties>
</file>