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6098F" w14:textId="62B4FBAF" w:rsidR="00DC433A" w:rsidRPr="005B7D07" w:rsidRDefault="00E37BD1" w:rsidP="005B7D07">
      <w:pPr>
        <w:rPr>
          <w:b/>
          <w:iCs/>
          <w:color w:val="333333"/>
          <w:shd w:val="clear" w:color="auto" w:fill="FFFFFF"/>
        </w:rPr>
      </w:pPr>
      <w:r w:rsidRPr="005B7D07">
        <w:rPr>
          <w:b/>
          <w:iCs/>
          <w:color w:val="333333"/>
          <w:shd w:val="clear" w:color="auto" w:fill="FFFFFF"/>
        </w:rPr>
        <w:t>Title:</w:t>
      </w:r>
      <w:r w:rsidR="00DB11ED" w:rsidRPr="00DB11ED">
        <w:rPr>
          <w:b/>
        </w:rPr>
        <w:t xml:space="preserve"> </w:t>
      </w:r>
      <w:r w:rsidR="00DB11ED" w:rsidRPr="00CE1BE5">
        <w:rPr>
          <w:b/>
        </w:rPr>
        <w:t xml:space="preserve">‘’Attempt to utilize Classification of Type2 Diabetes mellitus subgroups provided by </w:t>
      </w:r>
      <w:proofErr w:type="spellStart"/>
      <w:r w:rsidR="00DB11ED" w:rsidRPr="00CE1BE5">
        <w:rPr>
          <w:b/>
        </w:rPr>
        <w:t>Ahlqvist</w:t>
      </w:r>
      <w:proofErr w:type="spellEnd"/>
      <w:r w:rsidR="00DB11ED" w:rsidRPr="00CE1BE5">
        <w:rPr>
          <w:b/>
        </w:rPr>
        <w:t xml:space="preserve"> to generate individualized treatment methods based on the actions on insulin resistance</w:t>
      </w:r>
      <w:r w:rsidR="00DB11ED">
        <w:rPr>
          <w:b/>
        </w:rPr>
        <w:t xml:space="preserve"> &amp;</w:t>
      </w:r>
      <w:r w:rsidR="00DB11ED" w:rsidRPr="00CE1BE5">
        <w:rPr>
          <w:b/>
        </w:rPr>
        <w:t xml:space="preserve"> </w:t>
      </w:r>
      <w:r w:rsidR="00DB11ED" w:rsidRPr="00CE1BE5">
        <w:rPr>
          <w:rFonts w:cstheme="minorHAnsi"/>
          <w:b/>
        </w:rPr>
        <w:t>β</w:t>
      </w:r>
      <w:r w:rsidR="00DB11ED" w:rsidRPr="00CE1BE5">
        <w:rPr>
          <w:b/>
        </w:rPr>
        <w:t xml:space="preserve">cell </w:t>
      </w:r>
      <w:proofErr w:type="gramStart"/>
      <w:r w:rsidR="00DB11ED" w:rsidRPr="00CE1BE5">
        <w:rPr>
          <w:b/>
        </w:rPr>
        <w:t>function :A</w:t>
      </w:r>
      <w:proofErr w:type="gramEnd"/>
      <w:r w:rsidR="00DB11ED" w:rsidRPr="00CE1BE5">
        <w:rPr>
          <w:b/>
        </w:rPr>
        <w:t xml:space="preserve"> move forward to more effective diabetes control from start &amp;avoid End </w:t>
      </w:r>
      <w:proofErr w:type="spellStart"/>
      <w:r w:rsidR="00DB11ED" w:rsidRPr="00CE1BE5">
        <w:rPr>
          <w:b/>
        </w:rPr>
        <w:t>StageDamage</w:t>
      </w:r>
      <w:proofErr w:type="spellEnd"/>
      <w:r w:rsidR="00DB11ED" w:rsidRPr="00CE1BE5">
        <w:rPr>
          <w:b/>
        </w:rPr>
        <w:t xml:space="preserve"> ‘</w:t>
      </w:r>
      <w:r w:rsidRPr="005B7D07">
        <w:rPr>
          <w:b/>
          <w:iCs/>
          <w:color w:val="333333"/>
          <w:shd w:val="clear" w:color="auto" w:fill="FFFFFF"/>
        </w:rPr>
        <w:t xml:space="preserve"> </w:t>
      </w:r>
    </w:p>
    <w:p w14:paraId="5B599434" w14:textId="77777777" w:rsidR="00E37BD1" w:rsidRPr="005B7D07" w:rsidRDefault="00E37BD1" w:rsidP="005B7D07">
      <w:pPr>
        <w:rPr>
          <w:iCs/>
          <w:color w:val="333333"/>
          <w:shd w:val="clear" w:color="auto" w:fill="FFFFFF"/>
        </w:rPr>
      </w:pPr>
      <w:r w:rsidRPr="005B7D07">
        <w:rPr>
          <w:iCs/>
          <w:color w:val="333333"/>
          <w:shd w:val="clear" w:color="auto" w:fill="FFFFFF"/>
        </w:rPr>
        <w:t xml:space="preserve">Name: </w:t>
      </w:r>
      <w:proofErr w:type="spellStart"/>
      <w:r w:rsidR="008752CF">
        <w:rPr>
          <w:b/>
        </w:rPr>
        <w:t>Kulvinder</w:t>
      </w:r>
      <w:proofErr w:type="spellEnd"/>
      <w:r w:rsidR="008752CF">
        <w:rPr>
          <w:b/>
        </w:rPr>
        <w:t xml:space="preserve"> </w:t>
      </w:r>
      <w:proofErr w:type="spellStart"/>
      <w:r w:rsidR="008752CF">
        <w:rPr>
          <w:b/>
        </w:rPr>
        <w:t>Kochar</w:t>
      </w:r>
      <w:proofErr w:type="spellEnd"/>
      <w:r w:rsidR="008752CF">
        <w:rPr>
          <w:b/>
        </w:rPr>
        <w:t xml:space="preserve"> Kaur</w:t>
      </w:r>
    </w:p>
    <w:p w14:paraId="16978641" w14:textId="77777777" w:rsidR="008752CF" w:rsidRDefault="00E37BD1" w:rsidP="008752CF">
      <w:pPr>
        <w:rPr>
          <w:b/>
        </w:rPr>
      </w:pPr>
      <w:r w:rsidRPr="005B7D07">
        <w:rPr>
          <w:iCs/>
          <w:color w:val="333333"/>
          <w:shd w:val="clear" w:color="auto" w:fill="FFFFFF"/>
        </w:rPr>
        <w:t xml:space="preserve">Affiliation: </w:t>
      </w:r>
      <w:r w:rsidR="008752CF">
        <w:rPr>
          <w:b/>
        </w:rPr>
        <w:t>Scientific Director</w:t>
      </w:r>
    </w:p>
    <w:p w14:paraId="4E062CA7" w14:textId="77777777" w:rsidR="008752CF" w:rsidRDefault="008752CF" w:rsidP="008752CF">
      <w:pPr>
        <w:rPr>
          <w:b/>
        </w:rPr>
      </w:pPr>
      <w:r>
        <w:rPr>
          <w:b/>
        </w:rPr>
        <w:t xml:space="preserve">Dr </w:t>
      </w:r>
      <w:proofErr w:type="spellStart"/>
      <w:proofErr w:type="gramStart"/>
      <w:r>
        <w:rPr>
          <w:b/>
        </w:rPr>
        <w:t>Kulvinder</w:t>
      </w:r>
      <w:proofErr w:type="spellEnd"/>
      <w:r>
        <w:rPr>
          <w:b/>
        </w:rPr>
        <w:t xml:space="preserve">  Kaur</w:t>
      </w:r>
      <w:proofErr w:type="gramEnd"/>
      <w:r>
        <w:rPr>
          <w:b/>
        </w:rPr>
        <w:t xml:space="preserve"> Centre For Human Reproduction</w:t>
      </w:r>
    </w:p>
    <w:p w14:paraId="5DEBCF9E" w14:textId="77777777" w:rsidR="001F1383" w:rsidRDefault="009215E3" w:rsidP="005B7D07">
      <w:pPr>
        <w:rPr>
          <w:b/>
        </w:rPr>
      </w:pPr>
      <w:r>
        <w:rPr>
          <w:i/>
          <w:iCs/>
          <w:color w:val="333333"/>
          <w:shd w:val="clear" w:color="auto" w:fill="FFFFFF"/>
        </w:rPr>
        <w:t xml:space="preserve">Co-authors if </w:t>
      </w:r>
      <w:proofErr w:type="spellStart"/>
      <w:r>
        <w:rPr>
          <w:i/>
          <w:iCs/>
          <w:color w:val="333333"/>
          <w:shd w:val="clear" w:color="auto" w:fill="FFFFFF"/>
        </w:rPr>
        <w:t>any</w:t>
      </w:r>
      <w:r w:rsidR="008752CF">
        <w:rPr>
          <w:i/>
          <w:iCs/>
          <w:color w:val="333333"/>
          <w:shd w:val="clear" w:color="auto" w:fill="FFFFFF"/>
        </w:rPr>
        <w:t>i</w:t>
      </w:r>
      <w:proofErr w:type="spellEnd"/>
      <w:r w:rsidR="008752CF">
        <w:rPr>
          <w:i/>
          <w:iCs/>
          <w:color w:val="333333"/>
          <w:shd w:val="clear" w:color="auto" w:fill="FFFFFF"/>
        </w:rPr>
        <w:t>)</w:t>
      </w:r>
      <w:r w:rsidR="008752CF" w:rsidRPr="008752CF">
        <w:rPr>
          <w:b/>
        </w:rPr>
        <w:t xml:space="preserve"> </w:t>
      </w:r>
      <w:r w:rsidR="008752CF">
        <w:rPr>
          <w:b/>
        </w:rPr>
        <w:t xml:space="preserve">Gautam </w:t>
      </w:r>
      <w:proofErr w:type="spellStart"/>
      <w:r w:rsidR="008752CF">
        <w:rPr>
          <w:b/>
        </w:rPr>
        <w:t>Allahbadia</w:t>
      </w:r>
      <w:proofErr w:type="spellEnd"/>
    </w:p>
    <w:p w14:paraId="3A88CF25" w14:textId="77777777" w:rsidR="008752CF" w:rsidRPr="005B7D07" w:rsidRDefault="008752CF" w:rsidP="005B7D07">
      <w:pPr>
        <w:rPr>
          <w:iCs/>
          <w:color w:val="333333"/>
          <w:shd w:val="clear" w:color="auto" w:fill="FFFFFF"/>
        </w:rPr>
      </w:pPr>
      <w:r>
        <w:rPr>
          <w:b/>
        </w:rPr>
        <w:t xml:space="preserve">                             ii)</w:t>
      </w:r>
      <w:r w:rsidRPr="008752CF">
        <w:rPr>
          <w:b/>
        </w:rPr>
        <w:t xml:space="preserve"> </w:t>
      </w:r>
      <w:r>
        <w:rPr>
          <w:b/>
        </w:rPr>
        <w:t>Mandeep Singh</w:t>
      </w:r>
    </w:p>
    <w:p w14:paraId="2D7F83C0" w14:textId="77777777" w:rsidR="001F1383" w:rsidRDefault="001F1383" w:rsidP="005B7D07"/>
    <w:p w14:paraId="0FEE3744" w14:textId="77777777" w:rsidR="00E37BD1" w:rsidRPr="005B7D07" w:rsidRDefault="00E37BD1" w:rsidP="005B7D07">
      <w:pPr>
        <w:rPr>
          <w:b/>
        </w:rPr>
      </w:pPr>
      <w:r w:rsidRPr="005B7D07">
        <w:rPr>
          <w:b/>
        </w:rPr>
        <w:t>Abstract</w:t>
      </w:r>
      <w:r w:rsidR="009215E3">
        <w:rPr>
          <w:b/>
        </w:rPr>
        <w:t xml:space="preserve"> (</w:t>
      </w:r>
      <w:proofErr w:type="spellStart"/>
      <w:r w:rsidR="009215E3">
        <w:rPr>
          <w:b/>
        </w:rPr>
        <w:t>upto</w:t>
      </w:r>
      <w:proofErr w:type="spellEnd"/>
      <w:r w:rsidR="009215E3">
        <w:rPr>
          <w:b/>
        </w:rPr>
        <w:t xml:space="preserve"> 300 words)</w:t>
      </w:r>
    </w:p>
    <w:p w14:paraId="40CAEF5D" w14:textId="77777777" w:rsidR="00DB11ED" w:rsidRDefault="00DB11ED" w:rsidP="00DB11ED">
      <w:r w:rsidRPr="00E8105D">
        <w:t>Type2 Diabetes mellitus(T2D)</w:t>
      </w:r>
      <w:r>
        <w:t xml:space="preserve"> refers to a syndrome that by definition  is secondary to numerous extents of </w:t>
      </w:r>
      <w:r w:rsidRPr="00E8105D">
        <w:rPr>
          <w:rFonts w:cstheme="minorHAnsi"/>
        </w:rPr>
        <w:t>β</w:t>
      </w:r>
      <w:r w:rsidRPr="00E8105D">
        <w:t xml:space="preserve">cells  </w:t>
      </w:r>
      <w:r>
        <w:t xml:space="preserve"> failure </w:t>
      </w:r>
      <w:r w:rsidRPr="00E8105D">
        <w:t>in addition to  reduction</w:t>
      </w:r>
      <w:r>
        <w:t xml:space="preserve"> in </w:t>
      </w:r>
      <w:r w:rsidRPr="00E8105D">
        <w:t xml:space="preserve">insulin </w:t>
      </w:r>
      <w:proofErr w:type="spellStart"/>
      <w:r w:rsidRPr="00E8105D">
        <w:t>sensitivity</w:t>
      </w:r>
      <w:r>
        <w:t>.Despite</w:t>
      </w:r>
      <w:proofErr w:type="spellEnd"/>
      <w:r>
        <w:t xml:space="preserve"> ,a lot of </w:t>
      </w:r>
      <w:r>
        <w:rPr>
          <w:lang w:val="en-IN"/>
        </w:rPr>
        <w:t xml:space="preserve">metabolic </w:t>
      </w:r>
      <w:r>
        <w:t>Impairment</w:t>
      </w:r>
      <w:r w:rsidRPr="00D433AD">
        <w:t xml:space="preserve"> </w:t>
      </w:r>
      <w:r>
        <w:t xml:space="preserve">,most </w:t>
      </w:r>
      <w:proofErr w:type="spellStart"/>
      <w:r w:rsidRPr="00E8105D">
        <w:t>patients</w:t>
      </w:r>
      <w:r>
        <w:t>are</w:t>
      </w:r>
      <w:proofErr w:type="spellEnd"/>
      <w:r>
        <w:t xml:space="preserve"> classified as either presenting with T1D or T2D.Recently</w:t>
      </w:r>
      <w:r w:rsidRPr="00D433AD">
        <w:t xml:space="preserve"> </w:t>
      </w:r>
      <w:proofErr w:type="spellStart"/>
      <w:r>
        <w:t>Ahlqvist</w:t>
      </w:r>
      <w:proofErr w:type="spellEnd"/>
      <w:r>
        <w:t xml:space="preserve"> </w:t>
      </w:r>
      <w:proofErr w:type="spellStart"/>
      <w:r>
        <w:t>etal.posited</w:t>
      </w:r>
      <w:proofErr w:type="spellEnd"/>
      <w:r>
        <w:t xml:space="preserve"> a new system of classification  for adult onset disease ,keeping in view the heterogenic metabolic phenotypes of this </w:t>
      </w:r>
      <w:proofErr w:type="spellStart"/>
      <w:r>
        <w:t>disease.This</w:t>
      </w:r>
      <w:proofErr w:type="spellEnd"/>
      <w:r>
        <w:t xml:space="preserve"> new  classification  system  might possess  the potential for utilization </w:t>
      </w:r>
      <w:r w:rsidRPr="00E8105D">
        <w:t>f</w:t>
      </w:r>
      <w:r>
        <w:t>or greater</w:t>
      </w:r>
      <w:r w:rsidRPr="00D433AD">
        <w:t xml:space="preserve"> </w:t>
      </w:r>
      <w:r w:rsidRPr="00E8105D">
        <w:t>individual</w:t>
      </w:r>
      <w:r>
        <w:t xml:space="preserve">ization of treatment depending  on the underlying metabolic Impairments in this disease ,despite no existing mediation studies  have developed data to validate this </w:t>
      </w:r>
      <w:proofErr w:type="spellStart"/>
      <w:r>
        <w:t>claim.Thus</w:t>
      </w:r>
      <w:proofErr w:type="spellEnd"/>
      <w:r>
        <w:t xml:space="preserve"> here we provide a brief introduction on the etiopathogenesis with regard to </w:t>
      </w:r>
      <w:r w:rsidRPr="00E8105D">
        <w:t>T2D</w:t>
      </w:r>
      <w:r>
        <w:t xml:space="preserve"> as well as in </w:t>
      </w:r>
      <w:r w:rsidRPr="00E8105D">
        <w:t>patients</w:t>
      </w:r>
      <w:r>
        <w:t xml:space="preserve">  acquiring </w:t>
      </w:r>
      <w:r w:rsidRPr="00E8105D">
        <w:t>Diabetes</w:t>
      </w:r>
      <w:r>
        <w:t xml:space="preserve"> at adult age ,besides summarize the evolution of  classification  systems including one we had earlier provided.</w:t>
      </w:r>
      <w:r w:rsidRPr="001476CE">
        <w:t xml:space="preserve"> </w:t>
      </w:r>
      <w:r w:rsidRPr="00E8105D">
        <w:t>Subsequently</w:t>
      </w:r>
      <w:r>
        <w:t xml:space="preserve"> we try to review the actions of various antidiabetic agents on </w:t>
      </w:r>
      <w:r w:rsidRPr="00E8105D">
        <w:t>insulin sensitivity</w:t>
      </w:r>
      <w:r w:rsidRPr="00F00E3A">
        <w:t xml:space="preserve"> </w:t>
      </w:r>
      <w:r w:rsidRPr="00E8105D">
        <w:t>along with</w:t>
      </w:r>
      <w:r>
        <w:t xml:space="preserve">  </w:t>
      </w:r>
      <w:r w:rsidRPr="00E8105D">
        <w:rPr>
          <w:rFonts w:cstheme="minorHAnsi"/>
        </w:rPr>
        <w:t>β</w:t>
      </w:r>
      <w:r>
        <w:rPr>
          <w:rFonts w:cstheme="minorHAnsi"/>
        </w:rPr>
        <w:t xml:space="preserve"> </w:t>
      </w:r>
      <w:r>
        <w:t xml:space="preserve">cell function    </w:t>
      </w:r>
      <w:r w:rsidRPr="00E8105D">
        <w:t xml:space="preserve">in addition to  </w:t>
      </w:r>
      <w:r>
        <w:t xml:space="preserve"> the posited approaches for individualized therapy as per the various subgroups based on </w:t>
      </w:r>
      <w:proofErr w:type="spellStart"/>
      <w:r>
        <w:t>Ahlqvist</w:t>
      </w:r>
      <w:proofErr w:type="spellEnd"/>
      <w:r>
        <w:t xml:space="preserve"> </w:t>
      </w:r>
      <w:proofErr w:type="spellStart"/>
      <w:r>
        <w:t>etal’s</w:t>
      </w:r>
      <w:proofErr w:type="spellEnd"/>
      <w:r>
        <w:t xml:space="preserve">  </w:t>
      </w:r>
      <w:proofErr w:type="spellStart"/>
      <w:r>
        <w:t>posit.Thus</w:t>
      </w:r>
      <w:proofErr w:type="spellEnd"/>
      <w:r>
        <w:t xml:space="preserve"> we conclude that the innovative </w:t>
      </w:r>
      <w:r w:rsidRPr="00E8105D">
        <w:t>T2D</w:t>
      </w:r>
      <w:r>
        <w:t xml:space="preserve"> subgroups  add to an intriguing model that could stimulate us to get better insight  over the pathophysiology of this  very wide group of T2D that aids in individualized treatment options on the basis of the underlying etiology of the </w:t>
      </w:r>
      <w:proofErr w:type="spellStart"/>
      <w:r>
        <w:t>disease.In</w:t>
      </w:r>
      <w:proofErr w:type="spellEnd"/>
      <w:r>
        <w:t xml:space="preserve"> these innovative </w:t>
      </w:r>
      <w:r w:rsidRPr="00E8105D">
        <w:t>T2D</w:t>
      </w:r>
      <w:r>
        <w:t xml:space="preserve"> subgroups   of adult onset disease that would aid  in giving some</w:t>
      </w:r>
      <w:r w:rsidRPr="00F406EB">
        <w:t xml:space="preserve"> </w:t>
      </w:r>
      <w:r>
        <w:t xml:space="preserve">antidiabetic agents  that would prove  be </w:t>
      </w:r>
      <w:r w:rsidRPr="00841E15">
        <w:rPr>
          <w:lang w:val="en-IN"/>
        </w:rPr>
        <w:t>more advantageous</w:t>
      </w:r>
      <w:r>
        <w:rPr>
          <w:lang w:val="en-IN"/>
        </w:rPr>
        <w:t xml:space="preserve"> for certain subgroups ,considering  the major </w:t>
      </w:r>
      <w:r>
        <w:t xml:space="preserve">pathophysiology </w:t>
      </w:r>
      <w:r w:rsidRPr="00E8105D">
        <w:t xml:space="preserve">in addition to  </w:t>
      </w:r>
      <w:r>
        <w:t xml:space="preserve"> avoidance of </w:t>
      </w:r>
      <w:proofErr w:type="spellStart"/>
      <w:r>
        <w:t>endorgan</w:t>
      </w:r>
      <w:proofErr w:type="spellEnd"/>
      <w:r>
        <w:t xml:space="preserve"> injury .To start with it is just the initiation of trying to get in individualized therapy for </w:t>
      </w:r>
      <w:r w:rsidRPr="00E8105D">
        <w:t>T2D</w:t>
      </w:r>
      <w:r>
        <w:t xml:space="preserve">,along with studies  that start performing   evaluation of the current  existence </w:t>
      </w:r>
      <w:r w:rsidRPr="00E8105D">
        <w:t xml:space="preserve">in addition to  </w:t>
      </w:r>
      <w:r>
        <w:t xml:space="preserve">  innovative </w:t>
      </w:r>
      <w:proofErr w:type="spellStart"/>
      <w:r>
        <w:t>drugs,prospectively</w:t>
      </w:r>
      <w:proofErr w:type="spellEnd"/>
      <w:r>
        <w:t xml:space="preserve">   in various subgroups  possessing separate metabolic phenotypes to succeed in making therapy more individualized.</w:t>
      </w:r>
    </w:p>
    <w:p w14:paraId="444D9D73" w14:textId="77777777" w:rsidR="00DB11ED" w:rsidRDefault="00DB11ED" w:rsidP="00DB11ED">
      <w:r>
        <w:t>Key Words;</w:t>
      </w:r>
      <w:r w:rsidRPr="002B7027">
        <w:t xml:space="preserve"> </w:t>
      </w:r>
      <w:r w:rsidRPr="00E8105D">
        <w:t>Type2 Diabetes mellitus</w:t>
      </w:r>
      <w:r>
        <w:t>;</w:t>
      </w:r>
      <w:r w:rsidRPr="002B7027">
        <w:t xml:space="preserve"> </w:t>
      </w:r>
      <w:r>
        <w:t>individualized treatment;</w:t>
      </w:r>
      <w:r w:rsidRPr="002B7027">
        <w:t xml:space="preserve"> </w:t>
      </w:r>
      <w:r>
        <w:t xml:space="preserve">classification of </w:t>
      </w:r>
      <w:r w:rsidRPr="00E8105D">
        <w:t>Diabetes mellitus</w:t>
      </w:r>
      <w:r>
        <w:t>;</w:t>
      </w:r>
      <w:r w:rsidRPr="002B7027">
        <w:t xml:space="preserve"> </w:t>
      </w:r>
      <w:r w:rsidRPr="00E8105D">
        <w:t>insulin sensitivity</w:t>
      </w:r>
      <w:r>
        <w:t>;</w:t>
      </w:r>
      <w:r w:rsidRPr="00BB06B5">
        <w:rPr>
          <w:rFonts w:cstheme="minorHAnsi"/>
        </w:rPr>
        <w:t xml:space="preserve"> </w:t>
      </w:r>
      <w:r w:rsidRPr="00E8105D">
        <w:rPr>
          <w:rFonts w:cstheme="minorHAnsi"/>
        </w:rPr>
        <w:t>β</w:t>
      </w:r>
      <w:r>
        <w:t xml:space="preserve">cell function  </w:t>
      </w:r>
      <w:proofErr w:type="gramStart"/>
      <w:r>
        <w:t xml:space="preserve">  ;SGLT</w:t>
      </w:r>
      <w:proofErr w:type="gramEnd"/>
      <w:r>
        <w:t xml:space="preserve">2 </w:t>
      </w:r>
      <w:proofErr w:type="spellStart"/>
      <w:r>
        <w:t>Inhibitors;weight</w:t>
      </w:r>
      <w:proofErr w:type="spellEnd"/>
      <w:r>
        <w:t xml:space="preserve"> control</w:t>
      </w:r>
    </w:p>
    <w:p w14:paraId="709E165F" w14:textId="77777777" w:rsidR="00E37BD1" w:rsidRPr="005B7D07" w:rsidRDefault="00E37BD1" w:rsidP="005B7D07"/>
    <w:p w14:paraId="7BCD334B" w14:textId="77777777" w:rsidR="00E37BD1" w:rsidRPr="005B7D07" w:rsidRDefault="00E37BD1" w:rsidP="005B7D07"/>
    <w:p w14:paraId="0A35BCF6" w14:textId="77777777" w:rsidR="00CE6677" w:rsidRPr="005B7D07" w:rsidRDefault="00B8710A" w:rsidP="005B7D07">
      <w:pPr>
        <w:rPr>
          <w:b/>
        </w:rPr>
      </w:pPr>
      <w:r w:rsidRPr="005B7D07">
        <w:rPr>
          <w:b/>
        </w:rPr>
        <w:t>Biography</w:t>
      </w:r>
      <w:r w:rsidR="009215E3">
        <w:rPr>
          <w:b/>
        </w:rPr>
        <w:t xml:space="preserve"> (</w:t>
      </w:r>
      <w:proofErr w:type="spellStart"/>
      <w:r w:rsidR="009215E3">
        <w:rPr>
          <w:b/>
        </w:rPr>
        <w:t>upto</w:t>
      </w:r>
      <w:proofErr w:type="spellEnd"/>
      <w:r w:rsidR="009215E3">
        <w:rPr>
          <w:b/>
        </w:rPr>
        <w:t xml:space="preserve"> 150 words)</w:t>
      </w:r>
    </w:p>
    <w:p w14:paraId="4A9ECE75" w14:textId="77777777" w:rsidR="00DB11ED" w:rsidRDefault="00DB11ED" w:rsidP="00DB11ED">
      <w:r>
        <w:t xml:space="preserve">Dr </w:t>
      </w:r>
      <w:proofErr w:type="spellStart"/>
      <w:r>
        <w:t>Kulvinder</w:t>
      </w:r>
      <w:proofErr w:type="spellEnd"/>
      <w:r>
        <w:t xml:space="preserve"> Kaur is the scientific director of DR </w:t>
      </w:r>
      <w:proofErr w:type="spellStart"/>
      <w:r>
        <w:t>Kulvinder</w:t>
      </w:r>
      <w:proofErr w:type="spellEnd"/>
      <w:r>
        <w:t xml:space="preserve"> Kaur Centre For Human </w:t>
      </w:r>
      <w:proofErr w:type="spellStart"/>
      <w:r>
        <w:t>Reproduction,jalandhar,Punjab</w:t>
      </w:r>
      <w:proofErr w:type="spellEnd"/>
      <w:r>
        <w:t xml:space="preserve"> ,</w:t>
      </w:r>
      <w:proofErr w:type="spellStart"/>
      <w:r>
        <w:t>India,where</w:t>
      </w:r>
      <w:proofErr w:type="spellEnd"/>
      <w:r>
        <w:t xml:space="preserve"> she manages the complicated cases of infertility .She graduated from LHMC Delhi in 1980 topping in medicine in all 3 medical colleges thereby getting the DR Devi Chand Gold medal from the late PM </w:t>
      </w:r>
      <w:proofErr w:type="spellStart"/>
      <w:r>
        <w:t>Smt</w:t>
      </w:r>
      <w:proofErr w:type="spellEnd"/>
      <w:r>
        <w:t xml:space="preserve"> Indira </w:t>
      </w:r>
      <w:proofErr w:type="spellStart"/>
      <w:r>
        <w:t>Gandhi&amp;also</w:t>
      </w:r>
      <w:proofErr w:type="spellEnd"/>
      <w:r>
        <w:t xml:space="preserve"> topped in all the MBBS subjects prior to that </w:t>
      </w:r>
      <w:proofErr w:type="spellStart"/>
      <w:r>
        <w:t>eg</w:t>
      </w:r>
      <w:proofErr w:type="spellEnd"/>
      <w:r>
        <w:t xml:space="preserve"> </w:t>
      </w:r>
      <w:proofErr w:type="spellStart"/>
      <w:r>
        <w:t>anatomy,pathology,biochem</w:t>
      </w:r>
      <w:proofErr w:type="spellEnd"/>
      <w:r>
        <w:t xml:space="preserve"> </w:t>
      </w:r>
      <w:proofErr w:type="spellStart"/>
      <w:r>
        <w:t>etc</w:t>
      </w:r>
      <w:proofErr w:type="spellEnd"/>
      <w:r>
        <w:t xml:space="preserve"> making her </w:t>
      </w:r>
      <w:proofErr w:type="spellStart"/>
      <w:r>
        <w:t>basicssound</w:t>
      </w:r>
      <w:proofErr w:type="spellEnd"/>
      <w:r>
        <w:t xml:space="preserve"> &amp;later she managed the endocrine clinic in PGI Chandigarh during her MD days .Following that she reported the 40</w:t>
      </w:r>
      <w:r w:rsidRPr="00E80824">
        <w:rPr>
          <w:vertAlign w:val="superscript"/>
        </w:rPr>
        <w:t>th</w:t>
      </w:r>
      <w:r>
        <w:rPr>
          <w:vertAlign w:val="superscript"/>
        </w:rPr>
        <w:t xml:space="preserve"> world </w:t>
      </w:r>
      <w:r>
        <w:t xml:space="preserve"> case  </w:t>
      </w:r>
      <w:proofErr w:type="spellStart"/>
      <w:r>
        <w:t>hydrometrocolpos</w:t>
      </w:r>
      <w:proofErr w:type="spellEnd"/>
      <w:r>
        <w:t xml:space="preserve"> working in Saudi Arabia &amp;has been working in the field of neuroendocrinology of obesity. GnRH control along with role of </w:t>
      </w:r>
      <w:proofErr w:type="spellStart"/>
      <w:proofErr w:type="gramStart"/>
      <w:r>
        <w:lastRenderedPageBreak/>
        <w:t>kisspeptins,prokineticins</w:t>
      </w:r>
      <w:proofErr w:type="spellEnd"/>
      <w:proofErr w:type="gramEnd"/>
      <w:r>
        <w:t xml:space="preserve"> in human </w:t>
      </w:r>
      <w:proofErr w:type="spellStart"/>
      <w:r>
        <w:t>reproduction,AIDS</w:t>
      </w:r>
      <w:proofErr w:type="spellEnd"/>
      <w:r>
        <w:t xml:space="preserve"> &amp;Cancer –during this period she managed to successfully treat the first case of </w:t>
      </w:r>
      <w:proofErr w:type="spellStart"/>
      <w:r>
        <w:t>nongestational</w:t>
      </w:r>
      <w:proofErr w:type="spellEnd"/>
      <w:r>
        <w:t xml:space="preserve"> choriocarcinoma of uterine body in a young girl medically thereby preserving her fertility-the first case in world literature of its </w:t>
      </w:r>
      <w:proofErr w:type="spellStart"/>
      <w:r>
        <w:t>kind.Further</w:t>
      </w:r>
      <w:proofErr w:type="spellEnd"/>
      <w:r>
        <w:t xml:space="preserve"> she has over 300 publications mostly international in her name</w:t>
      </w:r>
    </w:p>
    <w:p w14:paraId="496334F9" w14:textId="77777777" w:rsidR="007D233A" w:rsidRPr="005B7D07" w:rsidRDefault="00B057F9" w:rsidP="005B7D07">
      <w:pPr>
        <w:jc w:val="both"/>
      </w:pPr>
      <w:r>
        <w:t>David J</w:t>
      </w:r>
      <w:r w:rsidR="00D841B1" w:rsidRPr="005B7D07">
        <w:t xml:space="preserve"> has completed his</w:t>
      </w:r>
      <w:r w:rsidR="005B7D07" w:rsidRPr="005B7D07">
        <w:t>/</w:t>
      </w:r>
      <w:proofErr w:type="spellStart"/>
      <w:r w:rsidR="005B7D07" w:rsidRPr="005B7D07">
        <w:t>her</w:t>
      </w:r>
      <w:r w:rsidR="00A50C1E" w:rsidRPr="005B7D07">
        <w:t>PhD</w:t>
      </w:r>
      <w:proofErr w:type="spellEnd"/>
      <w:r w:rsidR="00E37BD1" w:rsidRPr="005B7D07">
        <w:t xml:space="preserve"> at the age of 25 years from </w:t>
      </w:r>
      <w:r w:rsidRPr="00B057F9">
        <w:t>Duke</w:t>
      </w:r>
      <w:r w:rsidR="00D841B1" w:rsidRPr="005B7D07">
        <w:t xml:space="preserve"> University</w:t>
      </w:r>
      <w:r w:rsidR="00E37BD1" w:rsidRPr="005B7D07">
        <w:t xml:space="preserve">, </w:t>
      </w:r>
      <w:r>
        <w:t>USA</w:t>
      </w:r>
      <w:r w:rsidR="00D841B1" w:rsidRPr="005B7D07">
        <w:t>.</w:t>
      </w:r>
      <w:r w:rsidR="00B17C38" w:rsidRPr="005B7D07">
        <w:t xml:space="preserve"> He</w:t>
      </w:r>
      <w:r w:rsidR="005B7D07" w:rsidRPr="005B7D07">
        <w:t xml:space="preserve">/she is the director/professor of </w:t>
      </w:r>
      <w:r w:rsidRPr="00B057F9">
        <w:t>Duke</w:t>
      </w:r>
      <w:r w:rsidRPr="005B7D07">
        <w:t xml:space="preserve"> University, </w:t>
      </w:r>
      <w:r>
        <w:t>USA</w:t>
      </w:r>
      <w:r w:rsidR="00B17C38" w:rsidRPr="005B7D07">
        <w:t>.</w:t>
      </w:r>
      <w:r w:rsidR="00F848FD" w:rsidRPr="005B7D07">
        <w:t xml:space="preserve"> He</w:t>
      </w:r>
      <w:r w:rsidR="005B7D07" w:rsidRPr="005B7D07">
        <w:t>/</w:t>
      </w:r>
      <w:proofErr w:type="spellStart"/>
      <w:r w:rsidR="005B7D07" w:rsidRPr="005B7D07">
        <w:t>Shehas</w:t>
      </w:r>
      <w:proofErr w:type="spellEnd"/>
      <w:r w:rsidR="005B7D07" w:rsidRPr="005B7D07">
        <w:t xml:space="preserve"> over 200 publications that have been cited over </w:t>
      </w:r>
      <w:r>
        <w:t>2</w:t>
      </w:r>
      <w:r w:rsidR="005B7D07" w:rsidRPr="005B7D07">
        <w:t xml:space="preserve">00 times, and his/her publication H-index is </w:t>
      </w:r>
      <w:r>
        <w:t>20</w:t>
      </w:r>
      <w:r w:rsidR="0031455A" w:rsidRPr="005B7D07">
        <w:t>and has been serving as an editorial board member of repute</w:t>
      </w:r>
      <w:r w:rsidR="005B7D07" w:rsidRPr="005B7D07">
        <w:t>d Journals</w:t>
      </w:r>
      <w:r w:rsidR="0031455A" w:rsidRPr="005B7D07">
        <w:t>.</w:t>
      </w:r>
    </w:p>
    <w:p w14:paraId="7DF3FF75" w14:textId="77777777" w:rsidR="007D233A" w:rsidRDefault="007D233A" w:rsidP="005B7D07"/>
    <w:p w14:paraId="149C24E4" w14:textId="77777777" w:rsidR="005B7D07" w:rsidRPr="005B7D07" w:rsidRDefault="000F6C4B" w:rsidP="005B7D07">
      <w:pPr>
        <w:jc w:val="right"/>
      </w:pPr>
      <w:r>
        <w:t xml:space="preserve">Email ID: </w:t>
      </w:r>
      <w:r w:rsidR="00DB11ED" w:rsidRPr="00DB11ED">
        <w:t xml:space="preserve">kulvinder.dr@gmail.com </w:t>
      </w:r>
    </w:p>
    <w:p w14:paraId="453FFC32" w14:textId="77777777" w:rsidR="007D233A" w:rsidRDefault="007D233A" w:rsidP="005B7D07"/>
    <w:p w14:paraId="42BADAF0" w14:textId="77777777" w:rsidR="005B7D07" w:rsidRDefault="005B7D07" w:rsidP="005B7D07">
      <w:r>
        <w:t>Presenter Name:</w:t>
      </w:r>
      <w:r w:rsidR="00DB11ED" w:rsidRPr="00DB11ED">
        <w:rPr>
          <w:b/>
        </w:rPr>
        <w:t xml:space="preserve"> </w:t>
      </w:r>
      <w:proofErr w:type="spellStart"/>
      <w:r w:rsidR="00DB11ED">
        <w:rPr>
          <w:b/>
        </w:rPr>
        <w:t>Kulvinder</w:t>
      </w:r>
      <w:proofErr w:type="spellEnd"/>
      <w:r w:rsidR="00DB11ED">
        <w:rPr>
          <w:b/>
        </w:rPr>
        <w:t xml:space="preserve"> </w:t>
      </w:r>
      <w:proofErr w:type="spellStart"/>
      <w:r w:rsidR="00DB11ED">
        <w:rPr>
          <w:b/>
        </w:rPr>
        <w:t>Kochar</w:t>
      </w:r>
      <w:proofErr w:type="spellEnd"/>
      <w:r w:rsidR="00DB11ED">
        <w:rPr>
          <w:b/>
        </w:rPr>
        <w:t xml:space="preserve"> Kaur</w:t>
      </w:r>
      <w:r w:rsidR="00B057F9">
        <w:t>.</w:t>
      </w:r>
    </w:p>
    <w:p w14:paraId="156DFBB0" w14:textId="77777777" w:rsidR="006758A2" w:rsidRDefault="005B7D07" w:rsidP="005B7D07">
      <w:r>
        <w:t>Type of Presentation: Speaker</w:t>
      </w:r>
    </w:p>
    <w:p w14:paraId="375D41E4" w14:textId="77777777" w:rsidR="000F6C4B" w:rsidRDefault="000F6C4B" w:rsidP="005B7D07">
      <w:r>
        <w:t xml:space="preserve">Contact </w:t>
      </w:r>
      <w:proofErr w:type="gramStart"/>
      <w:r>
        <w:t>Number:</w:t>
      </w:r>
      <w:r w:rsidR="00B057F9" w:rsidRPr="00B057F9">
        <w:t>+</w:t>
      </w:r>
      <w:proofErr w:type="gramEnd"/>
      <w:r w:rsidR="00DB11ED">
        <w:t>919510358180</w:t>
      </w:r>
    </w:p>
    <w:p w14:paraId="0FB58F17" w14:textId="77777777" w:rsidR="000F6C4B" w:rsidRDefault="000F6C4B" w:rsidP="005B7D07"/>
    <w:p w14:paraId="433F0EDE" w14:textId="77777777" w:rsidR="000F6C4B" w:rsidRDefault="000F6C4B" w:rsidP="005B7D07"/>
    <w:p w14:paraId="652A2640" w14:textId="77777777" w:rsidR="000F6C4B" w:rsidRDefault="00DB11ED" w:rsidP="005B7D07">
      <w:r>
        <w:rPr>
          <w:noProof/>
          <w:lang w:eastAsia="en-US"/>
        </w:rPr>
        <w:drawing>
          <wp:inline distT="0" distB="0" distL="0" distR="0" wp14:anchorId="2EB874CB" wp14:editId="75656383">
            <wp:extent cx="5225210" cy="4215740"/>
            <wp:effectExtent l="19050" t="0" r="0" b="0"/>
            <wp:docPr id="4" name="Picture 2" descr="D:\recent reviewed art and reviews page\New folder\175b9e5e-5421-4e43-a232-1333ef8199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ecent reviewed art and reviews page\New folder\175b9e5e-5421-4e43-a232-1333ef8199ee.JPG"/>
                    <pic:cNvPicPr>
                      <a:picLocks noChangeAspect="1" noChangeArrowheads="1"/>
                    </pic:cNvPicPr>
                  </pic:nvPicPr>
                  <pic:blipFill>
                    <a:blip r:embed="rId7"/>
                    <a:srcRect/>
                    <a:stretch>
                      <a:fillRect/>
                    </a:stretch>
                  </pic:blipFill>
                  <pic:spPr bwMode="auto">
                    <a:xfrm>
                      <a:off x="0" y="0"/>
                      <a:ext cx="5225415" cy="4215905"/>
                    </a:xfrm>
                    <a:prstGeom prst="rect">
                      <a:avLst/>
                    </a:prstGeom>
                    <a:noFill/>
                    <a:ln w="9525">
                      <a:noFill/>
                      <a:miter lim="800000"/>
                      <a:headEnd/>
                      <a:tailEnd/>
                    </a:ln>
                  </pic:spPr>
                </pic:pic>
              </a:graphicData>
            </a:graphic>
          </wp:inline>
        </w:drawing>
      </w:r>
    </w:p>
    <w:p w14:paraId="1D0A49A8" w14:textId="77777777" w:rsidR="000F6C4B" w:rsidRPr="005B7D07" w:rsidRDefault="00DB11ED" w:rsidP="005B7D07">
      <w:r>
        <w:rPr>
          <w:noProof/>
          <w:lang w:eastAsia="en-US"/>
        </w:rPr>
        <w:lastRenderedPageBreak/>
        <w:drawing>
          <wp:inline distT="0" distB="0" distL="0" distR="0" wp14:anchorId="4DA79BA4" wp14:editId="320AB094">
            <wp:extent cx="5225210" cy="13134109"/>
            <wp:effectExtent l="19050" t="0" r="0" b="0"/>
            <wp:docPr id="2" name="Picture 1" descr="D:\recent reviewed art and reviews page\New folder\175b9e5e-5421-4e43-a232-1333ef8199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ecent reviewed art and reviews page\New folder\175b9e5e-5421-4e43-a232-1333ef8199ee.JPG"/>
                    <pic:cNvPicPr>
                      <a:picLocks noChangeAspect="1" noChangeArrowheads="1"/>
                    </pic:cNvPicPr>
                  </pic:nvPicPr>
                  <pic:blipFill>
                    <a:blip r:embed="rId7"/>
                    <a:srcRect/>
                    <a:stretch>
                      <a:fillRect/>
                    </a:stretch>
                  </pic:blipFill>
                  <pic:spPr bwMode="auto">
                    <a:xfrm>
                      <a:off x="0" y="0"/>
                      <a:ext cx="5225415" cy="13134625"/>
                    </a:xfrm>
                    <a:prstGeom prst="rect">
                      <a:avLst/>
                    </a:prstGeom>
                    <a:noFill/>
                    <a:ln w="9525">
                      <a:noFill/>
                      <a:miter lim="800000"/>
                      <a:headEnd/>
                      <a:tailEnd/>
                    </a:ln>
                  </pic:spPr>
                </pic:pic>
              </a:graphicData>
            </a:graphic>
          </wp:inline>
        </w:drawing>
      </w:r>
    </w:p>
    <w:sectPr w:rsidR="000F6C4B" w:rsidRPr="005B7D07" w:rsidSect="00A72842">
      <w:headerReference w:type="default" r:id="rId8"/>
      <w:footerReference w:type="default" r:id="rId9"/>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A5D82" w14:textId="77777777" w:rsidR="00226C1C" w:rsidRDefault="00226C1C" w:rsidP="00BD61DA">
      <w:r>
        <w:separator/>
      </w:r>
    </w:p>
  </w:endnote>
  <w:endnote w:type="continuationSeparator" w:id="0">
    <w:p w14:paraId="6DA34D1A" w14:textId="77777777" w:rsidR="00226C1C" w:rsidRDefault="00226C1C"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2F84D" w14:textId="77777777" w:rsidR="006758A2" w:rsidRDefault="006758A2" w:rsidP="006758A2">
    <w:pPr>
      <w:pStyle w:val="Footer"/>
      <w:jc w:val="right"/>
    </w:pPr>
    <w:r w:rsidRPr="006758A2">
      <w:t>http://3dprinting-medical.alliedacademies.com/</w:t>
    </w:r>
  </w:p>
  <w:p w14:paraId="7C0C5DFD" w14:textId="77777777" w:rsidR="006758A2" w:rsidRDefault="0067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3557D" w14:textId="77777777" w:rsidR="00226C1C" w:rsidRDefault="00226C1C" w:rsidP="00BD61DA">
      <w:r>
        <w:separator/>
      </w:r>
    </w:p>
  </w:footnote>
  <w:footnote w:type="continuationSeparator" w:id="0">
    <w:p w14:paraId="784863E3" w14:textId="77777777" w:rsidR="00226C1C" w:rsidRDefault="00226C1C"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A4F33" w14:textId="77777777" w:rsidR="006758A2" w:rsidRDefault="006758A2" w:rsidP="006758A2">
    <w:pPr>
      <w:pStyle w:val="Header"/>
      <w:jc w:val="right"/>
      <w:rPr>
        <w:sz w:val="30"/>
        <w:szCs w:val="30"/>
      </w:rPr>
    </w:pPr>
    <w:r w:rsidRPr="006758A2">
      <w:rPr>
        <w:sz w:val="30"/>
        <w:szCs w:val="30"/>
      </w:rPr>
      <w:t>3D Printing and Medicine Annual Congress</w:t>
    </w:r>
  </w:p>
  <w:p w14:paraId="66CD2D9E" w14:textId="77777777" w:rsidR="006758A2" w:rsidRPr="006758A2" w:rsidRDefault="006758A2" w:rsidP="006758A2">
    <w:pPr>
      <w:pStyle w:val="Header"/>
      <w:jc w:val="right"/>
      <w:rPr>
        <w:sz w:val="20"/>
        <w:szCs w:val="20"/>
      </w:rPr>
    </w:pPr>
    <w:r w:rsidRPr="006758A2">
      <w:rPr>
        <w:sz w:val="20"/>
        <w:szCs w:val="20"/>
      </w:rPr>
      <w:t>Las Vegas, Nevada, USA | October 5-6, 2017</w:t>
    </w:r>
  </w:p>
  <w:p w14:paraId="685BFB49" w14:textId="77777777"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605F8"/>
    <w:rsid w:val="0002392A"/>
    <w:rsid w:val="00074C9C"/>
    <w:rsid w:val="000D6718"/>
    <w:rsid w:val="000F6C4B"/>
    <w:rsid w:val="001B06AE"/>
    <w:rsid w:val="001F1383"/>
    <w:rsid w:val="00226C1C"/>
    <w:rsid w:val="0023795B"/>
    <w:rsid w:val="00265E72"/>
    <w:rsid w:val="002C359D"/>
    <w:rsid w:val="002C3D9B"/>
    <w:rsid w:val="003057DC"/>
    <w:rsid w:val="0031455A"/>
    <w:rsid w:val="00363668"/>
    <w:rsid w:val="00384441"/>
    <w:rsid w:val="003A3C5A"/>
    <w:rsid w:val="003B78DC"/>
    <w:rsid w:val="00437503"/>
    <w:rsid w:val="00441F91"/>
    <w:rsid w:val="004D7813"/>
    <w:rsid w:val="004E62DD"/>
    <w:rsid w:val="004F0441"/>
    <w:rsid w:val="00516FC7"/>
    <w:rsid w:val="005B4B32"/>
    <w:rsid w:val="005B7D07"/>
    <w:rsid w:val="00654259"/>
    <w:rsid w:val="006758A2"/>
    <w:rsid w:val="007341F9"/>
    <w:rsid w:val="0078229D"/>
    <w:rsid w:val="007B0D32"/>
    <w:rsid w:val="007D00E7"/>
    <w:rsid w:val="007D233A"/>
    <w:rsid w:val="007D5AD0"/>
    <w:rsid w:val="007D65C7"/>
    <w:rsid w:val="0080430B"/>
    <w:rsid w:val="00826895"/>
    <w:rsid w:val="008747F9"/>
    <w:rsid w:val="008752CF"/>
    <w:rsid w:val="008E2F78"/>
    <w:rsid w:val="008E737B"/>
    <w:rsid w:val="00912F54"/>
    <w:rsid w:val="009215E3"/>
    <w:rsid w:val="00924DCB"/>
    <w:rsid w:val="009E52D9"/>
    <w:rsid w:val="00A4183E"/>
    <w:rsid w:val="00A50C1E"/>
    <w:rsid w:val="00A67093"/>
    <w:rsid w:val="00A72842"/>
    <w:rsid w:val="00AA5A30"/>
    <w:rsid w:val="00AC5543"/>
    <w:rsid w:val="00AF61EB"/>
    <w:rsid w:val="00B03DB8"/>
    <w:rsid w:val="00B057F9"/>
    <w:rsid w:val="00B17C38"/>
    <w:rsid w:val="00B22E11"/>
    <w:rsid w:val="00B44878"/>
    <w:rsid w:val="00B8710A"/>
    <w:rsid w:val="00BA2068"/>
    <w:rsid w:val="00BA6511"/>
    <w:rsid w:val="00BD61DA"/>
    <w:rsid w:val="00C07C5B"/>
    <w:rsid w:val="00C578FF"/>
    <w:rsid w:val="00C828BF"/>
    <w:rsid w:val="00CC6D2D"/>
    <w:rsid w:val="00CE05BA"/>
    <w:rsid w:val="00CE6677"/>
    <w:rsid w:val="00D116A8"/>
    <w:rsid w:val="00D605F8"/>
    <w:rsid w:val="00D734FE"/>
    <w:rsid w:val="00D841B1"/>
    <w:rsid w:val="00DB11ED"/>
    <w:rsid w:val="00DC433A"/>
    <w:rsid w:val="00E37BD1"/>
    <w:rsid w:val="00E63452"/>
    <w:rsid w:val="00ED2B89"/>
    <w:rsid w:val="00F26034"/>
    <w:rsid w:val="00F848FD"/>
    <w:rsid w:val="00FC7F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74A31"/>
  <w15:docId w15:val="{B3FB2CE2-F7DE-41E6-9686-DE9F4E5AB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8AB61-BDE4-48BF-9214-6365493F3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kulvinderkaur1959@outlook.com</cp:lastModifiedBy>
  <cp:revision>3</cp:revision>
  <dcterms:created xsi:type="dcterms:W3CDTF">2022-05-13T05:53:00Z</dcterms:created>
  <dcterms:modified xsi:type="dcterms:W3CDTF">2022-07-25T15:26:00Z</dcterms:modified>
</cp:coreProperties>
</file>