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EA0" w:rsidRPr="00280EA0" w:rsidRDefault="00280EA0" w:rsidP="00280EA0">
      <w:pPr>
        <w:bidi w:val="0"/>
        <w:spacing w:after="200" w:line="276" w:lineRule="auto"/>
        <w:jc w:val="center"/>
        <w:rPr>
          <w:rFonts w:asciiTheme="majorBidi" w:hAnsiTheme="majorBidi" w:cstheme="majorBidi"/>
          <w:b/>
          <w:bCs/>
          <w:sz w:val="32"/>
          <w:szCs w:val="32"/>
        </w:rPr>
      </w:pPr>
      <w:r w:rsidRPr="00280EA0">
        <w:rPr>
          <w:rFonts w:asciiTheme="majorBidi" w:hAnsiTheme="majorBidi" w:cstheme="majorBidi"/>
          <w:b/>
          <w:bCs/>
          <w:sz w:val="32"/>
          <w:szCs w:val="32"/>
        </w:rPr>
        <w:t>Chickenpox, Review and Prevalence Varicella virus in Nineveh Province</w:t>
      </w:r>
    </w:p>
    <w:p w:rsidR="00280EA0" w:rsidRPr="00280EA0" w:rsidRDefault="00280EA0" w:rsidP="00280EA0">
      <w:pPr>
        <w:bidi w:val="0"/>
        <w:spacing w:after="200" w:line="276" w:lineRule="auto"/>
        <w:jc w:val="center"/>
        <w:rPr>
          <w:rFonts w:asciiTheme="majorBidi" w:hAnsiTheme="majorBidi" w:cstheme="majorBidi"/>
          <w:b/>
          <w:bCs/>
          <w:sz w:val="28"/>
          <w:szCs w:val="28"/>
        </w:rPr>
      </w:pPr>
      <w:r w:rsidRPr="00280EA0">
        <w:rPr>
          <w:rFonts w:asciiTheme="majorBidi" w:hAnsiTheme="majorBidi" w:cstheme="majorBidi"/>
          <w:b/>
          <w:bCs/>
          <w:sz w:val="28"/>
          <w:szCs w:val="28"/>
        </w:rPr>
        <w:t>Ali Adel Dawood¹, Waleed I. Kassir²</w:t>
      </w:r>
    </w:p>
    <w:p w:rsidR="00280EA0" w:rsidRPr="00280EA0" w:rsidRDefault="00280EA0" w:rsidP="00280EA0">
      <w:pPr>
        <w:bidi w:val="0"/>
        <w:spacing w:after="200" w:line="276" w:lineRule="auto"/>
        <w:rPr>
          <w:rFonts w:asciiTheme="majorBidi" w:hAnsiTheme="majorBidi" w:cstheme="majorBidi"/>
          <w:b/>
          <w:bCs/>
          <w:sz w:val="28"/>
          <w:szCs w:val="28"/>
          <w:lang w:bidi="ar-IQ"/>
        </w:rPr>
      </w:pPr>
      <w:r w:rsidRPr="00280EA0">
        <w:rPr>
          <w:rFonts w:asciiTheme="majorBidi" w:hAnsiTheme="majorBidi" w:cstheme="majorBidi"/>
          <w:b/>
          <w:bCs/>
          <w:noProof/>
          <w:sz w:val="28"/>
          <w:szCs w:val="28"/>
        </w:rPr>
        <mc:AlternateContent>
          <mc:Choice Requires="wps">
            <w:drawing>
              <wp:anchor distT="0" distB="0" distL="114300" distR="114300" simplePos="0" relativeHeight="251659264" behindDoc="0" locked="0" layoutInCell="1" allowOverlap="1" wp14:anchorId="1846CA24" wp14:editId="6EC5966D">
                <wp:simplePos x="0" y="0"/>
                <wp:positionH relativeFrom="column">
                  <wp:posOffset>-17060</wp:posOffset>
                </wp:positionH>
                <wp:positionV relativeFrom="paragraph">
                  <wp:posOffset>210488</wp:posOffset>
                </wp:positionV>
                <wp:extent cx="5268036" cy="0"/>
                <wp:effectExtent l="0" t="0" r="27940" b="19050"/>
                <wp:wrapNone/>
                <wp:docPr id="5" name="رابط مستقيم 5"/>
                <wp:cNvGraphicFramePr/>
                <a:graphic xmlns:a="http://schemas.openxmlformats.org/drawingml/2006/main">
                  <a:graphicData uri="http://schemas.microsoft.com/office/word/2010/wordprocessingShape">
                    <wps:wsp>
                      <wps:cNvCnPr/>
                      <wps:spPr>
                        <a:xfrm flipH="1">
                          <a:off x="0" y="0"/>
                          <a:ext cx="5268036" cy="0"/>
                        </a:xfrm>
                        <a:prstGeom prst="line">
                          <a:avLst/>
                        </a:prstGeom>
                        <a:noFill/>
                        <a:ln w="19050" cap="flat" cmpd="sng" algn="ctr">
                          <a:solidFill>
                            <a:sysClr val="windowText" lastClr="000000">
                              <a:alpha val="96000"/>
                            </a:sysClr>
                          </a:solidFill>
                          <a:prstDash val="solid"/>
                          <a:miter lim="800000"/>
                        </a:ln>
                        <a:effectLst/>
                      </wps:spPr>
                      <wps:bodyPr/>
                    </wps:wsp>
                  </a:graphicData>
                </a:graphic>
              </wp:anchor>
            </w:drawing>
          </mc:Choice>
          <mc:Fallback>
            <w:pict>
              <v:line w14:anchorId="4700A35D" id="رابط مستقيم 5" o:spid="_x0000_s1026" style="position:absolute;left:0;text-align:left;flip:x;z-index:251659264;visibility:visible;mso-wrap-style:square;mso-wrap-distance-left:9pt;mso-wrap-distance-top:0;mso-wrap-distance-right:9pt;mso-wrap-distance-bottom:0;mso-position-horizontal:absolute;mso-position-horizontal-relative:text;mso-position-vertical:absolute;mso-position-vertical-relative:text" from="-1.35pt,16.55pt" to="413.4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" strokecolor="windowText" strokeweight="1.5pt">
                <v:stroke opacity="62965f" joinstyle="miter"/>
              </v:line>
            </w:pict>
          </mc:Fallback>
        </mc:AlternateContent>
      </w:r>
      <w:r w:rsidRPr="00280EA0">
        <w:rPr>
          <w:rFonts w:asciiTheme="majorBidi" w:hAnsiTheme="majorBidi" w:cstheme="majorBidi"/>
          <w:b/>
          <w:bCs/>
          <w:sz w:val="28"/>
          <w:szCs w:val="28"/>
          <w:lang w:bidi="ar-IQ"/>
        </w:rPr>
        <w:t>Abstract:</w:t>
      </w:r>
    </w:p>
    <w:p w:rsidR="00280EA0" w:rsidRPr="00280EA0" w:rsidRDefault="00280EA0" w:rsidP="00280EA0">
      <w:pPr>
        <w:bidi w:val="0"/>
        <w:spacing w:after="200" w:line="240" w:lineRule="auto"/>
        <w:jc w:val="both"/>
        <w:rPr>
          <w:rFonts w:asciiTheme="majorBidi" w:hAnsiTheme="majorBidi" w:cstheme="majorBidi"/>
          <w:b/>
          <w:bCs/>
          <w:sz w:val="20"/>
          <w:szCs w:val="20"/>
          <w:lang w:bidi="ar-IQ"/>
        </w:rPr>
      </w:pPr>
      <w:r w:rsidRPr="00280EA0">
        <w:rPr>
          <w:rFonts w:asciiTheme="majorBidi" w:hAnsiTheme="majorBidi" w:cstheme="majorBidi"/>
          <w:b/>
          <w:bCs/>
          <w:sz w:val="24"/>
          <w:szCs w:val="24"/>
          <w:lang w:bidi="ar-IQ"/>
        </w:rPr>
        <w:tab/>
      </w:r>
      <w:r w:rsidRPr="00280EA0">
        <w:rPr>
          <w:rFonts w:asciiTheme="majorBidi" w:hAnsiTheme="majorBidi" w:cstheme="majorBidi"/>
          <w:sz w:val="24"/>
          <w:szCs w:val="24"/>
          <w:lang w:bidi="ar-IQ"/>
        </w:rPr>
        <w:t xml:space="preserve">Chicken pox is a seasonal, highly contagious disease caused by varicella virus. This virus belongs to the </w:t>
      </w:r>
      <w:r w:rsidRPr="00280EA0">
        <w:rPr>
          <w:rFonts w:asciiTheme="majorBidi" w:hAnsiTheme="majorBidi" w:cstheme="majorBidi"/>
          <w:i/>
          <w:iCs/>
          <w:sz w:val="24"/>
          <w:szCs w:val="24"/>
          <w:lang w:bidi="ar-IQ"/>
        </w:rPr>
        <w:t>herpesviridae</w:t>
      </w:r>
      <w:r w:rsidRPr="00280EA0">
        <w:rPr>
          <w:rFonts w:asciiTheme="majorBidi" w:hAnsiTheme="majorBidi" w:cstheme="majorBidi"/>
          <w:sz w:val="24"/>
          <w:szCs w:val="24"/>
          <w:lang w:bidi="ar-IQ"/>
        </w:rPr>
        <w:t xml:space="preserve"> family. Although its symptoms are mild, the attention is meagre to prevent its dispersal. Varicella virus proportion is high in developing countries because of the rapid spread between students as a result of indirect contact with instruments and secretions of a patient, droplets and airborne diffusion of vesicular fluid. In the last decade, the number of cases has increased in Iraq due to lack of health awareness in addition to the lack of vaccine. To reduce number of infections, it is necessary to follow up the patients and detect the virus mutations. Isolation of patients may decrease virus spreading. Moreover, use of the novel methods for diagnosis are significant in addition of the clinical features.</w:t>
      </w:r>
    </w:p>
    <w:p w:rsidR="00280EA0" w:rsidRPr="00280EA0" w:rsidRDefault="00280EA0" w:rsidP="00280EA0">
      <w:pPr>
        <w:bidi w:val="0"/>
        <w:spacing w:after="200" w:line="240" w:lineRule="auto"/>
        <w:jc w:val="both"/>
        <w:rPr>
          <w:rFonts w:asciiTheme="majorBidi" w:hAnsiTheme="majorBidi" w:cstheme="majorBidi"/>
          <w:sz w:val="20"/>
          <w:szCs w:val="20"/>
          <w:lang w:bidi="ar-IQ"/>
        </w:rPr>
      </w:pPr>
      <w:r w:rsidRPr="00280EA0">
        <w:rPr>
          <w:rFonts w:asciiTheme="majorBidi" w:hAnsiTheme="majorBidi" w:cstheme="majorBidi"/>
          <w:b/>
          <w:bCs/>
          <w:sz w:val="20"/>
          <w:szCs w:val="20"/>
          <w:lang w:bidi="ar-IQ"/>
        </w:rPr>
        <w:t xml:space="preserve">Key words: </w:t>
      </w:r>
      <w:r w:rsidRPr="00280EA0">
        <w:rPr>
          <w:rFonts w:asciiTheme="majorBidi" w:hAnsiTheme="majorBidi" w:cstheme="majorBidi"/>
          <w:sz w:val="20"/>
          <w:szCs w:val="20"/>
          <w:lang w:bidi="ar-IQ"/>
        </w:rPr>
        <w:t>Chickenpox, varicella, Nineveh, virion, VZV.</w:t>
      </w:r>
    </w:p>
    <w:p w:rsidR="00280EA0" w:rsidRPr="00280EA0" w:rsidRDefault="00280EA0" w:rsidP="00280EA0">
      <w:pPr>
        <w:bidi w:val="0"/>
        <w:spacing w:after="200" w:line="240" w:lineRule="auto"/>
        <w:rPr>
          <w:rFonts w:asciiTheme="majorBidi" w:hAnsiTheme="majorBidi" w:cstheme="majorBidi"/>
          <w:b/>
          <w:bCs/>
          <w:sz w:val="20"/>
          <w:szCs w:val="20"/>
          <w:lang w:bidi="ar-IQ"/>
        </w:rPr>
      </w:pPr>
      <w:r w:rsidRPr="00280EA0">
        <w:rPr>
          <w:rFonts w:asciiTheme="majorBidi" w:hAnsiTheme="majorBidi" w:cstheme="majorBidi"/>
          <w:b/>
          <w:bCs/>
          <w:sz w:val="20"/>
          <w:szCs w:val="20"/>
          <w:lang w:bidi="ar-IQ"/>
        </w:rPr>
        <w:t xml:space="preserve">¹Department of Anatomy, college of medicine, University of Mosul, </w:t>
      </w:r>
    </w:p>
    <w:p w:rsidR="00280EA0" w:rsidRPr="00280EA0" w:rsidRDefault="00280EA0" w:rsidP="00280EA0">
      <w:pPr>
        <w:bidi w:val="0"/>
        <w:spacing w:after="200" w:line="240" w:lineRule="auto"/>
        <w:rPr>
          <w:rFonts w:asciiTheme="majorBidi" w:hAnsiTheme="majorBidi" w:cstheme="majorBidi"/>
          <w:b/>
          <w:bCs/>
          <w:sz w:val="20"/>
          <w:szCs w:val="20"/>
          <w:lang w:bidi="ar-IQ"/>
        </w:rPr>
      </w:pPr>
      <w:r w:rsidRPr="00280EA0">
        <w:rPr>
          <w:rFonts w:asciiTheme="majorBidi" w:hAnsiTheme="majorBidi" w:cstheme="majorBidi"/>
          <w:b/>
          <w:bCs/>
          <w:sz w:val="20"/>
          <w:szCs w:val="20"/>
          <w:lang w:bidi="ar-IQ"/>
        </w:rPr>
        <w:t xml:space="preserve">Email: </w:t>
      </w:r>
      <w:hyperlink r:id="rId4" w:history="1">
        <w:r w:rsidRPr="00280EA0">
          <w:rPr>
            <w:rFonts w:asciiTheme="majorBidi" w:hAnsiTheme="majorBidi" w:cstheme="majorBidi"/>
            <w:b/>
            <w:bCs/>
            <w:color w:val="0563C1" w:themeColor="hyperlink"/>
            <w:sz w:val="20"/>
            <w:szCs w:val="20"/>
            <w:u w:val="single"/>
            <w:lang w:bidi="ar-IQ"/>
          </w:rPr>
          <w:t>aliadeldawood@gmail.com</w:t>
        </w:r>
      </w:hyperlink>
      <w:r w:rsidRPr="00280EA0">
        <w:rPr>
          <w:rFonts w:asciiTheme="majorBidi" w:hAnsiTheme="majorBidi" w:cstheme="majorBidi"/>
          <w:b/>
          <w:bCs/>
          <w:sz w:val="20"/>
          <w:szCs w:val="20"/>
          <w:lang w:bidi="ar-IQ"/>
        </w:rPr>
        <w:t xml:space="preserve">. </w:t>
      </w:r>
    </w:p>
    <w:p w:rsidR="00280EA0" w:rsidRPr="00280EA0" w:rsidRDefault="00280EA0" w:rsidP="00280EA0">
      <w:pPr>
        <w:bidi w:val="0"/>
        <w:spacing w:after="200" w:line="240" w:lineRule="auto"/>
        <w:rPr>
          <w:rFonts w:asciiTheme="majorBidi" w:hAnsiTheme="majorBidi" w:cstheme="majorBidi"/>
          <w:b/>
          <w:bCs/>
          <w:sz w:val="20"/>
          <w:szCs w:val="20"/>
          <w:lang w:bidi="ar-IQ"/>
        </w:rPr>
      </w:pPr>
      <w:r w:rsidRPr="00280EA0">
        <w:rPr>
          <w:rFonts w:asciiTheme="majorBidi" w:hAnsiTheme="majorBidi" w:cstheme="majorBidi"/>
          <w:b/>
          <w:bCs/>
          <w:sz w:val="20"/>
          <w:szCs w:val="20"/>
          <w:lang w:bidi="ar-IQ"/>
        </w:rPr>
        <w:t xml:space="preserve">²Department of Anatomy, college of Medicine, University of Nineveh, </w:t>
      </w:r>
    </w:p>
    <w:p w:rsidR="00280EA0" w:rsidRPr="00280EA0" w:rsidRDefault="00280EA0" w:rsidP="00280EA0">
      <w:pPr>
        <w:bidi w:val="0"/>
        <w:spacing w:after="200" w:line="240" w:lineRule="auto"/>
        <w:rPr>
          <w:rFonts w:asciiTheme="majorBidi" w:hAnsiTheme="majorBidi" w:cstheme="majorBidi"/>
          <w:b/>
          <w:bCs/>
          <w:sz w:val="20"/>
          <w:szCs w:val="20"/>
          <w:lang w:bidi="ar-IQ"/>
        </w:rPr>
      </w:pPr>
      <w:r w:rsidRPr="00280EA0">
        <w:rPr>
          <w:rFonts w:asciiTheme="majorBidi" w:hAnsiTheme="majorBidi" w:cstheme="majorBidi"/>
          <w:b/>
          <w:bCs/>
          <w:sz w:val="20"/>
          <w:szCs w:val="20"/>
          <w:lang w:bidi="ar-IQ"/>
        </w:rPr>
        <w:t xml:space="preserve">Email: </w:t>
      </w:r>
      <w:hyperlink r:id="rId5" w:history="1">
        <w:r w:rsidRPr="00280EA0">
          <w:rPr>
            <w:rFonts w:asciiTheme="majorBidi" w:hAnsiTheme="majorBidi" w:cstheme="majorBidi"/>
            <w:b/>
            <w:bCs/>
            <w:color w:val="0563C1" w:themeColor="hyperlink"/>
            <w:sz w:val="20"/>
            <w:szCs w:val="20"/>
            <w:u w:val="single"/>
            <w:lang w:bidi="ar-IQ"/>
          </w:rPr>
          <w:t>Walid_kassir@yahoo.com</w:t>
        </w:r>
      </w:hyperlink>
    </w:p>
    <w:p w:rsidR="00D563B0" w:rsidRDefault="00280EA0" w:rsidP="00280EA0">
      <w:pPr>
        <w:jc w:val="right"/>
        <w:rPr>
          <w:rFonts w:hint="cs"/>
          <w:lang w:bidi="ar-IQ"/>
        </w:rPr>
      </w:pPr>
      <w:bookmarkStart w:id="0" w:name="_GoBack"/>
      <w:bookmarkEnd w:id="0"/>
    </w:p>
    <w:sectPr w:rsidR="00D563B0" w:rsidSect="00713E7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EA0"/>
    <w:rsid w:val="00082481"/>
    <w:rsid w:val="00280EA0"/>
    <w:rsid w:val="00713E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D305C7-E43A-44BC-8971-E1A3D81DF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Walid_kassir@yahoo.com" TargetMode="External"/><Relationship Id="rId4" Type="http://schemas.openxmlformats.org/officeDocument/2006/relationships/hyperlink" Target="mailto:aliadeldawoo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194</Words>
  <Characters>1108</Characters>
  <Application>Microsoft Office Word</Application>
  <DocSecurity>0</DocSecurity>
  <Lines>9</Lines>
  <Paragraphs>2</Paragraphs>
  <ScaleCrop>false</ScaleCrop>
  <Company/>
  <LinksUpToDate>false</LinksUpToDate>
  <CharactersWithSpaces>1300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dc:creator>
  <cp:keywords/>
  <dc:description/>
  <cp:lastModifiedBy>kh</cp:lastModifiedBy>
  <cp:revision>1</cp:revision>
  <dcterms:created xsi:type="dcterms:W3CDTF">2020-01-03T16:20:00Z</dcterms:created>
  <dcterms:modified xsi:type="dcterms:W3CDTF">2020-01-03T16:22:00Z</dcterms:modified>
</cp:coreProperties>
</file>