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73CF9" w14:textId="77777777" w:rsidR="005B7654" w:rsidRDefault="005B7654" w:rsidP="005B7654">
      <w:pPr>
        <w:spacing w:line="480" w:lineRule="auto"/>
        <w:contextualSpacing/>
        <w:jc w:val="center"/>
        <w:rPr>
          <w:rFonts w:ascii="Times New Roman" w:hAnsi="Times New Roman" w:cs="Times New Roman"/>
          <w:b/>
          <w:bCs/>
          <w:color w:val="201F1E"/>
          <w:shd w:val="clear" w:color="auto" w:fill="FFFFFF"/>
        </w:rPr>
      </w:pPr>
    </w:p>
    <w:p w14:paraId="3E2ADBD9" w14:textId="77777777" w:rsidR="005B7654" w:rsidRPr="00B222F9" w:rsidRDefault="005B7654" w:rsidP="005B7654">
      <w:pPr>
        <w:spacing w:line="480" w:lineRule="auto"/>
        <w:contextualSpacing/>
        <w:jc w:val="center"/>
        <w:rPr>
          <w:rFonts w:ascii="Times New Roman" w:hAnsi="Times New Roman" w:cs="Times New Roman"/>
          <w:color w:val="201F1E"/>
          <w:shd w:val="clear" w:color="auto" w:fill="FFFFFF"/>
        </w:rPr>
      </w:pPr>
      <w:r w:rsidRPr="00B222F9">
        <w:rPr>
          <w:rFonts w:ascii="Times New Roman" w:hAnsi="Times New Roman" w:cs="Times New Roman"/>
          <w:color w:val="201F1E"/>
          <w:shd w:val="clear" w:color="auto" w:fill="FFFFFF"/>
        </w:rPr>
        <w:t>Women’s Experiences of Safety Apps for Sexualized Violence: A Narrative Scoping Review</w:t>
      </w:r>
    </w:p>
    <w:p w14:paraId="0D40E0F0" w14:textId="77777777" w:rsidR="005B7654" w:rsidRPr="00B222F9" w:rsidRDefault="005B7654" w:rsidP="005B7654">
      <w:pPr>
        <w:spacing w:line="480" w:lineRule="auto"/>
        <w:contextualSpacing/>
        <w:jc w:val="center"/>
        <w:rPr>
          <w:rFonts w:ascii="Times New Roman" w:hAnsi="Times New Roman" w:cs="Times New Roman"/>
          <w:color w:val="201F1E"/>
          <w:shd w:val="clear" w:color="auto" w:fill="FFFFFF"/>
        </w:rPr>
      </w:pPr>
      <w:r w:rsidRPr="00B222F9">
        <w:rPr>
          <w:rFonts w:ascii="Times New Roman" w:hAnsi="Times New Roman" w:cs="Times New Roman"/>
          <w:color w:val="201F1E"/>
          <w:shd w:val="clear" w:color="auto" w:fill="FFFFFF"/>
        </w:rPr>
        <w:t>Doria, N.,</w:t>
      </w:r>
      <w:r w:rsidRPr="00B222F9">
        <w:rPr>
          <w:rFonts w:ascii="Times New Roman" w:hAnsi="Times New Roman" w:cs="Times New Roman"/>
          <w:color w:val="201F1E"/>
          <w:shd w:val="clear" w:color="auto" w:fill="FFFFFF"/>
          <w:vertAlign w:val="superscript"/>
        </w:rPr>
        <w:t>1</w:t>
      </w:r>
      <w:r w:rsidRPr="00B222F9">
        <w:rPr>
          <w:rFonts w:ascii="Times New Roman" w:hAnsi="Times New Roman" w:cs="Times New Roman"/>
          <w:color w:val="201F1E"/>
          <w:shd w:val="clear" w:color="auto" w:fill="FFFFFF"/>
        </w:rPr>
        <w:t xml:space="preserve"> </w:t>
      </w:r>
      <w:proofErr w:type="spellStart"/>
      <w:r w:rsidRPr="00B222F9">
        <w:rPr>
          <w:rFonts w:ascii="Times New Roman" w:hAnsi="Times New Roman" w:cs="Times New Roman"/>
          <w:color w:val="201F1E"/>
          <w:shd w:val="clear" w:color="auto" w:fill="FFFFFF"/>
        </w:rPr>
        <w:t>Ausman</w:t>
      </w:r>
      <w:proofErr w:type="spellEnd"/>
      <w:r w:rsidRPr="00B222F9">
        <w:rPr>
          <w:rFonts w:ascii="Times New Roman" w:hAnsi="Times New Roman" w:cs="Times New Roman"/>
          <w:color w:val="201F1E"/>
          <w:shd w:val="clear" w:color="auto" w:fill="FFFFFF"/>
        </w:rPr>
        <w:t>, C.,</w:t>
      </w:r>
      <w:r w:rsidRPr="00B222F9">
        <w:rPr>
          <w:rFonts w:ascii="Times New Roman" w:hAnsi="Times New Roman" w:cs="Times New Roman"/>
          <w:color w:val="201F1E"/>
          <w:shd w:val="clear" w:color="auto" w:fill="FFFFFF"/>
          <w:vertAlign w:val="superscript"/>
        </w:rPr>
        <w:t>1</w:t>
      </w:r>
      <w:r w:rsidRPr="00B222F9">
        <w:rPr>
          <w:rFonts w:ascii="Times New Roman" w:hAnsi="Times New Roman" w:cs="Times New Roman"/>
          <w:color w:val="201F1E"/>
          <w:shd w:val="clear" w:color="auto" w:fill="FFFFFF"/>
        </w:rPr>
        <w:t xml:space="preserve"> Wilson, S.,</w:t>
      </w:r>
      <w:r w:rsidRPr="00B222F9">
        <w:rPr>
          <w:rFonts w:ascii="Times New Roman" w:hAnsi="Times New Roman" w:cs="Times New Roman"/>
          <w:color w:val="201F1E"/>
          <w:shd w:val="clear" w:color="auto" w:fill="FFFFFF"/>
          <w:vertAlign w:val="superscript"/>
        </w:rPr>
        <w:t>2</w:t>
      </w:r>
      <w:r w:rsidRPr="00B222F9">
        <w:rPr>
          <w:rFonts w:ascii="Times New Roman" w:hAnsi="Times New Roman" w:cs="Times New Roman"/>
          <w:color w:val="201F1E"/>
          <w:shd w:val="clear" w:color="auto" w:fill="FFFFFF"/>
        </w:rPr>
        <w:t xml:space="preserve"> </w:t>
      </w:r>
      <w:proofErr w:type="spellStart"/>
      <w:r w:rsidRPr="00B222F9">
        <w:rPr>
          <w:rFonts w:ascii="Times New Roman" w:hAnsi="Times New Roman" w:cs="Times New Roman"/>
          <w:color w:val="201F1E"/>
          <w:shd w:val="clear" w:color="auto" w:fill="FFFFFF"/>
        </w:rPr>
        <w:t>Consalvo</w:t>
      </w:r>
      <w:proofErr w:type="spellEnd"/>
      <w:r w:rsidRPr="00B222F9">
        <w:rPr>
          <w:rFonts w:ascii="Times New Roman" w:hAnsi="Times New Roman" w:cs="Times New Roman"/>
          <w:color w:val="201F1E"/>
          <w:shd w:val="clear" w:color="auto" w:fill="FFFFFF"/>
        </w:rPr>
        <w:t>, A.,</w:t>
      </w:r>
      <w:r w:rsidRPr="00B222F9">
        <w:rPr>
          <w:rFonts w:ascii="Times New Roman" w:hAnsi="Times New Roman" w:cs="Times New Roman"/>
          <w:color w:val="201F1E"/>
          <w:shd w:val="clear" w:color="auto" w:fill="FFFFFF"/>
          <w:vertAlign w:val="superscript"/>
        </w:rPr>
        <w:t>1</w:t>
      </w:r>
      <w:r w:rsidRPr="00B222F9">
        <w:rPr>
          <w:rFonts w:ascii="Times New Roman" w:hAnsi="Times New Roman" w:cs="Times New Roman"/>
          <w:color w:val="201F1E"/>
          <w:shd w:val="clear" w:color="auto" w:fill="FFFFFF"/>
        </w:rPr>
        <w:t xml:space="preserve"> </w:t>
      </w:r>
      <w:proofErr w:type="spellStart"/>
      <w:r w:rsidRPr="00B222F9">
        <w:rPr>
          <w:rFonts w:ascii="Times New Roman" w:hAnsi="Times New Roman" w:cs="Times New Roman"/>
          <w:color w:val="201F1E"/>
          <w:shd w:val="clear" w:color="auto" w:fill="FFFFFF"/>
        </w:rPr>
        <w:t>Sinno</w:t>
      </w:r>
      <w:proofErr w:type="spellEnd"/>
      <w:r w:rsidRPr="00B222F9">
        <w:rPr>
          <w:rFonts w:ascii="Times New Roman" w:hAnsi="Times New Roman" w:cs="Times New Roman"/>
          <w:color w:val="201F1E"/>
          <w:shd w:val="clear" w:color="auto" w:fill="FFFFFF"/>
        </w:rPr>
        <w:t>, J.,</w:t>
      </w:r>
      <w:r w:rsidRPr="00B222F9">
        <w:rPr>
          <w:rFonts w:ascii="Times New Roman" w:hAnsi="Times New Roman" w:cs="Times New Roman"/>
          <w:color w:val="201F1E"/>
          <w:shd w:val="clear" w:color="auto" w:fill="FFFFFF"/>
          <w:vertAlign w:val="superscript"/>
        </w:rPr>
        <w:t>1</w:t>
      </w:r>
      <w:r w:rsidRPr="00B222F9">
        <w:rPr>
          <w:rFonts w:ascii="Times New Roman" w:hAnsi="Times New Roman" w:cs="Times New Roman"/>
          <w:color w:val="201F1E"/>
          <w:shd w:val="clear" w:color="auto" w:fill="FFFFFF"/>
        </w:rPr>
        <w:t xml:space="preserve"> &amp; </w:t>
      </w:r>
      <w:proofErr w:type="spellStart"/>
      <w:r w:rsidRPr="00B222F9">
        <w:rPr>
          <w:rFonts w:ascii="Times New Roman" w:hAnsi="Times New Roman" w:cs="Times New Roman"/>
          <w:color w:val="201F1E"/>
          <w:shd w:val="clear" w:color="auto" w:fill="FFFFFF"/>
        </w:rPr>
        <w:t>Numer</w:t>
      </w:r>
      <w:proofErr w:type="spellEnd"/>
      <w:r w:rsidRPr="00B222F9">
        <w:rPr>
          <w:rFonts w:ascii="Times New Roman" w:hAnsi="Times New Roman" w:cs="Times New Roman"/>
          <w:color w:val="201F1E"/>
          <w:shd w:val="clear" w:color="auto" w:fill="FFFFFF"/>
        </w:rPr>
        <w:t>, M.</w:t>
      </w:r>
      <w:r w:rsidRPr="00B222F9">
        <w:rPr>
          <w:rFonts w:ascii="Times New Roman" w:hAnsi="Times New Roman" w:cs="Times New Roman"/>
          <w:color w:val="201F1E"/>
          <w:shd w:val="clear" w:color="auto" w:fill="FFFFFF"/>
          <w:vertAlign w:val="superscript"/>
        </w:rPr>
        <w:t>1</w:t>
      </w:r>
      <w:r w:rsidRPr="00B222F9">
        <w:rPr>
          <w:rFonts w:ascii="Times New Roman" w:hAnsi="Times New Roman" w:cs="Times New Roman"/>
          <w:color w:val="201F1E"/>
          <w:shd w:val="clear" w:color="auto" w:fill="FFFFFF"/>
        </w:rPr>
        <w:t xml:space="preserve"> </w:t>
      </w:r>
    </w:p>
    <w:p w14:paraId="0D020725" w14:textId="77777777" w:rsidR="005B7654" w:rsidRPr="00B222F9" w:rsidRDefault="005B7654" w:rsidP="005B7654">
      <w:pPr>
        <w:spacing w:line="480" w:lineRule="auto"/>
        <w:contextualSpacing/>
        <w:jc w:val="center"/>
        <w:rPr>
          <w:rFonts w:ascii="Times New Roman" w:eastAsia="Times New Roman" w:hAnsi="Times New Roman" w:cs="Times New Roman"/>
          <w:color w:val="000000"/>
          <w:lang w:eastAsia="en-CA"/>
        </w:rPr>
      </w:pPr>
      <w:r w:rsidRPr="00B222F9">
        <w:rPr>
          <w:rFonts w:ascii="Times New Roman" w:hAnsi="Times New Roman" w:cs="Times New Roman"/>
          <w:color w:val="201F1E"/>
          <w:shd w:val="clear" w:color="auto" w:fill="FFFFFF"/>
          <w:vertAlign w:val="superscript"/>
        </w:rPr>
        <w:t>1</w:t>
      </w:r>
      <w:r w:rsidRPr="00B222F9">
        <w:rPr>
          <w:rFonts w:ascii="Times New Roman" w:hAnsi="Times New Roman" w:cs="Times New Roman"/>
          <w:color w:val="201F1E"/>
          <w:shd w:val="clear" w:color="auto" w:fill="FFFFFF"/>
        </w:rPr>
        <w:t xml:space="preserve"> Health and Human Performance, </w:t>
      </w:r>
      <w:r w:rsidRPr="00B222F9">
        <w:rPr>
          <w:rFonts w:ascii="Times New Roman" w:eastAsia="Times New Roman" w:hAnsi="Times New Roman" w:cs="Times New Roman"/>
          <w:color w:val="000000"/>
          <w:lang w:eastAsia="en-CA"/>
        </w:rPr>
        <w:t>Dalhousie University</w:t>
      </w:r>
    </w:p>
    <w:p w14:paraId="21D8D383" w14:textId="77777777" w:rsidR="005B7654" w:rsidRPr="00B222F9" w:rsidRDefault="005B7654" w:rsidP="005B7654">
      <w:pPr>
        <w:spacing w:line="480" w:lineRule="auto"/>
        <w:contextualSpacing/>
        <w:jc w:val="center"/>
        <w:rPr>
          <w:rFonts w:ascii="Times New Roman" w:eastAsia="Times New Roman" w:hAnsi="Times New Roman" w:cs="Times New Roman"/>
          <w:color w:val="000000"/>
          <w:lang w:eastAsia="en-CA"/>
        </w:rPr>
      </w:pPr>
      <w:r w:rsidRPr="00B222F9">
        <w:rPr>
          <w:rFonts w:ascii="Times New Roman" w:eastAsia="Times New Roman" w:hAnsi="Times New Roman" w:cs="Times New Roman"/>
          <w:color w:val="000000"/>
          <w:vertAlign w:val="superscript"/>
          <w:lang w:eastAsia="en-CA"/>
        </w:rPr>
        <w:t>2</w:t>
      </w:r>
      <w:r w:rsidRPr="00B222F9">
        <w:rPr>
          <w:rFonts w:ascii="Times New Roman" w:eastAsia="Times New Roman" w:hAnsi="Times New Roman" w:cs="Times New Roman"/>
          <w:color w:val="000000"/>
          <w:lang w:eastAsia="en-CA"/>
        </w:rPr>
        <w:t xml:space="preserve"> School of Nursing, Dalhousie University</w:t>
      </w:r>
    </w:p>
    <w:p w14:paraId="1636FD7E" w14:textId="77777777" w:rsidR="005B7654" w:rsidRPr="00B222F9" w:rsidRDefault="005B7654" w:rsidP="005B7654">
      <w:pPr>
        <w:jc w:val="center"/>
        <w:rPr>
          <w:rFonts w:ascii="Times New Roman" w:hAnsi="Times New Roman" w:cs="Times New Roman"/>
        </w:rPr>
      </w:pPr>
    </w:p>
    <w:p w14:paraId="56A78764" w14:textId="77777777" w:rsidR="005B7654" w:rsidRPr="00B222F9" w:rsidRDefault="005B7654" w:rsidP="005B7654">
      <w:pPr>
        <w:jc w:val="center"/>
        <w:rPr>
          <w:rFonts w:ascii="Times New Roman" w:hAnsi="Times New Roman" w:cs="Times New Roman"/>
        </w:rPr>
      </w:pPr>
    </w:p>
    <w:p w14:paraId="7401DF24" w14:textId="77777777" w:rsidR="005B7654" w:rsidRPr="00B222F9" w:rsidRDefault="005B7654" w:rsidP="005B7654">
      <w:pPr>
        <w:jc w:val="center"/>
        <w:rPr>
          <w:rFonts w:ascii="Times New Roman" w:hAnsi="Times New Roman" w:cs="Times New Roman"/>
        </w:rPr>
      </w:pPr>
    </w:p>
    <w:p w14:paraId="06DA63CA" w14:textId="77777777" w:rsidR="005B7654" w:rsidRDefault="005B7654" w:rsidP="005B7654">
      <w:pPr>
        <w:rPr>
          <w:rFonts w:ascii="Times New Roman" w:hAnsi="Times New Roman" w:cs="Times New Roman"/>
        </w:rPr>
      </w:pPr>
    </w:p>
    <w:p w14:paraId="0332EBAB" w14:textId="77777777" w:rsidR="005B7654" w:rsidRDefault="005B7654" w:rsidP="005B7654">
      <w:pPr>
        <w:rPr>
          <w:rFonts w:ascii="Times New Roman" w:hAnsi="Times New Roman" w:cs="Times New Roman"/>
        </w:rPr>
      </w:pPr>
    </w:p>
    <w:p w14:paraId="5387A3D6" w14:textId="77777777" w:rsidR="005B7654" w:rsidRDefault="005B7654" w:rsidP="005B7654">
      <w:pPr>
        <w:rPr>
          <w:rFonts w:ascii="Times New Roman" w:hAnsi="Times New Roman" w:cs="Times New Roman"/>
        </w:rPr>
      </w:pPr>
    </w:p>
    <w:p w14:paraId="15A522BC" w14:textId="77777777" w:rsidR="005B7654" w:rsidRDefault="005B7654" w:rsidP="005B7654">
      <w:pPr>
        <w:rPr>
          <w:rFonts w:ascii="Times New Roman" w:hAnsi="Times New Roman" w:cs="Times New Roman"/>
        </w:rPr>
      </w:pPr>
    </w:p>
    <w:p w14:paraId="7B32568B" w14:textId="77777777" w:rsidR="005B7654" w:rsidRDefault="005B7654" w:rsidP="005B7654">
      <w:pPr>
        <w:rPr>
          <w:rFonts w:ascii="Times New Roman" w:hAnsi="Times New Roman" w:cs="Times New Roman"/>
        </w:rPr>
      </w:pPr>
    </w:p>
    <w:p w14:paraId="552F00F0" w14:textId="77777777" w:rsidR="005B7654" w:rsidRDefault="005B7654" w:rsidP="005B7654">
      <w:pPr>
        <w:rPr>
          <w:rFonts w:ascii="Times New Roman" w:hAnsi="Times New Roman" w:cs="Times New Roman"/>
        </w:rPr>
      </w:pPr>
    </w:p>
    <w:p w14:paraId="0743ED81" w14:textId="77777777" w:rsidR="005B7654" w:rsidRDefault="005B7654" w:rsidP="005B7654">
      <w:pPr>
        <w:rPr>
          <w:rFonts w:ascii="Times New Roman" w:hAnsi="Times New Roman" w:cs="Times New Roman"/>
        </w:rPr>
      </w:pPr>
    </w:p>
    <w:p w14:paraId="53FB1A12" w14:textId="77777777" w:rsidR="005B7654" w:rsidRDefault="005B7654" w:rsidP="005B7654">
      <w:pPr>
        <w:rPr>
          <w:rFonts w:ascii="Times New Roman" w:hAnsi="Times New Roman" w:cs="Times New Roman"/>
        </w:rPr>
      </w:pPr>
    </w:p>
    <w:p w14:paraId="632404D2" w14:textId="77777777" w:rsidR="005B7654" w:rsidRDefault="005B7654" w:rsidP="005B7654">
      <w:pPr>
        <w:rPr>
          <w:rFonts w:ascii="Times New Roman" w:hAnsi="Times New Roman" w:cs="Times New Roman"/>
        </w:rPr>
      </w:pPr>
    </w:p>
    <w:p w14:paraId="77D9D5C9" w14:textId="77777777" w:rsidR="005B7654" w:rsidRDefault="005B7654" w:rsidP="005B7654">
      <w:pPr>
        <w:rPr>
          <w:rFonts w:ascii="Times New Roman" w:hAnsi="Times New Roman" w:cs="Times New Roman"/>
        </w:rPr>
      </w:pPr>
    </w:p>
    <w:p w14:paraId="7AEB76A1" w14:textId="77777777" w:rsidR="005B7654" w:rsidRDefault="005B7654" w:rsidP="005B7654">
      <w:pPr>
        <w:rPr>
          <w:rFonts w:ascii="Times New Roman" w:hAnsi="Times New Roman" w:cs="Times New Roman"/>
        </w:rPr>
      </w:pPr>
      <w:r w:rsidRPr="00B222F9">
        <w:rPr>
          <w:rFonts w:ascii="Times New Roman" w:hAnsi="Times New Roman" w:cs="Times New Roman"/>
        </w:rPr>
        <w:t>Corresponding author: Nicole</w:t>
      </w:r>
      <w:r>
        <w:rPr>
          <w:rFonts w:ascii="Times New Roman" w:hAnsi="Times New Roman" w:cs="Times New Roman"/>
        </w:rPr>
        <w:t xml:space="preserve"> Doria</w:t>
      </w:r>
    </w:p>
    <w:p w14:paraId="3632ED02" w14:textId="77777777" w:rsidR="005B7654" w:rsidRDefault="005B7654" w:rsidP="005B7654">
      <w:pPr>
        <w:rPr>
          <w:rFonts w:ascii="Times New Roman" w:eastAsia="SimSun" w:hAnsi="Times New Roman" w:cs="Times New Roman"/>
          <w:kern w:val="24"/>
          <w:lang w:eastAsia="ja-JP"/>
        </w:rPr>
      </w:pPr>
      <w:r>
        <w:rPr>
          <w:rFonts w:ascii="Times New Roman" w:eastAsia="SimSun" w:hAnsi="Times New Roman" w:cs="Times New Roman"/>
          <w:kern w:val="24"/>
          <w:lang w:eastAsia="ja-JP"/>
        </w:rPr>
        <w:t xml:space="preserve">ORCID id: </w:t>
      </w:r>
      <w:r w:rsidRPr="000026AB">
        <w:rPr>
          <w:rFonts w:ascii="Times New Roman" w:eastAsia="SimSun" w:hAnsi="Times New Roman" w:cs="Times New Roman"/>
          <w:kern w:val="24"/>
          <w:lang w:eastAsia="ja-JP"/>
        </w:rPr>
        <w:t>https://orcid.org/</w:t>
      </w:r>
      <w:r w:rsidRPr="00B222F9">
        <w:t xml:space="preserve"> </w:t>
      </w:r>
      <w:r w:rsidRPr="00B222F9">
        <w:rPr>
          <w:rFonts w:ascii="Times New Roman" w:eastAsia="SimSun" w:hAnsi="Times New Roman" w:cs="Times New Roman"/>
          <w:kern w:val="24"/>
          <w:lang w:eastAsia="ja-JP"/>
        </w:rPr>
        <w:t>0000-0003-4786-997X</w:t>
      </w:r>
    </w:p>
    <w:p w14:paraId="5ABB3C91" w14:textId="77777777" w:rsidR="005B7654" w:rsidRPr="00CC6346" w:rsidRDefault="005B7654" w:rsidP="005B7654">
      <w:pPr>
        <w:rPr>
          <w:rFonts w:ascii="Times New Roman" w:eastAsia="SimSun" w:hAnsi="Times New Roman" w:cs="Times New Roman"/>
          <w:kern w:val="24"/>
          <w:lang w:eastAsia="ja-JP"/>
        </w:rPr>
      </w:pPr>
      <w:r w:rsidRPr="00CC6346">
        <w:rPr>
          <w:rFonts w:ascii="Times New Roman" w:eastAsia="SimSun" w:hAnsi="Times New Roman" w:cs="Times New Roman"/>
          <w:kern w:val="24"/>
          <w:lang w:eastAsia="ja-JP"/>
        </w:rPr>
        <w:t xml:space="preserve">Email: </w:t>
      </w:r>
      <w:hyperlink r:id="rId4" w:history="1">
        <w:r w:rsidRPr="00BA0476">
          <w:rPr>
            <w:rStyle w:val="Hyperlink"/>
            <w:rFonts w:eastAsia="SimSun"/>
            <w:kern w:val="24"/>
            <w:lang w:eastAsia="ja-JP"/>
          </w:rPr>
          <w:t>nicole.doria@dal.ca</w:t>
        </w:r>
      </w:hyperlink>
    </w:p>
    <w:p w14:paraId="5C0F7485" w14:textId="77777777" w:rsidR="005B7654" w:rsidRPr="00B222F9" w:rsidRDefault="005B7654" w:rsidP="005B7654">
      <w:pPr>
        <w:rPr>
          <w:rFonts w:ascii="Times New Roman" w:hAnsi="Times New Roman" w:cs="Times New Roman"/>
        </w:rPr>
      </w:pPr>
      <w:r w:rsidRPr="00CC6346">
        <w:rPr>
          <w:rFonts w:ascii="Times New Roman" w:eastAsia="SimSun" w:hAnsi="Times New Roman" w:cs="Times New Roman"/>
          <w:kern w:val="24"/>
          <w:lang w:eastAsia="ja-JP"/>
        </w:rPr>
        <w:t xml:space="preserve">Phone: </w:t>
      </w:r>
      <w:r>
        <w:rPr>
          <w:rFonts w:ascii="Times New Roman" w:eastAsia="SimSun" w:hAnsi="Times New Roman" w:cs="Times New Roman"/>
          <w:kern w:val="24"/>
          <w:lang w:eastAsia="ja-JP"/>
        </w:rPr>
        <w:t xml:space="preserve">+1 </w:t>
      </w:r>
      <w:r w:rsidRPr="00B222F9">
        <w:rPr>
          <w:rFonts w:ascii="Times New Roman" w:hAnsi="Times New Roman" w:cs="Times New Roman"/>
        </w:rPr>
        <w:t>(902) 452-8021</w:t>
      </w:r>
    </w:p>
    <w:p w14:paraId="57F5F718" w14:textId="77777777" w:rsidR="005B7654" w:rsidRPr="00CC6346" w:rsidRDefault="005B7654" w:rsidP="005B7654">
      <w:pPr>
        <w:rPr>
          <w:rFonts w:ascii="Times New Roman" w:eastAsia="SimSun" w:hAnsi="Times New Roman" w:cs="Times New Roman"/>
          <w:kern w:val="24"/>
          <w:lang w:eastAsia="ja-JP"/>
        </w:rPr>
      </w:pPr>
      <w:r w:rsidRPr="00CC6346">
        <w:rPr>
          <w:rFonts w:ascii="Times New Roman" w:eastAsia="SimSun" w:hAnsi="Times New Roman" w:cs="Times New Roman"/>
          <w:kern w:val="24"/>
          <w:lang w:eastAsia="ja-JP"/>
        </w:rPr>
        <w:t xml:space="preserve">Fax: </w:t>
      </w:r>
      <w:r>
        <w:rPr>
          <w:rFonts w:ascii="Times New Roman" w:eastAsia="SimSun" w:hAnsi="Times New Roman" w:cs="Times New Roman"/>
          <w:kern w:val="24"/>
          <w:lang w:eastAsia="ja-JP"/>
        </w:rPr>
        <w:t xml:space="preserve">+1 </w:t>
      </w:r>
      <w:r w:rsidRPr="00CC6346">
        <w:rPr>
          <w:rFonts w:ascii="Times New Roman" w:eastAsia="SimSun" w:hAnsi="Times New Roman" w:cs="Times New Roman"/>
          <w:kern w:val="24"/>
          <w:lang w:eastAsia="ja-JP"/>
        </w:rPr>
        <w:t xml:space="preserve">(902) 494-5120 </w:t>
      </w:r>
    </w:p>
    <w:p w14:paraId="12153953" w14:textId="77777777" w:rsidR="005B7654" w:rsidRPr="00CC6346" w:rsidRDefault="005B7654" w:rsidP="005B7654">
      <w:pPr>
        <w:rPr>
          <w:rFonts w:ascii="Times New Roman" w:eastAsia="SimSun" w:hAnsi="Times New Roman" w:cs="Times New Roman"/>
          <w:kern w:val="24"/>
          <w:lang w:eastAsia="ja-JP"/>
        </w:rPr>
      </w:pPr>
      <w:r w:rsidRPr="00CC6346">
        <w:rPr>
          <w:rFonts w:ascii="Times New Roman" w:eastAsia="SimSun" w:hAnsi="Times New Roman" w:cs="Times New Roman"/>
          <w:kern w:val="24"/>
          <w:lang w:eastAsia="ja-JP"/>
        </w:rPr>
        <w:t>Mailing Address: School of Health and Human Performance,</w:t>
      </w:r>
    </w:p>
    <w:p w14:paraId="5344E451" w14:textId="77777777" w:rsidR="005B7654" w:rsidRPr="00CC6346" w:rsidRDefault="005B7654" w:rsidP="005B7654">
      <w:pPr>
        <w:rPr>
          <w:rFonts w:ascii="Times New Roman" w:eastAsia="SimSun" w:hAnsi="Times New Roman" w:cs="Times New Roman"/>
          <w:kern w:val="24"/>
          <w:lang w:eastAsia="ja-JP"/>
        </w:rPr>
      </w:pPr>
      <w:r w:rsidRPr="00CC6346">
        <w:rPr>
          <w:rFonts w:ascii="Times New Roman" w:eastAsia="SimSun" w:hAnsi="Times New Roman" w:cs="Times New Roman"/>
          <w:kern w:val="24"/>
          <w:lang w:eastAsia="ja-JP"/>
        </w:rPr>
        <w:t>Dalhousie University</w:t>
      </w:r>
    </w:p>
    <w:p w14:paraId="14F7D5FD" w14:textId="77777777" w:rsidR="005B7654" w:rsidRPr="00CC6346" w:rsidRDefault="005B7654" w:rsidP="005B7654">
      <w:pPr>
        <w:rPr>
          <w:rFonts w:ascii="Times New Roman" w:eastAsia="SimSun" w:hAnsi="Times New Roman" w:cs="Times New Roman"/>
          <w:kern w:val="24"/>
          <w:lang w:eastAsia="ja-JP"/>
        </w:rPr>
      </w:pPr>
      <w:r w:rsidRPr="00CC6346">
        <w:rPr>
          <w:rFonts w:ascii="Times New Roman" w:eastAsia="SimSun" w:hAnsi="Times New Roman" w:cs="Times New Roman"/>
          <w:kern w:val="24"/>
          <w:lang w:eastAsia="ja-JP"/>
        </w:rPr>
        <w:t>Stairs House, P.O. Box 15000</w:t>
      </w:r>
    </w:p>
    <w:p w14:paraId="02D9073B" w14:textId="77777777" w:rsidR="005B7654" w:rsidRPr="00CC6346" w:rsidRDefault="005B7654" w:rsidP="005B7654">
      <w:pPr>
        <w:rPr>
          <w:rFonts w:ascii="Times New Roman" w:eastAsia="SimSun" w:hAnsi="Times New Roman" w:cs="Times New Roman"/>
          <w:kern w:val="24"/>
          <w:lang w:eastAsia="ja-JP"/>
        </w:rPr>
      </w:pPr>
      <w:r w:rsidRPr="00CC6346">
        <w:rPr>
          <w:rFonts w:ascii="Times New Roman" w:eastAsia="SimSun" w:hAnsi="Times New Roman" w:cs="Times New Roman"/>
          <w:kern w:val="24"/>
          <w:lang w:eastAsia="ja-JP"/>
        </w:rPr>
        <w:t>6230 South Street</w:t>
      </w:r>
    </w:p>
    <w:p w14:paraId="5AF71E60" w14:textId="77777777" w:rsidR="005B7654" w:rsidRDefault="005B7654" w:rsidP="005B7654">
      <w:pPr>
        <w:rPr>
          <w:rFonts w:ascii="Times New Roman" w:eastAsia="SimSun" w:hAnsi="Times New Roman" w:cs="Times New Roman"/>
          <w:kern w:val="24"/>
          <w:lang w:eastAsia="ja-JP"/>
        </w:rPr>
      </w:pPr>
      <w:r w:rsidRPr="00CC6346">
        <w:rPr>
          <w:rFonts w:ascii="Times New Roman" w:eastAsia="SimSun" w:hAnsi="Times New Roman" w:cs="Times New Roman"/>
          <w:kern w:val="24"/>
          <w:lang w:eastAsia="ja-JP"/>
        </w:rPr>
        <w:t>Halifax, N.S. B3H 4R2</w:t>
      </w:r>
    </w:p>
    <w:p w14:paraId="55552EB4" w14:textId="77777777" w:rsidR="005B7654" w:rsidRDefault="005B7654" w:rsidP="005B7654">
      <w:pPr>
        <w:rPr>
          <w:rFonts w:ascii="Times New Roman" w:eastAsia="SimSun" w:hAnsi="Times New Roman" w:cs="Times New Roman"/>
          <w:kern w:val="24"/>
          <w:lang w:eastAsia="ja-JP"/>
        </w:rPr>
      </w:pPr>
      <w:r>
        <w:rPr>
          <w:rFonts w:ascii="Times New Roman" w:eastAsia="SimSun" w:hAnsi="Times New Roman" w:cs="Times New Roman"/>
          <w:kern w:val="24"/>
          <w:lang w:eastAsia="ja-JP"/>
        </w:rPr>
        <w:br w:type="page"/>
      </w:r>
    </w:p>
    <w:p w14:paraId="3FED9A77" w14:textId="77777777" w:rsidR="005B7654" w:rsidRPr="008A3176" w:rsidRDefault="005B7654" w:rsidP="005B7654">
      <w:pPr>
        <w:jc w:val="center"/>
        <w:rPr>
          <w:rFonts w:ascii="Times New Roman" w:hAnsi="Times New Roman" w:cs="Times New Roman"/>
          <w:b/>
          <w:bCs/>
        </w:rPr>
      </w:pPr>
      <w:r w:rsidRPr="008A3176">
        <w:rPr>
          <w:rFonts w:ascii="Times New Roman" w:hAnsi="Times New Roman" w:cs="Times New Roman"/>
          <w:b/>
          <w:bCs/>
        </w:rPr>
        <w:lastRenderedPageBreak/>
        <w:t>Declarations</w:t>
      </w:r>
    </w:p>
    <w:p w14:paraId="194B905D" w14:textId="77777777" w:rsidR="005B7654" w:rsidRPr="008A3176" w:rsidRDefault="005B7654" w:rsidP="005B7654">
      <w:pPr>
        <w:rPr>
          <w:rFonts w:ascii="Times New Roman" w:hAnsi="Times New Roman" w:cs="Times New Roman"/>
        </w:rPr>
      </w:pPr>
    </w:p>
    <w:p w14:paraId="02EDFE0E" w14:textId="77777777" w:rsidR="005B7654" w:rsidRPr="008A3176" w:rsidRDefault="005B7654" w:rsidP="005B7654">
      <w:pPr>
        <w:spacing w:after="120"/>
        <w:rPr>
          <w:rFonts w:ascii="Times New Roman" w:hAnsi="Times New Roman" w:cs="Times New Roman"/>
        </w:rPr>
      </w:pPr>
      <w:r w:rsidRPr="000C0718">
        <w:rPr>
          <w:rFonts w:ascii="Times New Roman" w:hAnsi="Times New Roman" w:cs="Times New Roman"/>
          <w:b/>
          <w:bCs/>
        </w:rPr>
        <w:t>Ethics approval and consent to participate:</w:t>
      </w:r>
      <w:r>
        <w:rPr>
          <w:rFonts w:ascii="Times New Roman" w:hAnsi="Times New Roman" w:cs="Times New Roman"/>
        </w:rPr>
        <w:t xml:space="preserve"> Not applicable – this was a scoping review of the literature.</w:t>
      </w:r>
    </w:p>
    <w:p w14:paraId="7F381063" w14:textId="77777777" w:rsidR="005B7654" w:rsidRPr="008A3176" w:rsidRDefault="005B7654" w:rsidP="005B7654">
      <w:pPr>
        <w:spacing w:after="120"/>
        <w:rPr>
          <w:rFonts w:ascii="Times New Roman" w:hAnsi="Times New Roman" w:cs="Times New Roman"/>
        </w:rPr>
      </w:pPr>
      <w:r w:rsidRPr="000C0718">
        <w:rPr>
          <w:rFonts w:ascii="Times New Roman" w:hAnsi="Times New Roman" w:cs="Times New Roman"/>
          <w:b/>
          <w:bCs/>
        </w:rPr>
        <w:t>Consent for publication:</w:t>
      </w:r>
      <w:r>
        <w:rPr>
          <w:rFonts w:ascii="Times New Roman" w:hAnsi="Times New Roman" w:cs="Times New Roman"/>
        </w:rPr>
        <w:t xml:space="preserve"> Not applicable.</w:t>
      </w:r>
    </w:p>
    <w:p w14:paraId="24D993BD" w14:textId="77777777" w:rsidR="005B7654" w:rsidRPr="008A3176" w:rsidRDefault="005B7654" w:rsidP="005B7654">
      <w:pPr>
        <w:spacing w:after="120"/>
        <w:rPr>
          <w:rFonts w:ascii="Times New Roman" w:hAnsi="Times New Roman" w:cs="Times New Roman"/>
        </w:rPr>
      </w:pPr>
      <w:r w:rsidRPr="000C0718">
        <w:rPr>
          <w:rFonts w:ascii="Times New Roman" w:hAnsi="Times New Roman" w:cs="Times New Roman"/>
          <w:b/>
          <w:bCs/>
        </w:rPr>
        <w:t>Availability of data and materials:</w:t>
      </w:r>
      <w:r>
        <w:rPr>
          <w:rFonts w:ascii="Times New Roman" w:hAnsi="Times New Roman" w:cs="Times New Roman"/>
        </w:rPr>
        <w:t xml:space="preserve"> Available upon request.</w:t>
      </w:r>
    </w:p>
    <w:p w14:paraId="4A05881C" w14:textId="77777777" w:rsidR="005B7654" w:rsidRPr="008A3176" w:rsidRDefault="005B7654" w:rsidP="005B7654">
      <w:pPr>
        <w:spacing w:after="120"/>
        <w:rPr>
          <w:rFonts w:ascii="Times New Roman" w:hAnsi="Times New Roman" w:cs="Times New Roman"/>
        </w:rPr>
      </w:pPr>
      <w:r w:rsidRPr="000C0718">
        <w:rPr>
          <w:rFonts w:ascii="Times New Roman" w:hAnsi="Times New Roman" w:cs="Times New Roman"/>
          <w:b/>
          <w:bCs/>
        </w:rPr>
        <w:t>Competing interests:</w:t>
      </w:r>
      <w:r>
        <w:rPr>
          <w:rFonts w:ascii="Times New Roman" w:hAnsi="Times New Roman" w:cs="Times New Roman"/>
        </w:rPr>
        <w:t xml:space="preserve"> None to disclose.</w:t>
      </w:r>
    </w:p>
    <w:p w14:paraId="51437AD4" w14:textId="77777777" w:rsidR="005B7654" w:rsidRPr="008A3176" w:rsidRDefault="005B7654" w:rsidP="005B7654">
      <w:pPr>
        <w:spacing w:after="120"/>
        <w:rPr>
          <w:rFonts w:ascii="Times New Roman" w:hAnsi="Times New Roman" w:cs="Times New Roman"/>
        </w:rPr>
      </w:pPr>
      <w:r w:rsidRPr="000C0718">
        <w:rPr>
          <w:rFonts w:ascii="Times New Roman" w:hAnsi="Times New Roman" w:cs="Times New Roman"/>
          <w:b/>
          <w:bCs/>
        </w:rPr>
        <w:t>Funding:</w:t>
      </w:r>
      <w:r>
        <w:rPr>
          <w:rFonts w:ascii="Times New Roman" w:hAnsi="Times New Roman" w:cs="Times New Roman"/>
        </w:rPr>
        <w:t xml:space="preserve"> This project did not receive any funding.</w:t>
      </w:r>
    </w:p>
    <w:p w14:paraId="24CBFCFF" w14:textId="77777777" w:rsidR="005B7654" w:rsidRPr="008A3176" w:rsidRDefault="005B7654" w:rsidP="005B7654">
      <w:pPr>
        <w:spacing w:after="120"/>
        <w:rPr>
          <w:rFonts w:ascii="Times New Roman" w:hAnsi="Times New Roman" w:cs="Times New Roman"/>
        </w:rPr>
      </w:pPr>
      <w:r w:rsidRPr="000C0718">
        <w:rPr>
          <w:rFonts w:ascii="Times New Roman" w:hAnsi="Times New Roman" w:cs="Times New Roman"/>
          <w:b/>
          <w:bCs/>
        </w:rPr>
        <w:t xml:space="preserve">Authors' contributions: </w:t>
      </w:r>
      <w:r w:rsidRPr="000C0718">
        <w:rPr>
          <w:rFonts w:ascii="Times New Roman" w:hAnsi="Times New Roman" w:cs="Times New Roman"/>
        </w:rPr>
        <w:t>All authors</w:t>
      </w:r>
      <w:r>
        <w:rPr>
          <w:rFonts w:ascii="Times New Roman" w:hAnsi="Times New Roman" w:cs="Times New Roman"/>
        </w:rPr>
        <w:t xml:space="preserve"> (ND, CA, SW, AC, JS, MN)</w:t>
      </w:r>
      <w:r w:rsidRPr="000C0718">
        <w:rPr>
          <w:rFonts w:ascii="Times New Roman" w:hAnsi="Times New Roman" w:cs="Times New Roman"/>
        </w:rPr>
        <w:t xml:space="preserve"> have contributed to the manuscript scholastically and have approved the final version.</w:t>
      </w:r>
    </w:p>
    <w:p w14:paraId="40B57E48" w14:textId="77777777" w:rsidR="005B7654" w:rsidRPr="008A3176" w:rsidRDefault="005B7654" w:rsidP="005B7654">
      <w:pPr>
        <w:spacing w:after="120"/>
        <w:rPr>
          <w:rFonts w:ascii="Times New Roman" w:hAnsi="Times New Roman" w:cs="Times New Roman"/>
        </w:rPr>
      </w:pPr>
      <w:r w:rsidRPr="000C0718">
        <w:rPr>
          <w:rFonts w:ascii="Times New Roman" w:hAnsi="Times New Roman" w:cs="Times New Roman"/>
          <w:b/>
          <w:bCs/>
        </w:rPr>
        <w:t>Acknowledgements:</w:t>
      </w:r>
      <w:r>
        <w:rPr>
          <w:rFonts w:ascii="Times New Roman" w:hAnsi="Times New Roman" w:cs="Times New Roman"/>
        </w:rPr>
        <w:t xml:space="preserve"> Leah Boulos, Evidence Synthesis Coordinator, Maritime SPOR Support Unit</w:t>
      </w:r>
    </w:p>
    <w:p w14:paraId="0DBA5A1D" w14:textId="77777777" w:rsidR="005B7654" w:rsidRDefault="005B7654" w:rsidP="005B7654">
      <w:pPr>
        <w:spacing w:line="480" w:lineRule="auto"/>
        <w:contextualSpacing/>
        <w:jc w:val="center"/>
        <w:rPr>
          <w:rFonts w:ascii="Times New Roman" w:hAnsi="Times New Roman" w:cs="Times New Roman"/>
          <w:b/>
          <w:bCs/>
          <w:color w:val="201F1E"/>
          <w:shd w:val="clear" w:color="auto" w:fill="FFFFFF"/>
        </w:rPr>
      </w:pPr>
    </w:p>
    <w:p w14:paraId="411FC8BA" w14:textId="77777777" w:rsidR="005B7654" w:rsidRDefault="005B7654" w:rsidP="005B7654">
      <w:pPr>
        <w:spacing w:line="480" w:lineRule="auto"/>
        <w:contextualSpacing/>
        <w:jc w:val="center"/>
        <w:rPr>
          <w:rFonts w:ascii="Times New Roman" w:hAnsi="Times New Roman" w:cs="Times New Roman"/>
          <w:b/>
          <w:bCs/>
          <w:color w:val="201F1E"/>
          <w:shd w:val="clear" w:color="auto" w:fill="FFFFFF"/>
        </w:rPr>
      </w:pPr>
    </w:p>
    <w:p w14:paraId="7B645844" w14:textId="77777777" w:rsidR="005B7654" w:rsidRDefault="005B7654" w:rsidP="005B7654">
      <w:pPr>
        <w:spacing w:line="480" w:lineRule="auto"/>
        <w:contextualSpacing/>
        <w:jc w:val="center"/>
        <w:rPr>
          <w:rFonts w:ascii="Times New Roman" w:hAnsi="Times New Roman" w:cs="Times New Roman"/>
          <w:b/>
          <w:bCs/>
          <w:color w:val="201F1E"/>
          <w:shd w:val="clear" w:color="auto" w:fill="FFFFFF"/>
        </w:rPr>
      </w:pPr>
    </w:p>
    <w:p w14:paraId="539B1A98" w14:textId="77777777" w:rsidR="005B7654" w:rsidRDefault="005B7654" w:rsidP="005B7654">
      <w:pPr>
        <w:spacing w:line="480" w:lineRule="auto"/>
        <w:contextualSpacing/>
        <w:jc w:val="center"/>
        <w:rPr>
          <w:rFonts w:ascii="Times New Roman" w:hAnsi="Times New Roman" w:cs="Times New Roman"/>
          <w:b/>
          <w:bCs/>
          <w:color w:val="201F1E"/>
          <w:shd w:val="clear" w:color="auto" w:fill="FFFFFF"/>
        </w:rPr>
      </w:pPr>
    </w:p>
    <w:p w14:paraId="005816A9" w14:textId="77777777" w:rsidR="005B7654" w:rsidRDefault="005B7654" w:rsidP="005B7654">
      <w:pPr>
        <w:spacing w:line="480" w:lineRule="auto"/>
        <w:contextualSpacing/>
        <w:jc w:val="center"/>
        <w:rPr>
          <w:rFonts w:ascii="Times New Roman" w:hAnsi="Times New Roman" w:cs="Times New Roman"/>
          <w:b/>
          <w:bCs/>
          <w:color w:val="201F1E"/>
          <w:shd w:val="clear" w:color="auto" w:fill="FFFFFF"/>
        </w:rPr>
      </w:pPr>
    </w:p>
    <w:p w14:paraId="4E69F1EA" w14:textId="77777777" w:rsidR="005B7654" w:rsidRDefault="005B7654" w:rsidP="005B7654">
      <w:pPr>
        <w:spacing w:line="480" w:lineRule="auto"/>
        <w:contextualSpacing/>
        <w:jc w:val="center"/>
        <w:rPr>
          <w:rFonts w:ascii="Times New Roman" w:hAnsi="Times New Roman" w:cs="Times New Roman"/>
          <w:b/>
          <w:bCs/>
          <w:color w:val="201F1E"/>
          <w:shd w:val="clear" w:color="auto" w:fill="FFFFFF"/>
        </w:rPr>
      </w:pPr>
    </w:p>
    <w:p w14:paraId="51727167" w14:textId="77777777" w:rsidR="005B7654" w:rsidRDefault="005B7654" w:rsidP="005B7654">
      <w:pPr>
        <w:rPr>
          <w:rFonts w:ascii="Times New Roman" w:eastAsia="Times New Roman" w:hAnsi="Times New Roman" w:cs="Times New Roman"/>
          <w:b/>
          <w:bCs/>
          <w:color w:val="000000"/>
          <w:lang w:eastAsia="en-CA"/>
        </w:rPr>
      </w:pPr>
      <w:r>
        <w:rPr>
          <w:rFonts w:ascii="Times New Roman" w:eastAsia="Times New Roman" w:hAnsi="Times New Roman" w:cs="Times New Roman"/>
          <w:b/>
          <w:bCs/>
          <w:color w:val="000000"/>
          <w:lang w:eastAsia="en-CA"/>
        </w:rPr>
        <w:br w:type="page"/>
      </w:r>
    </w:p>
    <w:p w14:paraId="2E756B03" w14:textId="77777777" w:rsidR="005B7654" w:rsidRDefault="005B7654" w:rsidP="005B7654">
      <w:pPr>
        <w:spacing w:line="480" w:lineRule="auto"/>
        <w:contextualSpacing/>
        <w:jc w:val="center"/>
        <w:rPr>
          <w:rFonts w:ascii="Times New Roman" w:eastAsia="Times New Roman" w:hAnsi="Times New Roman" w:cs="Times New Roman"/>
          <w:b/>
          <w:bCs/>
          <w:color w:val="000000"/>
          <w:lang w:eastAsia="en-CA"/>
        </w:rPr>
      </w:pPr>
      <w:r>
        <w:rPr>
          <w:rFonts w:ascii="Times New Roman" w:eastAsia="Times New Roman" w:hAnsi="Times New Roman" w:cs="Times New Roman"/>
          <w:b/>
          <w:bCs/>
          <w:color w:val="000000"/>
          <w:lang w:eastAsia="en-CA"/>
        </w:rPr>
        <w:lastRenderedPageBreak/>
        <w:t>Abstract</w:t>
      </w:r>
    </w:p>
    <w:p w14:paraId="69972FD3" w14:textId="77777777" w:rsidR="005B7654" w:rsidRDefault="005B7654" w:rsidP="005B7654">
      <w:pPr>
        <w:spacing w:line="480" w:lineRule="auto"/>
        <w:contextualSpacing/>
        <w:rPr>
          <w:rFonts w:ascii="Times New Roman" w:hAnsi="Times New Roman" w:cs="Times New Roman"/>
        </w:rPr>
      </w:pPr>
      <w:r w:rsidRPr="00566969">
        <w:rPr>
          <w:rFonts w:ascii="Times New Roman" w:eastAsia="Times New Roman" w:hAnsi="Times New Roman" w:cs="Times New Roman"/>
          <w:b/>
          <w:bCs/>
          <w:color w:val="000000"/>
          <w:lang w:eastAsia="en-CA"/>
        </w:rPr>
        <w:t>Background:</w:t>
      </w:r>
      <w:r>
        <w:rPr>
          <w:rFonts w:ascii="Times New Roman" w:eastAsia="Times New Roman" w:hAnsi="Times New Roman" w:cs="Times New Roman"/>
          <w:color w:val="000000"/>
          <w:lang w:eastAsia="en-CA"/>
        </w:rPr>
        <w:t xml:space="preserve"> Sexualized violence against women is a significant human rights problem worldwide. Safety apps have the capacity to provide women with resources to prevent or respond to experiences of sexualized violence. The aim of the following study was to review the scope of the literature </w:t>
      </w:r>
      <w:r w:rsidRPr="00561E85">
        <w:rPr>
          <w:rFonts w:ascii="Times New Roman" w:eastAsia="Times New Roman" w:hAnsi="Times New Roman" w:cs="Times New Roman"/>
          <w:color w:val="000000"/>
          <w:lang w:eastAsia="en-CA"/>
        </w:rPr>
        <w:t>on women</w:t>
      </w:r>
      <w:r>
        <w:rPr>
          <w:rFonts w:ascii="Times New Roman" w:eastAsia="Times New Roman" w:hAnsi="Times New Roman" w:cs="Times New Roman"/>
          <w:color w:val="000000"/>
          <w:lang w:eastAsia="en-CA"/>
        </w:rPr>
        <w:t>’s experiences of</w:t>
      </w:r>
      <w:r w:rsidRPr="00561E85">
        <w:rPr>
          <w:rFonts w:ascii="Times New Roman" w:eastAsia="Times New Roman" w:hAnsi="Times New Roman" w:cs="Times New Roman"/>
          <w:color w:val="000000"/>
          <w:lang w:eastAsia="en-CA"/>
        </w:rPr>
        <w:t xml:space="preserve"> safety apps </w:t>
      </w:r>
      <w:r>
        <w:rPr>
          <w:rFonts w:ascii="Times New Roman" w:eastAsia="Times New Roman" w:hAnsi="Times New Roman" w:cs="Times New Roman"/>
          <w:color w:val="000000"/>
          <w:lang w:eastAsia="en-CA"/>
        </w:rPr>
        <w:t>related</w:t>
      </w:r>
      <w:r w:rsidRPr="00561E85">
        <w:rPr>
          <w:rFonts w:ascii="Times New Roman" w:eastAsia="Times New Roman" w:hAnsi="Times New Roman" w:cs="Times New Roman"/>
          <w:color w:val="000000"/>
          <w:lang w:eastAsia="en-CA"/>
        </w:rPr>
        <w:t xml:space="preserve"> to sexualized violenc</w:t>
      </w:r>
      <w:r>
        <w:rPr>
          <w:rFonts w:ascii="Times New Roman" w:eastAsia="Times New Roman" w:hAnsi="Times New Roman" w:cs="Times New Roman"/>
          <w:color w:val="000000"/>
          <w:lang w:eastAsia="en-CA"/>
        </w:rPr>
        <w:t>e</w:t>
      </w:r>
      <w:r>
        <w:rPr>
          <w:rFonts w:ascii="Times New Roman" w:hAnsi="Times New Roman" w:cs="Times New Roman"/>
        </w:rPr>
        <w:t xml:space="preserve"> and </w:t>
      </w:r>
      <w:r w:rsidRPr="005F196C">
        <w:rPr>
          <w:rFonts w:ascii="Times New Roman" w:eastAsia="Calibri" w:hAnsi="Times New Roman" w:cs="Times New Roman"/>
        </w:rPr>
        <w:t>identify if</w:t>
      </w:r>
      <w:r>
        <w:rPr>
          <w:rFonts w:ascii="Times New Roman" w:eastAsia="Calibri" w:hAnsi="Times New Roman" w:cs="Times New Roman"/>
        </w:rPr>
        <w:t xml:space="preserve"> there is a current</w:t>
      </w:r>
      <w:r w:rsidRPr="005F196C">
        <w:rPr>
          <w:rFonts w:ascii="Times New Roman" w:eastAsia="Times New Roman" w:hAnsi="Times New Roman" w:cs="Times New Roman"/>
          <w:color w:val="000000"/>
          <w:lang w:eastAsia="en-CA"/>
        </w:rPr>
        <w:t xml:space="preserve"> gap in th</w:t>
      </w:r>
      <w:r>
        <w:rPr>
          <w:rFonts w:ascii="Times New Roman" w:eastAsia="Times New Roman" w:hAnsi="Times New Roman" w:cs="Times New Roman"/>
          <w:color w:val="000000"/>
          <w:lang w:eastAsia="en-CA"/>
        </w:rPr>
        <w:t>is</w:t>
      </w:r>
      <w:r w:rsidRPr="005F196C">
        <w:rPr>
          <w:rFonts w:ascii="Times New Roman" w:eastAsia="Times New Roman" w:hAnsi="Times New Roman" w:cs="Times New Roman"/>
          <w:color w:val="000000"/>
          <w:lang w:eastAsia="en-CA"/>
        </w:rPr>
        <w:t xml:space="preserve"> literature</w:t>
      </w:r>
      <w:r w:rsidRPr="005F196C">
        <w:rPr>
          <w:rFonts w:ascii="Times New Roman" w:eastAsia="Calibri" w:hAnsi="Times New Roman" w:cs="Times New Roman"/>
        </w:rPr>
        <w:t>.</w:t>
      </w:r>
    </w:p>
    <w:p w14:paraId="68129468" w14:textId="77777777" w:rsidR="005B7654" w:rsidRDefault="005B7654" w:rsidP="005B7654">
      <w:pPr>
        <w:spacing w:line="480" w:lineRule="auto"/>
        <w:contextualSpacing/>
        <w:rPr>
          <w:rFonts w:ascii="Times New Roman" w:eastAsia="Calibri" w:hAnsi="Times New Roman" w:cs="Times New Roman"/>
        </w:rPr>
      </w:pPr>
      <w:r w:rsidRPr="00566969">
        <w:rPr>
          <w:rFonts w:ascii="Times New Roman" w:hAnsi="Times New Roman" w:cs="Times New Roman"/>
          <w:b/>
          <w:bCs/>
        </w:rPr>
        <w:t>Methods:</w:t>
      </w:r>
      <w:r>
        <w:rPr>
          <w:rFonts w:ascii="Times New Roman" w:hAnsi="Times New Roman" w:cs="Times New Roman"/>
        </w:rPr>
        <w:t xml:space="preserve"> </w:t>
      </w:r>
      <w:r w:rsidRPr="005F196C">
        <w:rPr>
          <w:rFonts w:ascii="Times New Roman" w:eastAsia="Calibri" w:hAnsi="Times New Roman" w:cs="Times New Roman"/>
        </w:rPr>
        <w:t xml:space="preserve">This scoping review employed </w:t>
      </w:r>
      <w:r>
        <w:rPr>
          <w:rFonts w:ascii="Times New Roman" w:eastAsia="Calibri" w:hAnsi="Times New Roman" w:cs="Times New Roman"/>
        </w:rPr>
        <w:t>a systematic methodology guided by the</w:t>
      </w:r>
      <w:r w:rsidRPr="005F196C">
        <w:rPr>
          <w:rFonts w:ascii="Times New Roman" w:eastAsia="Calibri" w:hAnsi="Times New Roman" w:cs="Times New Roman"/>
        </w:rPr>
        <w:t xml:space="preserve"> Arksey and O’Malley framewor</w:t>
      </w:r>
      <w:r>
        <w:rPr>
          <w:rFonts w:ascii="Times New Roman" w:eastAsia="Calibri" w:hAnsi="Times New Roman" w:cs="Times New Roman"/>
        </w:rPr>
        <w:t xml:space="preserve">k. </w:t>
      </w:r>
      <w:r w:rsidRPr="00955FC4">
        <w:rPr>
          <w:rFonts w:ascii="Times New Roman" w:eastAsia="Calibri" w:hAnsi="Times New Roman" w:cs="Times New Roman"/>
        </w:rPr>
        <w:t xml:space="preserve">The </w:t>
      </w:r>
      <w:r w:rsidRPr="00AF42A4">
        <w:rPr>
          <w:rFonts w:ascii="Times New Roman" w:eastAsia="Calibri" w:hAnsi="Times New Roman" w:cs="Times New Roman"/>
        </w:rPr>
        <w:t>search</w:t>
      </w:r>
      <w:r w:rsidRPr="00955FC4">
        <w:rPr>
          <w:rFonts w:ascii="Times New Roman" w:eastAsia="Calibri" w:hAnsi="Times New Roman" w:cs="Times New Roman"/>
        </w:rPr>
        <w:t xml:space="preserve"> for this scoping review was conducted in January 2020</w:t>
      </w:r>
      <w:r>
        <w:rPr>
          <w:rFonts w:ascii="Times New Roman" w:eastAsia="Calibri" w:hAnsi="Times New Roman" w:cs="Times New Roman"/>
        </w:rPr>
        <w:t xml:space="preserve"> and four electronic </w:t>
      </w:r>
      <w:r>
        <w:rPr>
          <w:rFonts w:ascii="Times New Roman" w:hAnsi="Times New Roman" w:cs="Times New Roman"/>
        </w:rPr>
        <w:t xml:space="preserve">databases were searched: </w:t>
      </w:r>
      <w:proofErr w:type="spellStart"/>
      <w:r w:rsidRPr="00955FC4">
        <w:rPr>
          <w:rFonts w:ascii="Times New Roman" w:eastAsia="Calibri" w:hAnsi="Times New Roman" w:cs="Times New Roman"/>
        </w:rPr>
        <w:t>Embase</w:t>
      </w:r>
      <w:proofErr w:type="spellEnd"/>
      <w:r w:rsidRPr="00955FC4">
        <w:rPr>
          <w:rFonts w:ascii="Times New Roman" w:eastAsia="Calibri" w:hAnsi="Times New Roman" w:cs="Times New Roman"/>
        </w:rPr>
        <w:t xml:space="preserve">, MEDLINE, PsycINFO, </w:t>
      </w:r>
      <w:r>
        <w:rPr>
          <w:rFonts w:ascii="Times New Roman" w:eastAsia="Calibri" w:hAnsi="Times New Roman" w:cs="Times New Roman"/>
        </w:rPr>
        <w:t xml:space="preserve">and Scopus. Reference lists of systematic reviews, scoping reviews, and literature reviews that were found through the search of databases were also checked to ensure all relevant studies had been screened. Last, the </w:t>
      </w:r>
      <w:r>
        <w:rPr>
          <w:rFonts w:ascii="Times New Roman" w:hAnsi="Times New Roman" w:cs="Times New Roman"/>
          <w:lang w:val="en-GB"/>
        </w:rPr>
        <w:t xml:space="preserve">table of contents for the last five years (2015-2020) were hand searched in </w:t>
      </w:r>
      <w:r>
        <w:rPr>
          <w:rFonts w:ascii="Times New Roman" w:eastAsia="Calibri" w:hAnsi="Times New Roman" w:cs="Times New Roman"/>
        </w:rPr>
        <w:t>f</w:t>
      </w:r>
      <w:r w:rsidRPr="00955FC4">
        <w:rPr>
          <w:rFonts w:ascii="Times New Roman" w:hAnsi="Times New Roman" w:cs="Times New Roman"/>
          <w:lang w:val="en-GB"/>
        </w:rPr>
        <w:t xml:space="preserve">our key journals </w:t>
      </w:r>
      <w:r>
        <w:rPr>
          <w:rFonts w:ascii="Times New Roman" w:hAnsi="Times New Roman" w:cs="Times New Roman"/>
          <w:lang w:val="en-GB"/>
        </w:rPr>
        <w:t>(</w:t>
      </w:r>
      <w:r w:rsidRPr="00955FC4">
        <w:rPr>
          <w:rFonts w:ascii="Times New Roman" w:hAnsi="Times New Roman" w:cs="Times New Roman"/>
          <w:lang w:val="en-GB"/>
        </w:rPr>
        <w:t xml:space="preserve">Journal of Technology in Human Services, Violence Against Women, </w:t>
      </w:r>
      <w:r w:rsidRPr="000366B1">
        <w:rPr>
          <w:rFonts w:ascii="Times New Roman" w:hAnsi="Times New Roman" w:cs="Times New Roman"/>
          <w:lang w:val="en-GB"/>
        </w:rPr>
        <w:t xml:space="preserve">BMC Public Health, </w:t>
      </w:r>
      <w:r>
        <w:rPr>
          <w:rFonts w:ascii="Times New Roman" w:hAnsi="Times New Roman" w:cs="Times New Roman"/>
          <w:lang w:val="en-GB"/>
        </w:rPr>
        <w:t xml:space="preserve">and </w:t>
      </w:r>
      <w:r w:rsidRPr="000366B1">
        <w:rPr>
          <w:rFonts w:ascii="Times New Roman" w:hAnsi="Times New Roman" w:cs="Times New Roman"/>
          <w:lang w:val="en-GB"/>
        </w:rPr>
        <w:t>Health Promotion International</w:t>
      </w:r>
      <w:r>
        <w:rPr>
          <w:rFonts w:ascii="Times New Roman" w:hAnsi="Times New Roman" w:cs="Times New Roman"/>
          <w:lang w:val="en-GB"/>
        </w:rPr>
        <w:t xml:space="preserve">) </w:t>
      </w:r>
      <w:r w:rsidRPr="00955FC4">
        <w:rPr>
          <w:rFonts w:ascii="Times New Roman" w:hAnsi="Times New Roman" w:cs="Times New Roman"/>
          <w:lang w:val="en-GB"/>
        </w:rPr>
        <w:t xml:space="preserve">to identify any articles that may have been missed in the </w:t>
      </w:r>
      <w:r>
        <w:rPr>
          <w:rFonts w:ascii="Times New Roman" w:hAnsi="Times New Roman" w:cs="Times New Roman"/>
          <w:lang w:val="en-GB"/>
        </w:rPr>
        <w:t>database search</w:t>
      </w:r>
      <w:r w:rsidRPr="000366B1">
        <w:rPr>
          <w:rFonts w:ascii="Times New Roman" w:hAnsi="Times New Roman" w:cs="Times New Roman"/>
          <w:lang w:val="en-GB"/>
        </w:rPr>
        <w:t xml:space="preserve">. </w:t>
      </w:r>
      <w:proofErr w:type="spellStart"/>
      <w:r>
        <w:rPr>
          <w:rFonts w:ascii="Times New Roman" w:hAnsi="Times New Roman" w:cs="Times New Roman"/>
          <w:lang w:val="en-GB"/>
        </w:rPr>
        <w:t>Covidence</w:t>
      </w:r>
      <w:proofErr w:type="spellEnd"/>
      <w:r>
        <w:rPr>
          <w:rFonts w:ascii="Times New Roman" w:hAnsi="Times New Roman" w:cs="Times New Roman"/>
          <w:lang w:val="en-GB"/>
        </w:rPr>
        <w:t xml:space="preserve"> was used to complete the screening. All data that met inclusion criteria was charted, extracted and synthesized. </w:t>
      </w:r>
    </w:p>
    <w:p w14:paraId="2BD4430F" w14:textId="77777777" w:rsidR="005B7654" w:rsidRDefault="005B7654" w:rsidP="005B7654">
      <w:pPr>
        <w:spacing w:line="480" w:lineRule="auto"/>
        <w:contextualSpacing/>
        <w:rPr>
          <w:rFonts w:ascii="Times New Roman" w:hAnsi="Times New Roman" w:cs="Times New Roman"/>
        </w:rPr>
      </w:pPr>
      <w:r w:rsidRPr="00566969">
        <w:rPr>
          <w:rFonts w:ascii="Times New Roman" w:eastAsia="Calibri" w:hAnsi="Times New Roman" w:cs="Times New Roman"/>
          <w:b/>
          <w:bCs/>
        </w:rPr>
        <w:t>Results:</w:t>
      </w:r>
      <w:r>
        <w:rPr>
          <w:rFonts w:ascii="Times New Roman" w:eastAsia="Calibri" w:hAnsi="Times New Roman" w:cs="Times New Roman"/>
        </w:rPr>
        <w:t xml:space="preserve"> </w:t>
      </w:r>
      <w:r w:rsidRPr="003552BB">
        <w:rPr>
          <w:rFonts w:ascii="Times New Roman" w:hAnsi="Times New Roman" w:cs="Times New Roman"/>
        </w:rPr>
        <w:t>Across the four databases searched, a total of 389 studies were identified; 127 duplicates were removed, resulting in 262 studies screened.</w:t>
      </w:r>
      <w:r>
        <w:rPr>
          <w:rFonts w:ascii="Times New Roman" w:hAnsi="Times New Roman" w:cs="Times New Roman"/>
        </w:rPr>
        <w:t xml:space="preserve"> </w:t>
      </w:r>
      <w:r w:rsidRPr="003552BB">
        <w:rPr>
          <w:rFonts w:ascii="Times New Roman" w:hAnsi="Times New Roman" w:cs="Times New Roman"/>
        </w:rPr>
        <w:t>In total, 6 studies were included from the search of databases and 1 study was included from hand-searching, for a total of 7 included studies</w:t>
      </w:r>
      <w:r>
        <w:rPr>
          <w:rFonts w:ascii="Times New Roman" w:hAnsi="Times New Roman" w:cs="Times New Roman"/>
        </w:rPr>
        <w:t xml:space="preserve">. </w:t>
      </w:r>
      <w:r>
        <w:rPr>
          <w:rFonts w:ascii="Times New Roman" w:eastAsia="Calibri" w:hAnsi="Times New Roman" w:cs="Times New Roman"/>
        </w:rPr>
        <w:t xml:space="preserve">Thematic analysis identified the following themes in the literature, which are summarized narratively: </w:t>
      </w:r>
      <w:r w:rsidRPr="0011389F">
        <w:rPr>
          <w:rFonts w:ascii="Times New Roman" w:eastAsia="Times New Roman" w:hAnsi="Times New Roman" w:cs="Times New Roman"/>
          <w:color w:val="000000"/>
        </w:rPr>
        <w:t>(</w:t>
      </w:r>
      <w:r w:rsidRPr="0011389F">
        <w:rPr>
          <w:rFonts w:ascii="Times New Roman" w:hAnsi="Times New Roman" w:cs="Times New Roman"/>
        </w:rPr>
        <w:t>1) security; (2) accessibility; and (3) knowledge</w:t>
      </w:r>
      <w:r>
        <w:rPr>
          <w:rFonts w:ascii="Times New Roman" w:hAnsi="Times New Roman" w:cs="Times New Roman"/>
        </w:rPr>
        <w:t xml:space="preserve">. </w:t>
      </w:r>
      <w:r w:rsidRPr="003552BB">
        <w:rPr>
          <w:rFonts w:ascii="Times New Roman" w:hAnsi="Times New Roman" w:cs="Times New Roman"/>
        </w:rPr>
        <w:t xml:space="preserve">Recommendations and barriers found in relation to each theme are </w:t>
      </w:r>
      <w:r>
        <w:rPr>
          <w:rFonts w:ascii="Times New Roman" w:hAnsi="Times New Roman" w:cs="Times New Roman"/>
        </w:rPr>
        <w:t xml:space="preserve">also </w:t>
      </w:r>
      <w:r w:rsidRPr="003552BB">
        <w:rPr>
          <w:rFonts w:ascii="Times New Roman" w:hAnsi="Times New Roman" w:cs="Times New Roman"/>
        </w:rPr>
        <w:t>presented.</w:t>
      </w:r>
    </w:p>
    <w:p w14:paraId="091D51CC" w14:textId="77777777" w:rsidR="005B7654" w:rsidRPr="00F720F2" w:rsidRDefault="005B7654" w:rsidP="005B7654">
      <w:pPr>
        <w:spacing w:line="480" w:lineRule="auto"/>
        <w:contextualSpacing/>
        <w:rPr>
          <w:rFonts w:ascii="Times New Roman" w:eastAsia="Times New Roman" w:hAnsi="Times New Roman" w:cs="Times New Roman"/>
          <w:color w:val="000000"/>
          <w:lang w:eastAsia="en-CA"/>
        </w:rPr>
      </w:pPr>
      <w:r w:rsidRPr="00566969">
        <w:rPr>
          <w:rFonts w:ascii="Times New Roman" w:hAnsi="Times New Roman" w:cs="Times New Roman"/>
          <w:b/>
          <w:bCs/>
        </w:rPr>
        <w:lastRenderedPageBreak/>
        <w:t>Conclusions:</w:t>
      </w:r>
      <w:r>
        <w:rPr>
          <w:rFonts w:ascii="Times New Roman" w:hAnsi="Times New Roman" w:cs="Times New Roman"/>
        </w:rPr>
        <w:t xml:space="preserve"> </w:t>
      </w:r>
      <w:r w:rsidRPr="00E432B9">
        <w:rPr>
          <w:rFonts w:ascii="Times New Roman" w:hAnsi="Times New Roman" w:cs="Times New Roman"/>
        </w:rPr>
        <w:t xml:space="preserve">This review confirms that the qualitative literature on women’s experiences of sexualized violence safety apps is scarce and exposes that a gap in the literature on this topic.  </w:t>
      </w:r>
      <w:r>
        <w:rPr>
          <w:rFonts w:ascii="Times New Roman" w:hAnsi="Times New Roman" w:cs="Times New Roman"/>
        </w:rPr>
        <w:t>The gaps in the literature were identified and implications and recommendations for future research are discussed.</w:t>
      </w:r>
    </w:p>
    <w:p w14:paraId="563F2A90" w14:textId="44D7AD31" w:rsidR="001B4814" w:rsidRDefault="005B7654" w:rsidP="005B7654">
      <w:r w:rsidRPr="00566969">
        <w:rPr>
          <w:rFonts w:ascii="Times New Roman" w:eastAsia="Times New Roman" w:hAnsi="Times New Roman" w:cs="Times New Roman"/>
          <w:i/>
          <w:iCs/>
          <w:color w:val="000000"/>
          <w:lang w:eastAsia="en-CA"/>
        </w:rPr>
        <w:t>Keywords:</w:t>
      </w:r>
      <w:r>
        <w:rPr>
          <w:rFonts w:ascii="Times New Roman" w:eastAsia="Times New Roman" w:hAnsi="Times New Roman" w:cs="Times New Roman"/>
          <w:i/>
          <w:iCs/>
          <w:color w:val="000000"/>
          <w:lang w:eastAsia="en-CA"/>
        </w:rPr>
        <w:t xml:space="preserve"> Sexualized Violence; Safety Apps; Women’s Health; Health Promotion; Global Health; Narrative Scoping Review; Qualitative Research.</w:t>
      </w:r>
    </w:p>
    <w:sectPr w:rsidR="001B4814" w:rsidSect="006608C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654"/>
    <w:rsid w:val="00015331"/>
    <w:rsid w:val="00037D82"/>
    <w:rsid w:val="00065ED9"/>
    <w:rsid w:val="001055F1"/>
    <w:rsid w:val="00160190"/>
    <w:rsid w:val="001A7C8A"/>
    <w:rsid w:val="001B6D1A"/>
    <w:rsid w:val="001D0657"/>
    <w:rsid w:val="001D5692"/>
    <w:rsid w:val="00225DDD"/>
    <w:rsid w:val="00235912"/>
    <w:rsid w:val="00240A99"/>
    <w:rsid w:val="00246CDA"/>
    <w:rsid w:val="00291AF5"/>
    <w:rsid w:val="002E06B0"/>
    <w:rsid w:val="003900E5"/>
    <w:rsid w:val="00396A39"/>
    <w:rsid w:val="003A1A7F"/>
    <w:rsid w:val="003E7660"/>
    <w:rsid w:val="00402A14"/>
    <w:rsid w:val="00442BF6"/>
    <w:rsid w:val="0048353B"/>
    <w:rsid w:val="004B4FAC"/>
    <w:rsid w:val="0052032C"/>
    <w:rsid w:val="005B3561"/>
    <w:rsid w:val="005B7654"/>
    <w:rsid w:val="005E0160"/>
    <w:rsid w:val="006608C2"/>
    <w:rsid w:val="006775D9"/>
    <w:rsid w:val="006D18ED"/>
    <w:rsid w:val="007A3649"/>
    <w:rsid w:val="007F01E9"/>
    <w:rsid w:val="00813F5C"/>
    <w:rsid w:val="00855888"/>
    <w:rsid w:val="00862531"/>
    <w:rsid w:val="008D39AE"/>
    <w:rsid w:val="008F55F8"/>
    <w:rsid w:val="00914BA2"/>
    <w:rsid w:val="00924F1E"/>
    <w:rsid w:val="00927484"/>
    <w:rsid w:val="00976E61"/>
    <w:rsid w:val="009A4FDC"/>
    <w:rsid w:val="009E6873"/>
    <w:rsid w:val="00A33E88"/>
    <w:rsid w:val="00A93562"/>
    <w:rsid w:val="00AB3DB1"/>
    <w:rsid w:val="00B21D1F"/>
    <w:rsid w:val="00B91ED1"/>
    <w:rsid w:val="00BC5BB3"/>
    <w:rsid w:val="00C37D3E"/>
    <w:rsid w:val="00CA1B49"/>
    <w:rsid w:val="00D22DE7"/>
    <w:rsid w:val="00E90D5C"/>
    <w:rsid w:val="00E964D5"/>
    <w:rsid w:val="00F05B81"/>
    <w:rsid w:val="00F110C8"/>
    <w:rsid w:val="00F97F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1B3A327"/>
  <w15:chartTrackingRefBased/>
  <w15:docId w15:val="{4AB20CFB-E6BE-A044-A8EA-2AE066F43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6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76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icole.doria@dal.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517</Words>
  <Characters>2947</Characters>
  <Application>Microsoft Office Word</Application>
  <DocSecurity>0</DocSecurity>
  <Lines>24</Lines>
  <Paragraphs>6</Paragraphs>
  <ScaleCrop>false</ScaleCrop>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Doria</dc:creator>
  <cp:keywords/>
  <dc:description/>
  <cp:lastModifiedBy>Nicole Doria</cp:lastModifiedBy>
  <cp:revision>1</cp:revision>
  <dcterms:created xsi:type="dcterms:W3CDTF">2020-07-10T16:31:00Z</dcterms:created>
  <dcterms:modified xsi:type="dcterms:W3CDTF">2020-07-10T16:31:00Z</dcterms:modified>
</cp:coreProperties>
</file>