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1A922" w14:textId="1EDB54D4" w:rsidR="000801BB" w:rsidRDefault="00A61DF9" w:rsidP="00F43C5A">
      <w:pPr>
        <w:bidi w:val="0"/>
        <w:spacing w:line="360" w:lineRule="auto"/>
        <w:jc w:val="center"/>
        <w:rPr>
          <w:rFonts w:ascii="David" w:hAnsi="David" w:cs="David"/>
          <w:b/>
          <w:bCs/>
        </w:rPr>
      </w:pPr>
      <w:r>
        <w:rPr>
          <w:rFonts w:ascii="David" w:hAnsi="David" w:cs="David"/>
          <w:b/>
          <w:bCs/>
        </w:rPr>
        <w:t xml:space="preserve">Caring for people with end-stage dementia: Ethical dilemmas and moral conflicts </w:t>
      </w:r>
    </w:p>
    <w:p w14:paraId="6ED1780B" w14:textId="77777777" w:rsidR="007226B2" w:rsidRDefault="007226B2" w:rsidP="007226B2">
      <w:pPr>
        <w:bidi w:val="0"/>
        <w:spacing w:line="360" w:lineRule="auto"/>
        <w:jc w:val="center"/>
        <w:rPr>
          <w:rFonts w:ascii="David" w:hAnsi="David" w:cs="David"/>
          <w:vertAlign w:val="superscript"/>
        </w:rPr>
      </w:pPr>
      <w:r>
        <w:rPr>
          <w:rFonts w:ascii="David" w:hAnsi="David" w:cs="David"/>
        </w:rPr>
        <w:t xml:space="preserve">Inbal Halevi Hochwald- </w:t>
      </w:r>
      <w:r w:rsidRPr="00E07F99">
        <w:rPr>
          <w:rFonts w:ascii="David" w:hAnsi="David" w:cs="David"/>
        </w:rPr>
        <w:t>R.N.</w:t>
      </w:r>
      <w:r>
        <w:rPr>
          <w:rFonts w:ascii="David" w:hAnsi="David" w:cs="David"/>
        </w:rPr>
        <w:t xml:space="preserve"> </w:t>
      </w:r>
      <w:proofErr w:type="gramStart"/>
      <w:r>
        <w:rPr>
          <w:rFonts w:ascii="David" w:hAnsi="David" w:cs="David"/>
        </w:rPr>
        <w:t>MPH</w:t>
      </w:r>
      <w:r w:rsidRPr="00E07F99">
        <w:rPr>
          <w:rFonts w:ascii="David" w:hAnsi="David" w:cs="David"/>
        </w:rPr>
        <w:t xml:space="preserve"> </w:t>
      </w:r>
      <w:r>
        <w:rPr>
          <w:rFonts w:ascii="David" w:hAnsi="David" w:cs="David"/>
        </w:rPr>
        <w:t>,</w:t>
      </w:r>
      <w:r w:rsidRPr="00E07F99">
        <w:rPr>
          <w:rFonts w:ascii="David" w:hAnsi="David" w:cs="David"/>
        </w:rPr>
        <w:t>Ph</w:t>
      </w:r>
      <w:r>
        <w:rPr>
          <w:rFonts w:ascii="David" w:hAnsi="David" w:cs="David"/>
        </w:rPr>
        <w:t>D</w:t>
      </w:r>
      <w:proofErr w:type="gramEnd"/>
      <w:r w:rsidRPr="00E07F99">
        <w:rPr>
          <w:rFonts w:ascii="David" w:hAnsi="David" w:cs="David"/>
        </w:rPr>
        <w:t xml:space="preserve"> candidate</w:t>
      </w:r>
      <w:r>
        <w:rPr>
          <w:rFonts w:ascii="David" w:hAnsi="David" w:cs="David"/>
        </w:rPr>
        <w:t xml:space="preserve"> </w:t>
      </w:r>
      <w:r w:rsidRPr="002E6EBE">
        <w:rPr>
          <w:rFonts w:ascii="David" w:hAnsi="David" w:cs="David"/>
          <w:vertAlign w:val="superscript"/>
        </w:rPr>
        <w:t>1</w:t>
      </w:r>
      <w:r>
        <w:rPr>
          <w:rFonts w:ascii="David" w:hAnsi="David" w:cs="David"/>
          <w:vertAlign w:val="superscript"/>
        </w:rPr>
        <w:t>,</w:t>
      </w:r>
      <w:r w:rsidRPr="002E6EBE">
        <w:rPr>
          <w:rFonts w:ascii="David" w:hAnsi="David" w:cs="David"/>
          <w:vertAlign w:val="superscript"/>
        </w:rPr>
        <w:t xml:space="preserve"> 2</w:t>
      </w:r>
    </w:p>
    <w:p w14:paraId="49CFCD6F" w14:textId="4EAA01A7" w:rsidR="001524FF" w:rsidRPr="002E6EBE" w:rsidRDefault="002E6EBE" w:rsidP="006D3E83">
      <w:pPr>
        <w:bidi w:val="0"/>
        <w:jc w:val="center"/>
        <w:rPr>
          <w:rFonts w:ascii="David" w:hAnsi="David" w:cs="David"/>
          <w:vertAlign w:val="superscript"/>
          <w:rtl/>
        </w:rPr>
      </w:pPr>
      <w:r w:rsidRPr="00D10F2F">
        <w:rPr>
          <w:rFonts w:ascii="David" w:hAnsi="David" w:cs="David"/>
        </w:rPr>
        <w:t xml:space="preserve">Gila </w:t>
      </w:r>
      <w:r w:rsidR="00D10F2F" w:rsidRPr="00D10F2F">
        <w:rPr>
          <w:rFonts w:ascii="David" w:hAnsi="David" w:cs="David" w:hint="cs"/>
        </w:rPr>
        <w:t>Y</w:t>
      </w:r>
      <w:r w:rsidRPr="00D10F2F">
        <w:rPr>
          <w:rFonts w:ascii="David" w:hAnsi="David" w:cs="David"/>
        </w:rPr>
        <w:t>akov</w:t>
      </w:r>
      <w:proofErr w:type="gramStart"/>
      <w:r w:rsidR="00D10F2F" w:rsidRPr="00D10F2F">
        <w:rPr>
          <w:rFonts w:ascii="David" w:hAnsi="David" w:cs="David"/>
        </w:rPr>
        <w:t>-</w:t>
      </w:r>
      <w:r w:rsidR="00D10F2F">
        <w:rPr>
          <w:rFonts w:ascii="David" w:hAnsi="David" w:cs="David"/>
        </w:rPr>
        <w:t xml:space="preserve"> </w:t>
      </w:r>
      <w:r w:rsidR="00D10F2F" w:rsidRPr="00D10F2F">
        <w:rPr>
          <w:rFonts w:ascii="David" w:hAnsi="David" w:cs="David"/>
        </w:rPr>
        <w:t xml:space="preserve"> </w:t>
      </w:r>
      <w:r w:rsidR="000801BB" w:rsidRPr="00D10F2F">
        <w:rPr>
          <w:rFonts w:ascii="David" w:hAnsi="David" w:cs="David"/>
        </w:rPr>
        <w:t>Ph</w:t>
      </w:r>
      <w:r w:rsidR="00F43C5A" w:rsidRPr="00D10F2F">
        <w:rPr>
          <w:rFonts w:ascii="David" w:hAnsi="David" w:cs="David"/>
        </w:rPr>
        <w:t>D</w:t>
      </w:r>
      <w:proofErr w:type="gramEnd"/>
      <w:r w:rsidRPr="00D10F2F">
        <w:rPr>
          <w:rFonts w:ascii="David" w:hAnsi="David" w:cs="David"/>
        </w:rPr>
        <w:t xml:space="preserve">  </w:t>
      </w:r>
      <w:r w:rsidRPr="00D10F2F">
        <w:rPr>
          <w:rFonts w:ascii="David" w:hAnsi="David" w:cs="David"/>
          <w:vertAlign w:val="superscript"/>
        </w:rPr>
        <w:t>1</w:t>
      </w:r>
    </w:p>
    <w:p w14:paraId="62E8A369" w14:textId="11CC2DB1" w:rsidR="007640D5" w:rsidRPr="00223D45" w:rsidRDefault="00000000" w:rsidP="00F43C5A">
      <w:pPr>
        <w:bidi w:val="0"/>
        <w:jc w:val="center"/>
        <w:rPr>
          <w:rFonts w:ascii="David" w:hAnsi="David" w:cs="David"/>
        </w:rPr>
      </w:pPr>
      <w:hyperlink r:id="rId7" w:tgtFrame="_blank" w:history="1">
        <w:r w:rsidR="001524FF" w:rsidRPr="00223D45">
          <w:rPr>
            <w:rFonts w:ascii="David" w:hAnsi="David" w:cs="David"/>
          </w:rPr>
          <w:t>Rachel Nissanholtz-Gannot</w:t>
        </w:r>
      </w:hyperlink>
      <w:r w:rsidR="001524FF" w:rsidRPr="00223D45">
        <w:rPr>
          <w:rFonts w:ascii="David" w:hAnsi="David" w:cs="David"/>
        </w:rPr>
        <w:t xml:space="preserve">- </w:t>
      </w:r>
      <w:proofErr w:type="gramStart"/>
      <w:r w:rsidR="002E6EBE" w:rsidRPr="00223D45">
        <w:rPr>
          <w:rFonts w:ascii="David" w:hAnsi="David" w:cs="David"/>
        </w:rPr>
        <w:t>LL.B</w:t>
      </w:r>
      <w:proofErr w:type="gramEnd"/>
      <w:r w:rsidR="002E6EBE" w:rsidRPr="00223D45">
        <w:rPr>
          <w:rFonts w:ascii="David" w:hAnsi="David" w:cs="David"/>
        </w:rPr>
        <w:t xml:space="preserve"> </w:t>
      </w:r>
      <w:r w:rsidR="00D10F2F" w:rsidRPr="00223D45">
        <w:rPr>
          <w:rFonts w:ascii="David" w:hAnsi="David" w:cs="David"/>
        </w:rPr>
        <w:t>,</w:t>
      </w:r>
      <w:r w:rsidR="00DD2F67" w:rsidRPr="00223D45">
        <w:rPr>
          <w:rFonts w:ascii="David" w:hAnsi="David" w:cs="David"/>
        </w:rPr>
        <w:t>LLM,</w:t>
      </w:r>
      <w:r w:rsidR="002E6EBE" w:rsidRPr="00223D45">
        <w:rPr>
          <w:rFonts w:ascii="David" w:hAnsi="David" w:cs="David"/>
        </w:rPr>
        <w:t>Ph</w:t>
      </w:r>
      <w:r w:rsidR="00F43C5A" w:rsidRPr="00223D45">
        <w:rPr>
          <w:rFonts w:ascii="David" w:hAnsi="David" w:cs="David"/>
        </w:rPr>
        <w:t>D</w:t>
      </w:r>
      <w:r w:rsidR="002E6EBE" w:rsidRPr="00223D45">
        <w:rPr>
          <w:rFonts w:ascii="David" w:hAnsi="David" w:cs="David"/>
          <w:vertAlign w:val="superscript"/>
        </w:rPr>
        <w:t>2</w:t>
      </w:r>
    </w:p>
    <w:p w14:paraId="11D1D47B" w14:textId="3DED1C32" w:rsidR="00E626B2" w:rsidRDefault="00E626B2" w:rsidP="00F43C5A">
      <w:pPr>
        <w:bidi w:val="0"/>
        <w:spacing w:line="360" w:lineRule="auto"/>
        <w:jc w:val="center"/>
        <w:rPr>
          <w:rFonts w:ascii="David" w:hAnsi="David" w:cs="David"/>
          <w:rtl/>
        </w:rPr>
      </w:pPr>
    </w:p>
    <w:p w14:paraId="3B180427" w14:textId="05890462" w:rsidR="002E6EBE" w:rsidRDefault="002E6EBE" w:rsidP="00F43C5A">
      <w:pPr>
        <w:bidi w:val="0"/>
        <w:rPr>
          <w:rFonts w:ascii="David" w:hAnsi="David" w:cs="David"/>
        </w:rPr>
      </w:pPr>
      <w:r w:rsidRPr="002E6EBE">
        <w:rPr>
          <w:rFonts w:ascii="David" w:hAnsi="David" w:cs="David"/>
          <w:vertAlign w:val="superscript"/>
        </w:rPr>
        <w:t>1</w:t>
      </w:r>
      <w:r>
        <w:rPr>
          <w:rFonts w:ascii="David" w:hAnsi="David" w:cs="David"/>
        </w:rPr>
        <w:t xml:space="preserve"> </w:t>
      </w:r>
      <w:r w:rsidRPr="001524FF">
        <w:rPr>
          <w:rFonts w:ascii="David" w:hAnsi="David" w:cs="David"/>
        </w:rPr>
        <w:t xml:space="preserve">Max Stern </w:t>
      </w:r>
      <w:proofErr w:type="spellStart"/>
      <w:r w:rsidRPr="001524FF">
        <w:rPr>
          <w:rFonts w:ascii="David" w:hAnsi="David" w:cs="David"/>
        </w:rPr>
        <w:t>Yezreel</w:t>
      </w:r>
      <w:proofErr w:type="spellEnd"/>
      <w:r w:rsidRPr="001524FF">
        <w:rPr>
          <w:rFonts w:ascii="David" w:hAnsi="David" w:cs="David"/>
        </w:rPr>
        <w:t xml:space="preserve"> Valley College</w:t>
      </w:r>
    </w:p>
    <w:p w14:paraId="05CD4BD4" w14:textId="630CC116" w:rsidR="002E6EBE" w:rsidRDefault="002E6EBE" w:rsidP="00F43C5A">
      <w:pPr>
        <w:tabs>
          <w:tab w:val="center" w:pos="4513"/>
        </w:tabs>
        <w:bidi w:val="0"/>
        <w:rPr>
          <w:rFonts w:ascii="David" w:hAnsi="David" w:cs="David"/>
        </w:rPr>
      </w:pPr>
      <w:r w:rsidRPr="002E6EBE">
        <w:rPr>
          <w:rFonts w:ascii="David" w:hAnsi="David" w:cs="David"/>
          <w:vertAlign w:val="superscript"/>
        </w:rPr>
        <w:t>2</w:t>
      </w:r>
      <w:r>
        <w:rPr>
          <w:rFonts w:ascii="David" w:hAnsi="David" w:cs="David"/>
        </w:rPr>
        <w:t xml:space="preserve"> </w:t>
      </w:r>
      <w:r>
        <w:t>Ariel University</w:t>
      </w:r>
      <w:r w:rsidR="000801BB">
        <w:tab/>
      </w:r>
    </w:p>
    <w:p w14:paraId="4A6C84F0" w14:textId="28166066" w:rsidR="002E6EBE" w:rsidRDefault="002E6EBE">
      <w:pPr>
        <w:bidi w:val="0"/>
        <w:spacing w:line="360" w:lineRule="auto"/>
        <w:rPr>
          <w:rFonts w:ascii="David" w:hAnsi="David" w:cs="David"/>
        </w:rPr>
      </w:pPr>
    </w:p>
    <w:p w14:paraId="4371AF79" w14:textId="77777777" w:rsidR="002E6EBE" w:rsidRDefault="002E6EBE" w:rsidP="002E6EBE">
      <w:pPr>
        <w:bidi w:val="0"/>
        <w:spacing w:line="360" w:lineRule="auto"/>
        <w:jc w:val="both"/>
        <w:rPr>
          <w:rFonts w:ascii="David" w:hAnsi="David" w:cs="David"/>
        </w:rPr>
      </w:pPr>
    </w:p>
    <w:p w14:paraId="2769E7CD" w14:textId="2592F272" w:rsidR="00C517E0" w:rsidRDefault="006D3E83" w:rsidP="00223D45">
      <w:pPr>
        <w:bidi w:val="0"/>
        <w:spacing w:line="360" w:lineRule="auto"/>
        <w:jc w:val="both"/>
      </w:pPr>
      <w:r w:rsidRPr="00F97949">
        <w:rPr>
          <w:rFonts w:ascii="David" w:hAnsi="David" w:cs="David"/>
          <w:b/>
          <w:bCs/>
          <w:color w:val="333333"/>
        </w:rPr>
        <w:t>Introduction</w:t>
      </w:r>
      <w:r w:rsidR="004B4BE9">
        <w:rPr>
          <w:rFonts w:ascii="David" w:hAnsi="David" w:cs="David"/>
        </w:rPr>
        <w:t xml:space="preserve">: </w:t>
      </w:r>
      <w:r w:rsidR="004B4BE9">
        <w:rPr>
          <w:rFonts w:ascii="David" w:hAnsi="David" w:cs="David"/>
          <w:color w:val="333333"/>
        </w:rPr>
        <w:t>C</w:t>
      </w:r>
      <w:r w:rsidR="004B4BE9" w:rsidRPr="0058602A">
        <w:rPr>
          <w:rFonts w:ascii="David" w:hAnsi="David" w:cs="David"/>
          <w:color w:val="333333"/>
        </w:rPr>
        <w:t xml:space="preserve">aring </w:t>
      </w:r>
      <w:r w:rsidR="00E626B2" w:rsidRPr="0058602A">
        <w:rPr>
          <w:rFonts w:ascii="David" w:hAnsi="David" w:cs="David"/>
          <w:color w:val="333333"/>
        </w:rPr>
        <w:t xml:space="preserve">for </w:t>
      </w:r>
      <w:r w:rsidR="00914085">
        <w:rPr>
          <w:rFonts w:ascii="David" w:hAnsi="David" w:cs="David"/>
          <w:color w:val="333333"/>
        </w:rPr>
        <w:t>people with end stage dementia</w:t>
      </w:r>
      <w:r w:rsidR="00914085" w:rsidDel="00914085">
        <w:rPr>
          <w:rFonts w:ascii="David" w:hAnsi="David" w:cs="David"/>
          <w:color w:val="333333"/>
        </w:rPr>
        <w:t xml:space="preserve"> </w:t>
      </w:r>
      <w:r w:rsidR="00E626B2">
        <w:rPr>
          <w:rFonts w:ascii="David" w:hAnsi="David" w:cs="David"/>
          <w:color w:val="333333"/>
        </w:rPr>
        <w:t>living in the community</w:t>
      </w:r>
      <w:r w:rsidR="00D56122">
        <w:rPr>
          <w:rFonts w:ascii="David" w:hAnsi="David" w:cs="David"/>
          <w:color w:val="333333"/>
        </w:rPr>
        <w:t xml:space="preserve"> and restricted to their home</w:t>
      </w:r>
      <w:r w:rsidR="00F43C5A">
        <w:rPr>
          <w:rFonts w:ascii="David" w:hAnsi="David" w:cs="David"/>
          <w:color w:val="333333"/>
        </w:rPr>
        <w:t xml:space="preserve"> </w:t>
      </w:r>
      <w:r w:rsidR="00E626B2" w:rsidRPr="0058602A">
        <w:rPr>
          <w:rFonts w:ascii="David" w:hAnsi="David" w:cs="David"/>
          <w:color w:val="333333"/>
        </w:rPr>
        <w:t>is mainly done</w:t>
      </w:r>
      <w:r w:rsidR="00E626B2">
        <w:rPr>
          <w:rFonts w:ascii="David" w:hAnsi="David" w:cs="David"/>
        </w:rPr>
        <w:t xml:space="preserve"> by home</w:t>
      </w:r>
      <w:r w:rsidR="007226B2">
        <w:rPr>
          <w:rFonts w:ascii="David" w:hAnsi="David" w:cs="David"/>
        </w:rPr>
        <w:t>-</w:t>
      </w:r>
      <w:r w:rsidR="00E626B2">
        <w:rPr>
          <w:rFonts w:ascii="David" w:hAnsi="David" w:cs="David"/>
        </w:rPr>
        <w:t>care</w:t>
      </w:r>
      <w:r w:rsidR="007226B2">
        <w:rPr>
          <w:rFonts w:ascii="David" w:hAnsi="David" w:cs="David"/>
        </w:rPr>
        <w:t>-</w:t>
      </w:r>
      <w:r w:rsidR="00E626B2">
        <w:rPr>
          <w:rFonts w:ascii="David" w:hAnsi="David" w:cs="David"/>
        </w:rPr>
        <w:t>units</w:t>
      </w:r>
      <w:r w:rsidR="007226B2">
        <w:rPr>
          <w:rFonts w:ascii="David" w:hAnsi="David" w:cs="David"/>
        </w:rPr>
        <w:t xml:space="preserve"> (HCU)</w:t>
      </w:r>
      <w:r w:rsidR="00D2002E">
        <w:rPr>
          <w:rFonts w:ascii="David" w:hAnsi="David" w:cs="David"/>
        </w:rPr>
        <w:t>. A</w:t>
      </w:r>
      <w:r w:rsidR="007352C7">
        <w:rPr>
          <w:rFonts w:ascii="David" w:hAnsi="David" w:cs="David"/>
        </w:rPr>
        <w:t xml:space="preserve">nother </w:t>
      </w:r>
      <w:r w:rsidR="00F43C5A">
        <w:rPr>
          <w:rFonts w:ascii="David" w:hAnsi="David" w:cs="David"/>
        </w:rPr>
        <w:t>un</w:t>
      </w:r>
      <w:r w:rsidR="00C517E0">
        <w:rPr>
          <w:rFonts w:ascii="David" w:hAnsi="David" w:cs="David"/>
        </w:rPr>
        <w:t>common program</w:t>
      </w:r>
      <w:r w:rsidR="00D2002E">
        <w:rPr>
          <w:rFonts w:ascii="David" w:hAnsi="David" w:cs="David"/>
        </w:rPr>
        <w:t>, in Israel,</w:t>
      </w:r>
      <w:r w:rsidR="00E626B2">
        <w:rPr>
          <w:rFonts w:ascii="David" w:hAnsi="David" w:cs="David"/>
        </w:rPr>
        <w:t xml:space="preserve"> is </w:t>
      </w:r>
      <w:r w:rsidR="00F43C5A">
        <w:rPr>
          <w:rFonts w:ascii="David" w:hAnsi="David" w:cs="David"/>
        </w:rPr>
        <w:t>implemented</w:t>
      </w:r>
      <w:r w:rsidR="00E626B2">
        <w:rPr>
          <w:rFonts w:ascii="David" w:hAnsi="David" w:cs="David"/>
        </w:rPr>
        <w:t xml:space="preserve"> by the home</w:t>
      </w:r>
      <w:r w:rsidR="007226B2">
        <w:rPr>
          <w:rFonts w:ascii="David" w:hAnsi="David" w:cs="David"/>
        </w:rPr>
        <w:t>-</w:t>
      </w:r>
      <w:r w:rsidR="00E626B2">
        <w:rPr>
          <w:rFonts w:ascii="David" w:hAnsi="David" w:cs="David"/>
        </w:rPr>
        <w:t>hospice</w:t>
      </w:r>
      <w:r w:rsidR="007226B2">
        <w:rPr>
          <w:rFonts w:ascii="David" w:hAnsi="David" w:cs="David"/>
        </w:rPr>
        <w:t>-</w:t>
      </w:r>
      <w:r w:rsidR="00E626B2">
        <w:rPr>
          <w:rFonts w:ascii="David" w:hAnsi="David" w:cs="David"/>
        </w:rPr>
        <w:t>unit</w:t>
      </w:r>
      <w:r w:rsidR="007226B2">
        <w:rPr>
          <w:rFonts w:ascii="David" w:hAnsi="David" w:cs="David"/>
        </w:rPr>
        <w:t xml:space="preserve"> (HHU),</w:t>
      </w:r>
      <w:r w:rsidR="00C517E0">
        <w:rPr>
          <w:rFonts w:ascii="David" w:hAnsi="David" w:cs="David"/>
        </w:rPr>
        <w:t xml:space="preserve"> specializ</w:t>
      </w:r>
      <w:r w:rsidR="00F43C5A">
        <w:rPr>
          <w:rFonts w:ascii="David" w:hAnsi="David" w:cs="David"/>
        </w:rPr>
        <w:t>ing</w:t>
      </w:r>
      <w:r w:rsidR="00C517E0">
        <w:rPr>
          <w:rFonts w:ascii="David" w:hAnsi="David" w:cs="David"/>
        </w:rPr>
        <w:t xml:space="preserve"> </w:t>
      </w:r>
      <w:r w:rsidR="00F43C5A">
        <w:rPr>
          <w:rFonts w:ascii="David" w:hAnsi="David" w:cs="David"/>
        </w:rPr>
        <w:t>in</w:t>
      </w:r>
      <w:r w:rsidR="00C517E0">
        <w:rPr>
          <w:rFonts w:ascii="David" w:hAnsi="David" w:cs="David"/>
        </w:rPr>
        <w:t xml:space="preserve"> palliative</w:t>
      </w:r>
      <w:r w:rsidR="007226B2">
        <w:rPr>
          <w:rFonts w:ascii="David" w:hAnsi="David" w:cs="David"/>
        </w:rPr>
        <w:t xml:space="preserve"> </w:t>
      </w:r>
      <w:r w:rsidR="00C517E0">
        <w:rPr>
          <w:rFonts w:ascii="David" w:hAnsi="David" w:cs="David"/>
        </w:rPr>
        <w:t>end</w:t>
      </w:r>
      <w:r w:rsidR="007226B2">
        <w:rPr>
          <w:rFonts w:ascii="David" w:hAnsi="David" w:cs="David"/>
        </w:rPr>
        <w:t>-</w:t>
      </w:r>
      <w:r w:rsidR="00C517E0">
        <w:rPr>
          <w:rFonts w:ascii="David" w:hAnsi="David" w:cs="David"/>
        </w:rPr>
        <w:t>of</w:t>
      </w:r>
      <w:r w:rsidR="007226B2">
        <w:rPr>
          <w:rFonts w:ascii="David" w:hAnsi="David" w:cs="David"/>
        </w:rPr>
        <w:t>-</w:t>
      </w:r>
      <w:r w:rsidR="00C517E0">
        <w:rPr>
          <w:rFonts w:ascii="David" w:hAnsi="David" w:cs="David"/>
        </w:rPr>
        <w:t>life</w:t>
      </w:r>
      <w:r w:rsidR="007226B2">
        <w:rPr>
          <w:rFonts w:ascii="David" w:hAnsi="David" w:cs="David"/>
        </w:rPr>
        <w:t>-</w:t>
      </w:r>
      <w:proofErr w:type="gramStart"/>
      <w:r w:rsidR="00C517E0">
        <w:rPr>
          <w:rFonts w:ascii="David" w:hAnsi="David" w:cs="David"/>
        </w:rPr>
        <w:t>care</w:t>
      </w:r>
      <w:r w:rsidR="00223D45">
        <w:rPr>
          <w:rFonts w:ascii="David" w:hAnsi="David" w:cs="David"/>
        </w:rPr>
        <w:t>(</w:t>
      </w:r>
      <w:proofErr w:type="gramEnd"/>
      <w:r w:rsidR="00223D45">
        <w:rPr>
          <w:rFonts w:ascii="David" w:hAnsi="David" w:cs="David"/>
        </w:rPr>
        <w:t>EOL</w:t>
      </w:r>
      <w:r w:rsidR="002B754A">
        <w:rPr>
          <w:rFonts w:ascii="David" w:hAnsi="David" w:cs="David"/>
        </w:rPr>
        <w:t>C</w:t>
      </w:r>
      <w:r w:rsidR="00223D45">
        <w:rPr>
          <w:rFonts w:ascii="David" w:hAnsi="David" w:cs="David"/>
        </w:rPr>
        <w:t>)</w:t>
      </w:r>
      <w:r w:rsidR="00C517E0">
        <w:rPr>
          <w:rFonts w:ascii="David" w:hAnsi="David" w:cs="David"/>
        </w:rPr>
        <w:t xml:space="preserve">. </w:t>
      </w:r>
      <w:r w:rsidR="00C517E0">
        <w:t>The aim of this study is to characterize ethical</w:t>
      </w:r>
      <w:r w:rsidR="007226B2">
        <w:t>-</w:t>
      </w:r>
      <w:r w:rsidR="00C517E0">
        <w:t>aspects, conflicts and dilemma</w:t>
      </w:r>
      <w:r w:rsidR="00FB0DF5">
        <w:t>s</w:t>
      </w:r>
      <w:r w:rsidR="00C517E0">
        <w:t xml:space="preserve"> </w:t>
      </w:r>
      <w:r w:rsidR="00F43C5A">
        <w:t xml:space="preserve">raised </w:t>
      </w:r>
      <w:r w:rsidR="00C517E0">
        <w:t>by staff and family</w:t>
      </w:r>
      <w:r w:rsidR="007226B2">
        <w:t>-</w:t>
      </w:r>
      <w:r w:rsidR="00C517E0">
        <w:t>caregivers</w:t>
      </w:r>
      <w:r w:rsidR="00FB0DF5">
        <w:t>,</w:t>
      </w:r>
      <w:r w:rsidR="00C517E0">
        <w:t xml:space="preserve"> caring for </w:t>
      </w:r>
      <w:r w:rsidR="00914085">
        <w:rPr>
          <w:rFonts w:ascii="David" w:hAnsi="David" w:cs="David"/>
          <w:color w:val="333333"/>
        </w:rPr>
        <w:t>people with end stage dementia</w:t>
      </w:r>
      <w:r w:rsidR="00223D45">
        <w:rPr>
          <w:rFonts w:ascii="David" w:hAnsi="David" w:cs="David" w:hint="cs"/>
          <w:color w:val="333333"/>
          <w:rtl/>
        </w:rPr>
        <w:t>.</w:t>
      </w:r>
      <w:r w:rsidR="00914085" w:rsidDel="00914085">
        <w:rPr>
          <w:rFonts w:ascii="David" w:hAnsi="David" w:cs="David"/>
          <w:color w:val="333333"/>
        </w:rPr>
        <w:t xml:space="preserve"> </w:t>
      </w:r>
    </w:p>
    <w:p w14:paraId="3736CEC5" w14:textId="46AB622F" w:rsidR="00D56122" w:rsidRDefault="006D3E83" w:rsidP="00D56122">
      <w:pPr>
        <w:bidi w:val="0"/>
        <w:spacing w:before="240" w:line="360" w:lineRule="auto"/>
        <w:jc w:val="both"/>
        <w:rPr>
          <w:rFonts w:ascii="David" w:hAnsi="David" w:cs="David"/>
          <w:b/>
          <w:bCs/>
        </w:rPr>
      </w:pPr>
      <w:r w:rsidRPr="00F97949">
        <w:rPr>
          <w:b/>
          <w:bCs/>
        </w:rPr>
        <w:t>Methods</w:t>
      </w:r>
      <w:r>
        <w:t>:</w:t>
      </w:r>
      <w:r w:rsidR="00D56122">
        <w:t xml:space="preserve"> </w:t>
      </w:r>
      <w:r w:rsidR="00D56122" w:rsidRPr="00EE3AA0">
        <w:rPr>
          <w:rFonts w:ascii="David" w:hAnsi="David" w:cs="David"/>
        </w:rPr>
        <w:t xml:space="preserve">Qualitative research, using </w:t>
      </w:r>
      <w:r w:rsidR="00D56122">
        <w:rPr>
          <w:rFonts w:ascii="David" w:hAnsi="David" w:cs="David"/>
          <w:color w:val="333333"/>
        </w:rPr>
        <w:t xml:space="preserve">Sixty-five </w:t>
      </w:r>
      <w:r w:rsidR="00D56122" w:rsidRPr="00EE3AA0">
        <w:rPr>
          <w:rFonts w:ascii="David" w:hAnsi="David" w:cs="David"/>
        </w:rPr>
        <w:t>semi-structured interviews</w:t>
      </w:r>
      <w:r w:rsidR="00D56122">
        <w:rPr>
          <w:rFonts w:ascii="David" w:hAnsi="David" w:cs="David"/>
        </w:rPr>
        <w:t xml:space="preserve"> </w:t>
      </w:r>
      <w:r w:rsidR="00D56122" w:rsidRPr="005346ED">
        <w:rPr>
          <w:rFonts w:ascii="David" w:hAnsi="David" w:cs="David"/>
        </w:rPr>
        <w:t>(with</w:t>
      </w:r>
      <w:r w:rsidR="00D56122">
        <w:rPr>
          <w:rFonts w:ascii="David" w:hAnsi="David" w:cs="David"/>
        </w:rPr>
        <w:t xml:space="preserve"> 25 staff-members and 40 family-caregivers) </w:t>
      </w:r>
      <w:r w:rsidR="00D56122" w:rsidRPr="00EE3AA0">
        <w:rPr>
          <w:rFonts w:ascii="David" w:hAnsi="David" w:cs="David"/>
        </w:rPr>
        <w:t>analyzed through a thematic-content-analysis approach.</w:t>
      </w:r>
    </w:p>
    <w:p w14:paraId="717C6F36" w14:textId="47F438F8" w:rsidR="00F3284A" w:rsidRDefault="006D3E83" w:rsidP="00223D45">
      <w:pPr>
        <w:bidi w:val="0"/>
        <w:spacing w:before="240" w:line="360" w:lineRule="auto"/>
        <w:jc w:val="both"/>
        <w:rPr>
          <w:rFonts w:ascii="David" w:hAnsi="David" w:cs="David"/>
          <w:color w:val="333333"/>
        </w:rPr>
      </w:pPr>
      <w:r w:rsidRPr="00F97949">
        <w:rPr>
          <w:rFonts w:ascii="David" w:hAnsi="David" w:cs="David"/>
          <w:b/>
          <w:bCs/>
          <w:color w:val="333333"/>
        </w:rPr>
        <w:t>Outcome</w:t>
      </w:r>
      <w:r>
        <w:rPr>
          <w:rFonts w:ascii="David" w:hAnsi="David" w:cs="David"/>
          <w:color w:val="333333"/>
        </w:rPr>
        <w:t>:</w:t>
      </w:r>
      <w:r w:rsidR="00F3284A" w:rsidRPr="00F3284A">
        <w:rPr>
          <w:rFonts w:ascii="David" w:hAnsi="David" w:cs="David"/>
        </w:rPr>
        <w:t xml:space="preserve"> </w:t>
      </w:r>
      <w:r w:rsidR="00223D45" w:rsidRPr="00ED3AEA">
        <w:rPr>
          <w:rFonts w:ascii="David" w:hAnsi="David" w:cs="David" w:hint="cs"/>
        </w:rPr>
        <w:t>D</w:t>
      </w:r>
      <w:r w:rsidR="00223D45" w:rsidRPr="00ED3AEA">
        <w:rPr>
          <w:rFonts w:ascii="David" w:hAnsi="David" w:cs="David"/>
        </w:rPr>
        <w:t xml:space="preserve">ilemmas </w:t>
      </w:r>
      <w:r w:rsidR="00914085" w:rsidRPr="00ED3AEA">
        <w:rPr>
          <w:rFonts w:ascii="David" w:hAnsi="David" w:cs="David"/>
        </w:rPr>
        <w:t xml:space="preserve">regarding palliative-care </w:t>
      </w:r>
      <w:r w:rsidR="00223D45" w:rsidRPr="00ED3AEA">
        <w:rPr>
          <w:rFonts w:ascii="David" w:hAnsi="David" w:cs="David"/>
        </w:rPr>
        <w:t>was</w:t>
      </w:r>
      <w:r w:rsidR="00914085" w:rsidRPr="00ED3AEA">
        <w:rPr>
          <w:rFonts w:ascii="David" w:hAnsi="David" w:cs="David"/>
        </w:rPr>
        <w:t xml:space="preserve"> the main theme, including definition of the disease as terminal, choosing 'comfort' over 'life-prolonging', clarifying patients’ wishes and deciding </w:t>
      </w:r>
      <w:proofErr w:type="gramStart"/>
      <w:r w:rsidR="00914085" w:rsidRPr="00ED3AEA">
        <w:rPr>
          <w:rFonts w:ascii="David" w:hAnsi="David" w:cs="David"/>
        </w:rPr>
        <w:t>whether or not</w:t>
      </w:r>
      <w:proofErr w:type="gramEnd"/>
      <w:r w:rsidR="00914085" w:rsidRPr="00ED3AEA">
        <w:rPr>
          <w:rFonts w:ascii="David" w:hAnsi="David" w:cs="David"/>
        </w:rPr>
        <w:t xml:space="preserve"> to use artificial-feeding.</w:t>
      </w:r>
      <w:r w:rsidR="00914085" w:rsidRPr="00EE3AA0">
        <w:rPr>
          <w:rFonts w:ascii="David" w:hAnsi="David" w:cs="David"/>
        </w:rPr>
        <w:t xml:space="preserve"> </w:t>
      </w:r>
      <w:r w:rsidR="00914085">
        <w:rPr>
          <w:rFonts w:ascii="David" w:hAnsi="David" w:cs="David"/>
          <w:b/>
          <w:bCs/>
        </w:rPr>
        <w:t xml:space="preserve"> </w:t>
      </w:r>
      <w:r w:rsidR="00F3284A">
        <w:rPr>
          <w:rFonts w:ascii="David" w:hAnsi="David" w:cs="David"/>
        </w:rPr>
        <w:t>Substantial differences were found between those two settings</w:t>
      </w:r>
      <w:r w:rsidR="00183A76">
        <w:rPr>
          <w:rFonts w:ascii="David" w:hAnsi="David" w:cs="David"/>
        </w:rPr>
        <w:t xml:space="preserve"> of care</w:t>
      </w:r>
      <w:r w:rsidR="00223D45">
        <w:rPr>
          <w:rFonts w:ascii="David" w:hAnsi="David" w:cs="David"/>
        </w:rPr>
        <w:t>.,</w:t>
      </w:r>
      <w:r w:rsidR="00F3284A">
        <w:rPr>
          <w:rFonts w:ascii="David" w:hAnsi="David" w:cs="David"/>
        </w:rPr>
        <w:t xml:space="preserve"> </w:t>
      </w:r>
      <w:r w:rsidR="00223D45">
        <w:rPr>
          <w:rFonts w:ascii="David" w:hAnsi="David" w:cs="David"/>
        </w:rPr>
        <w:t xml:space="preserve">The </w:t>
      </w:r>
      <w:r w:rsidR="00F3284A">
        <w:rPr>
          <w:rFonts w:ascii="David" w:hAnsi="David" w:cs="David"/>
        </w:rPr>
        <w:t xml:space="preserve">main difference being the </w:t>
      </w:r>
      <w:r w:rsidR="004B4BE9" w:rsidRPr="004B4BE9">
        <w:rPr>
          <w:rFonts w:ascii="David" w:hAnsi="David" w:cs="David"/>
        </w:rPr>
        <w:t>difficulti</w:t>
      </w:r>
      <w:r w:rsidR="004B4BE9">
        <w:rPr>
          <w:rFonts w:ascii="David" w:hAnsi="David" w:cs="David"/>
        </w:rPr>
        <w:t>es</w:t>
      </w:r>
      <w:r w:rsidR="004B4BE9">
        <w:rPr>
          <w:rFonts w:ascii="David" w:hAnsi="David" w:cs="David" w:hint="cs"/>
          <w:rtl/>
        </w:rPr>
        <w:t xml:space="preserve"> </w:t>
      </w:r>
      <w:r w:rsidR="004B4BE9">
        <w:rPr>
          <w:rFonts w:ascii="David" w:hAnsi="David" w:cs="David"/>
        </w:rPr>
        <w:t xml:space="preserve">to </w:t>
      </w:r>
      <w:r w:rsidR="00F3284A">
        <w:rPr>
          <w:rFonts w:ascii="David" w:hAnsi="David" w:cs="David"/>
        </w:rPr>
        <w:t>predict life-</w:t>
      </w:r>
      <w:r w:rsidR="00F3284A" w:rsidRPr="002810E7">
        <w:rPr>
          <w:rFonts w:ascii="David" w:hAnsi="David" w:cs="David"/>
        </w:rPr>
        <w:t xml:space="preserve">expectancy. </w:t>
      </w:r>
      <w:r w:rsidR="00223D45">
        <w:rPr>
          <w:rFonts w:ascii="David" w:hAnsi="David" w:cs="David"/>
        </w:rPr>
        <w:t>which</w:t>
      </w:r>
      <w:r w:rsidR="004B4BE9" w:rsidRPr="004B4BE9" w:rsidDel="004B4BE9">
        <w:rPr>
          <w:rFonts w:ascii="David" w:hAnsi="David" w:cs="David"/>
        </w:rPr>
        <w:t xml:space="preserve"> </w:t>
      </w:r>
      <w:r w:rsidR="00F3284A" w:rsidRPr="002810E7">
        <w:rPr>
          <w:rFonts w:ascii="David" w:hAnsi="David" w:cs="David"/>
        </w:rPr>
        <w:t xml:space="preserve">create </w:t>
      </w:r>
      <w:r w:rsidR="00F3284A">
        <w:rPr>
          <w:rFonts w:ascii="David" w:hAnsi="David" w:cs="David"/>
        </w:rPr>
        <w:t xml:space="preserve">a </w:t>
      </w:r>
      <w:r w:rsidR="00F3284A" w:rsidRPr="002810E7">
        <w:rPr>
          <w:rFonts w:ascii="David" w:hAnsi="David" w:cs="David"/>
        </w:rPr>
        <w:t xml:space="preserve">gap in </w:t>
      </w:r>
      <w:r w:rsidR="00F3284A">
        <w:rPr>
          <w:rFonts w:ascii="David" w:hAnsi="David" w:cs="David"/>
        </w:rPr>
        <w:t xml:space="preserve">the </w:t>
      </w:r>
      <w:r w:rsidR="00F3284A" w:rsidRPr="002810E7">
        <w:rPr>
          <w:rFonts w:ascii="David" w:hAnsi="David" w:cs="David"/>
        </w:rPr>
        <w:t>expectations</w:t>
      </w:r>
      <w:r w:rsidR="00F3284A">
        <w:rPr>
          <w:rFonts w:ascii="David" w:hAnsi="David" w:cs="David"/>
        </w:rPr>
        <w:t xml:space="preserve">, </w:t>
      </w:r>
      <w:proofErr w:type="gramStart"/>
      <w:r w:rsidR="00F3284A">
        <w:rPr>
          <w:rFonts w:ascii="David" w:hAnsi="David" w:cs="David"/>
        </w:rPr>
        <w:t>approaches</w:t>
      </w:r>
      <w:proofErr w:type="gramEnd"/>
      <w:r w:rsidR="00F3284A" w:rsidRPr="002810E7">
        <w:rPr>
          <w:rFonts w:ascii="David" w:hAnsi="David" w:cs="David"/>
        </w:rPr>
        <w:t xml:space="preserve"> and goals for </w:t>
      </w:r>
      <w:r w:rsidR="002B754A">
        <w:rPr>
          <w:rFonts w:ascii="David" w:hAnsi="David" w:cs="David"/>
        </w:rPr>
        <w:t>EOLC</w:t>
      </w:r>
      <w:r w:rsidR="00F3284A">
        <w:rPr>
          <w:rFonts w:ascii="David" w:hAnsi="David" w:cs="David"/>
        </w:rPr>
        <w:t xml:space="preserve">, for making choices and voicing preferences </w:t>
      </w:r>
      <w:r w:rsidR="002B754A">
        <w:rPr>
          <w:rFonts w:ascii="David" w:hAnsi="David" w:cs="David"/>
        </w:rPr>
        <w:t xml:space="preserve">regarding </w:t>
      </w:r>
      <w:r w:rsidR="00F3284A" w:rsidRPr="002E40E0">
        <w:rPr>
          <w:rFonts w:ascii="David" w:hAnsi="David" w:cs="David"/>
          <w:b/>
          <w:bCs/>
        </w:rPr>
        <w:t>'comfort'</w:t>
      </w:r>
      <w:r w:rsidR="00F3284A">
        <w:rPr>
          <w:rFonts w:ascii="David" w:hAnsi="David" w:cs="David"/>
        </w:rPr>
        <w:t xml:space="preserve"> and </w:t>
      </w:r>
      <w:r w:rsidR="00F3284A" w:rsidRPr="002E40E0">
        <w:rPr>
          <w:rFonts w:ascii="David" w:hAnsi="David" w:cs="David"/>
          <w:b/>
          <w:bCs/>
        </w:rPr>
        <w:t>'life</w:t>
      </w:r>
      <w:r w:rsidR="00F3284A">
        <w:rPr>
          <w:rFonts w:ascii="David" w:hAnsi="David" w:cs="David"/>
          <w:b/>
          <w:bCs/>
        </w:rPr>
        <w:t>-</w:t>
      </w:r>
      <w:r w:rsidR="00F3284A" w:rsidRPr="002E40E0">
        <w:rPr>
          <w:rFonts w:ascii="David" w:hAnsi="David" w:cs="David"/>
          <w:b/>
          <w:bCs/>
        </w:rPr>
        <w:t>exten</w:t>
      </w:r>
      <w:r w:rsidR="00F3284A">
        <w:rPr>
          <w:rFonts w:ascii="David" w:hAnsi="David" w:cs="David"/>
          <w:b/>
          <w:bCs/>
        </w:rPr>
        <w:t>sion</w:t>
      </w:r>
      <w:r w:rsidR="00F3284A" w:rsidRPr="002E40E0">
        <w:rPr>
          <w:rFonts w:ascii="David" w:hAnsi="David" w:cs="David"/>
          <w:b/>
          <w:bCs/>
        </w:rPr>
        <w:t>'</w:t>
      </w:r>
      <w:r w:rsidR="00F3284A">
        <w:rPr>
          <w:rFonts w:ascii="David" w:hAnsi="David" w:cs="David"/>
          <w:color w:val="333333"/>
        </w:rPr>
        <w:t xml:space="preserve">. </w:t>
      </w:r>
    </w:p>
    <w:p w14:paraId="3A874E64" w14:textId="1C280FD6" w:rsidR="00FB0DF5" w:rsidRPr="002810E7" w:rsidRDefault="006D3E83" w:rsidP="00223D45">
      <w:pPr>
        <w:bidi w:val="0"/>
        <w:spacing w:before="240" w:line="360" w:lineRule="auto"/>
        <w:jc w:val="both"/>
        <w:rPr>
          <w:rFonts w:ascii="David" w:hAnsi="David" w:cs="David"/>
        </w:rPr>
      </w:pPr>
      <w:r w:rsidRPr="00F97949">
        <w:rPr>
          <w:rFonts w:ascii="David" w:hAnsi="David" w:cs="David"/>
          <w:b/>
          <w:bCs/>
        </w:rPr>
        <w:t xml:space="preserve">Conclusions: </w:t>
      </w:r>
      <w:r w:rsidR="00D56122">
        <w:rPr>
          <w:rFonts w:ascii="David" w:hAnsi="David" w:cs="David"/>
        </w:rPr>
        <w:t xml:space="preserve">this study shows the importance of developing ethical, felicitous cultural-codes for professional-staff caring for </w:t>
      </w:r>
      <w:r w:rsidR="00914085">
        <w:rPr>
          <w:rFonts w:ascii="David" w:hAnsi="David" w:cs="David"/>
          <w:color w:val="333333"/>
        </w:rPr>
        <w:t>people with end stage dementia</w:t>
      </w:r>
      <w:r w:rsidR="00914085" w:rsidDel="00914085">
        <w:rPr>
          <w:rFonts w:ascii="David" w:hAnsi="David" w:cs="David"/>
          <w:color w:val="333333"/>
        </w:rPr>
        <w:t xml:space="preserve"> </w:t>
      </w:r>
      <w:r w:rsidR="00D56122">
        <w:rPr>
          <w:rFonts w:ascii="David" w:hAnsi="David" w:cs="David"/>
        </w:rPr>
        <w:t>and their irreplaceable, significant family-caregivers. T</w:t>
      </w:r>
      <w:r w:rsidR="00937998">
        <w:rPr>
          <w:rFonts w:ascii="David" w:hAnsi="David" w:cs="David"/>
        </w:rPr>
        <w:t xml:space="preserve">he </w:t>
      </w:r>
      <w:r w:rsidR="002B754A">
        <w:rPr>
          <w:rFonts w:ascii="David" w:hAnsi="David" w:cs="David"/>
        </w:rPr>
        <w:t>findings</w:t>
      </w:r>
      <w:r w:rsidR="00937998">
        <w:rPr>
          <w:rFonts w:ascii="David" w:hAnsi="David" w:cs="David"/>
        </w:rPr>
        <w:t xml:space="preserve"> </w:t>
      </w:r>
      <w:r w:rsidR="00D56122">
        <w:rPr>
          <w:rFonts w:ascii="David" w:hAnsi="David" w:cs="David"/>
        </w:rPr>
        <w:t>c</w:t>
      </w:r>
      <w:r w:rsidR="004009B2">
        <w:rPr>
          <w:rFonts w:ascii="David" w:hAnsi="David" w:cs="David"/>
        </w:rPr>
        <w:t xml:space="preserve">an </w:t>
      </w:r>
      <w:r w:rsidR="00937998">
        <w:rPr>
          <w:rFonts w:ascii="David" w:hAnsi="David" w:cs="David"/>
        </w:rPr>
        <w:t>enable</w:t>
      </w:r>
      <w:r w:rsidR="004009B2">
        <w:rPr>
          <w:rFonts w:ascii="David" w:hAnsi="David" w:cs="David"/>
        </w:rPr>
        <w:t xml:space="preserve"> u</w:t>
      </w:r>
      <w:r w:rsidR="00937998">
        <w:rPr>
          <w:rFonts w:ascii="David" w:hAnsi="David" w:cs="David"/>
        </w:rPr>
        <w:t xml:space="preserve">s </w:t>
      </w:r>
      <w:r w:rsidR="004009B2">
        <w:rPr>
          <w:rFonts w:ascii="David" w:hAnsi="David" w:cs="David"/>
        </w:rPr>
        <w:t xml:space="preserve">to </w:t>
      </w:r>
      <w:r w:rsidR="00937998">
        <w:rPr>
          <w:rFonts w:ascii="David" w:hAnsi="David" w:cs="David"/>
        </w:rPr>
        <w:t xml:space="preserve">develop </w:t>
      </w:r>
      <w:proofErr w:type="gramStart"/>
      <w:r w:rsidR="00937998">
        <w:rPr>
          <w:rFonts w:ascii="David" w:hAnsi="David" w:cs="David"/>
        </w:rPr>
        <w:t>ethical</w:t>
      </w:r>
      <w:r w:rsidR="00D56122">
        <w:rPr>
          <w:rFonts w:ascii="David" w:hAnsi="David" w:cs="David"/>
        </w:rPr>
        <w:t>-</w:t>
      </w:r>
      <w:r w:rsidR="00937998">
        <w:rPr>
          <w:rFonts w:ascii="David" w:hAnsi="David" w:cs="David"/>
        </w:rPr>
        <w:t>codes</w:t>
      </w:r>
      <w:proofErr w:type="gramEnd"/>
      <w:r w:rsidR="002E40E0">
        <w:rPr>
          <w:rFonts w:ascii="David" w:hAnsi="David" w:cs="David"/>
        </w:rPr>
        <w:t xml:space="preserve"> for conducting quality of care and practic</w:t>
      </w:r>
      <w:r w:rsidR="004009B2">
        <w:rPr>
          <w:rFonts w:ascii="David" w:hAnsi="David" w:cs="David"/>
        </w:rPr>
        <w:t>ing</w:t>
      </w:r>
      <w:r w:rsidR="002E40E0">
        <w:rPr>
          <w:rFonts w:ascii="David" w:hAnsi="David" w:cs="David"/>
        </w:rPr>
        <w:t xml:space="preserve"> equality and mutual help</w:t>
      </w:r>
      <w:r w:rsidR="00A95990">
        <w:rPr>
          <w:rFonts w:ascii="David" w:hAnsi="David" w:cs="David"/>
        </w:rPr>
        <w:t xml:space="preserve"> for </w:t>
      </w:r>
      <w:r>
        <w:rPr>
          <w:rFonts w:ascii="David" w:hAnsi="David" w:cs="David"/>
          <w:color w:val="333333"/>
        </w:rPr>
        <w:t>people</w:t>
      </w:r>
      <w:r w:rsidR="00914085">
        <w:rPr>
          <w:rFonts w:ascii="David" w:hAnsi="David" w:cs="David"/>
          <w:color w:val="333333"/>
        </w:rPr>
        <w:t xml:space="preserve"> </w:t>
      </w:r>
      <w:r>
        <w:rPr>
          <w:rFonts w:ascii="David" w:hAnsi="David" w:cs="David"/>
          <w:color w:val="333333"/>
        </w:rPr>
        <w:t>with</w:t>
      </w:r>
      <w:r w:rsidR="00914085">
        <w:rPr>
          <w:rFonts w:ascii="David" w:hAnsi="David" w:cs="David"/>
          <w:color w:val="333333"/>
        </w:rPr>
        <w:t xml:space="preserve"> </w:t>
      </w:r>
      <w:r>
        <w:rPr>
          <w:rFonts w:ascii="David" w:hAnsi="David" w:cs="David"/>
          <w:color w:val="333333"/>
        </w:rPr>
        <w:t>end</w:t>
      </w:r>
      <w:r w:rsidR="00914085">
        <w:rPr>
          <w:rFonts w:ascii="David" w:hAnsi="David" w:cs="David"/>
          <w:color w:val="333333"/>
        </w:rPr>
        <w:t xml:space="preserve"> </w:t>
      </w:r>
      <w:r>
        <w:rPr>
          <w:rFonts w:ascii="David" w:hAnsi="David" w:cs="David"/>
          <w:color w:val="333333"/>
        </w:rPr>
        <w:t>stage</w:t>
      </w:r>
      <w:r w:rsidR="00914085">
        <w:rPr>
          <w:rFonts w:ascii="David" w:hAnsi="David" w:cs="David"/>
          <w:color w:val="333333"/>
        </w:rPr>
        <w:t xml:space="preserve"> </w:t>
      </w:r>
      <w:r>
        <w:rPr>
          <w:rFonts w:ascii="David" w:hAnsi="David" w:cs="David"/>
          <w:color w:val="333333"/>
        </w:rPr>
        <w:t>dementia</w:t>
      </w:r>
      <w:r w:rsidR="00A95990">
        <w:rPr>
          <w:rFonts w:ascii="David" w:hAnsi="David" w:cs="David"/>
        </w:rPr>
        <w:t>, living in their home</w:t>
      </w:r>
      <w:r w:rsidR="004009B2">
        <w:rPr>
          <w:rFonts w:ascii="David" w:hAnsi="David" w:cs="David"/>
        </w:rPr>
        <w:t>s</w:t>
      </w:r>
      <w:r w:rsidR="002E40E0">
        <w:rPr>
          <w:rFonts w:ascii="David" w:hAnsi="David" w:cs="David"/>
        </w:rPr>
        <w:t>.</w:t>
      </w:r>
    </w:p>
    <w:p w14:paraId="73D712B0" w14:textId="77777777" w:rsidR="00126697" w:rsidRPr="00937998" w:rsidRDefault="00126697" w:rsidP="00937998">
      <w:pPr>
        <w:jc w:val="right"/>
      </w:pPr>
    </w:p>
    <w:sectPr w:rsidR="00126697" w:rsidRPr="009379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8B7A8" w14:textId="77777777" w:rsidR="00246A93" w:rsidRDefault="00246A93" w:rsidP="007640D5">
      <w:r>
        <w:separator/>
      </w:r>
    </w:p>
  </w:endnote>
  <w:endnote w:type="continuationSeparator" w:id="0">
    <w:p w14:paraId="50634946" w14:textId="77777777" w:rsidR="00246A93" w:rsidRDefault="00246A93" w:rsidP="00764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FEC5F" w14:textId="77777777" w:rsidR="00246A93" w:rsidRDefault="00246A93" w:rsidP="007640D5">
      <w:r>
        <w:separator/>
      </w:r>
    </w:p>
  </w:footnote>
  <w:footnote w:type="continuationSeparator" w:id="0">
    <w:p w14:paraId="1943E528" w14:textId="77777777" w:rsidR="00246A93" w:rsidRDefault="00246A93" w:rsidP="007640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0D5"/>
    <w:rsid w:val="000801BB"/>
    <w:rsid w:val="00126697"/>
    <w:rsid w:val="00143CF6"/>
    <w:rsid w:val="001524FF"/>
    <w:rsid w:val="00183A76"/>
    <w:rsid w:val="00223D45"/>
    <w:rsid w:val="00246A93"/>
    <w:rsid w:val="002810E7"/>
    <w:rsid w:val="002B754A"/>
    <w:rsid w:val="002E40E0"/>
    <w:rsid w:val="002E6EBE"/>
    <w:rsid w:val="004009B2"/>
    <w:rsid w:val="004B4BE9"/>
    <w:rsid w:val="00516ECD"/>
    <w:rsid w:val="005346ED"/>
    <w:rsid w:val="00553B3C"/>
    <w:rsid w:val="005A6F2F"/>
    <w:rsid w:val="005D539C"/>
    <w:rsid w:val="005E13E3"/>
    <w:rsid w:val="00631244"/>
    <w:rsid w:val="006D3E83"/>
    <w:rsid w:val="007226B2"/>
    <w:rsid w:val="007352C7"/>
    <w:rsid w:val="007640D5"/>
    <w:rsid w:val="008173E8"/>
    <w:rsid w:val="00914085"/>
    <w:rsid w:val="00937998"/>
    <w:rsid w:val="0094793E"/>
    <w:rsid w:val="00997B85"/>
    <w:rsid w:val="00A071D5"/>
    <w:rsid w:val="00A50D55"/>
    <w:rsid w:val="00A61DF9"/>
    <w:rsid w:val="00A911B2"/>
    <w:rsid w:val="00A95990"/>
    <w:rsid w:val="00AC7FB5"/>
    <w:rsid w:val="00C07A90"/>
    <w:rsid w:val="00C517E0"/>
    <w:rsid w:val="00CA2344"/>
    <w:rsid w:val="00D10F2F"/>
    <w:rsid w:val="00D2002E"/>
    <w:rsid w:val="00D42825"/>
    <w:rsid w:val="00D56122"/>
    <w:rsid w:val="00D95B69"/>
    <w:rsid w:val="00DB5430"/>
    <w:rsid w:val="00DD2F67"/>
    <w:rsid w:val="00E07F99"/>
    <w:rsid w:val="00E626B2"/>
    <w:rsid w:val="00ED3AEA"/>
    <w:rsid w:val="00EF0702"/>
    <w:rsid w:val="00F20A3F"/>
    <w:rsid w:val="00F3284A"/>
    <w:rsid w:val="00F43C5A"/>
    <w:rsid w:val="00F97949"/>
    <w:rsid w:val="00FB0DF5"/>
    <w:rsid w:val="00FE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5E6C4"/>
  <w15:chartTrackingRefBased/>
  <w15:docId w15:val="{0A6389BC-DC8B-4419-9C29-1E49E0221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0D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40D5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7640D5"/>
    <w:rPr>
      <w:sz w:val="20"/>
      <w:szCs w:val="20"/>
    </w:rPr>
  </w:style>
  <w:style w:type="character" w:customStyle="1" w:styleId="a5">
    <w:name w:val="טקסט הערת שוליים תו"/>
    <w:basedOn w:val="a0"/>
    <w:link w:val="a4"/>
    <w:uiPriority w:val="99"/>
    <w:semiHidden/>
    <w:rsid w:val="007640D5"/>
    <w:rPr>
      <w:rFonts w:ascii="Times New Roman" w:eastAsia="Times New Roman" w:hAnsi="Times New Roman" w:cs="Times New Roman"/>
      <w:sz w:val="20"/>
      <w:szCs w:val="20"/>
      <w:lang w:val="en-US" w:bidi="he-IL"/>
    </w:rPr>
  </w:style>
  <w:style w:type="character" w:styleId="a6">
    <w:name w:val="footnote reference"/>
    <w:basedOn w:val="a0"/>
    <w:uiPriority w:val="99"/>
    <w:semiHidden/>
    <w:unhideWhenUsed/>
    <w:rsid w:val="007640D5"/>
    <w:rPr>
      <w:vertAlign w:val="superscript"/>
    </w:rPr>
  </w:style>
  <w:style w:type="character" w:styleId="a7">
    <w:name w:val="annotation reference"/>
    <w:basedOn w:val="a0"/>
    <w:uiPriority w:val="99"/>
    <w:semiHidden/>
    <w:unhideWhenUsed/>
    <w:rsid w:val="007640D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640D5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7640D5"/>
    <w:rPr>
      <w:rFonts w:ascii="Times New Roman" w:eastAsia="Times New Roman" w:hAnsi="Times New Roman" w:cs="Times New Roman"/>
      <w:sz w:val="20"/>
      <w:szCs w:val="20"/>
      <w:lang w:val="en-US" w:bidi="he-I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640D5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7640D5"/>
    <w:rPr>
      <w:rFonts w:ascii="Times New Roman" w:eastAsia="Times New Roman" w:hAnsi="Times New Roman" w:cs="Times New Roman"/>
      <w:b/>
      <w:bCs/>
      <w:sz w:val="20"/>
      <w:szCs w:val="20"/>
      <w:lang w:val="en-US" w:bidi="he-IL"/>
    </w:rPr>
  </w:style>
  <w:style w:type="paragraph" w:styleId="ac">
    <w:name w:val="Balloon Text"/>
    <w:basedOn w:val="a"/>
    <w:link w:val="ad"/>
    <w:uiPriority w:val="99"/>
    <w:semiHidden/>
    <w:unhideWhenUsed/>
    <w:rsid w:val="007640D5"/>
    <w:rPr>
      <w:rFonts w:ascii="Tahoma" w:hAnsi="Tahoma" w:cs="Tahoma"/>
      <w:sz w:val="18"/>
      <w:szCs w:val="18"/>
    </w:rPr>
  </w:style>
  <w:style w:type="character" w:customStyle="1" w:styleId="ad">
    <w:name w:val="טקסט בלונים תו"/>
    <w:basedOn w:val="a0"/>
    <w:link w:val="ac"/>
    <w:uiPriority w:val="99"/>
    <w:semiHidden/>
    <w:rsid w:val="007640D5"/>
    <w:rPr>
      <w:rFonts w:ascii="Tahoma" w:eastAsia="Times New Roman" w:hAnsi="Tahoma" w:cs="Tahoma"/>
      <w:sz w:val="18"/>
      <w:szCs w:val="18"/>
      <w:lang w:val="en-US" w:bidi="he-IL"/>
    </w:rPr>
  </w:style>
  <w:style w:type="paragraph" w:styleId="HTML">
    <w:name w:val="HTML Preformatted"/>
    <w:basedOn w:val="a"/>
    <w:link w:val="HTML0"/>
    <w:uiPriority w:val="99"/>
    <w:semiHidden/>
    <w:unhideWhenUsed/>
    <w:rsid w:val="00C517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hAnsi="Courier New" w:cs="Courier New"/>
      <w:sz w:val="20"/>
      <w:szCs w:val="20"/>
    </w:rPr>
  </w:style>
  <w:style w:type="character" w:customStyle="1" w:styleId="HTML0">
    <w:name w:val="HTML מעוצב מראש תו"/>
    <w:basedOn w:val="a0"/>
    <w:link w:val="HTML"/>
    <w:uiPriority w:val="99"/>
    <w:semiHidden/>
    <w:rsid w:val="00C517E0"/>
    <w:rPr>
      <w:rFonts w:ascii="Courier New" w:eastAsia="Times New Roman" w:hAnsi="Courier New" w:cs="Courier New"/>
      <w:sz w:val="20"/>
      <w:szCs w:val="20"/>
      <w:lang w:val="en-US" w:bidi="he-IL"/>
    </w:rPr>
  </w:style>
  <w:style w:type="character" w:styleId="Hyperlink">
    <w:name w:val="Hyperlink"/>
    <w:basedOn w:val="a0"/>
    <w:uiPriority w:val="99"/>
    <w:semiHidden/>
    <w:unhideWhenUsed/>
    <w:rsid w:val="001524FF"/>
    <w:rPr>
      <w:color w:val="0000FF"/>
      <w:u w:val="single"/>
    </w:rPr>
  </w:style>
  <w:style w:type="character" w:customStyle="1" w:styleId="pm4snf">
    <w:name w:val="pm4snf"/>
    <w:basedOn w:val="a0"/>
    <w:rsid w:val="001524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7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4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4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1748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26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950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70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54904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520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52874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24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1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9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5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3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23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76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92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1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7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ookdale.jdc.org.il/en/team/rachel-nissanholtz-gannot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6DD26-A8D4-4456-89F9-224FCE03D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257</Words>
  <Characters>1653</Characters>
  <Application>Microsoft Office Word</Application>
  <DocSecurity>0</DocSecurity>
  <Lines>29</Lines>
  <Paragraphs>12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Gila Yakov</dc:creator>
  <cp:keywords/>
  <dc:description/>
  <cp:lastModifiedBy>ענבל הוכולד</cp:lastModifiedBy>
  <cp:revision>2</cp:revision>
  <dcterms:created xsi:type="dcterms:W3CDTF">2022-10-27T16:09:00Z</dcterms:created>
  <dcterms:modified xsi:type="dcterms:W3CDTF">2022-10-27T16:09:00Z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GrammarlyDocumentId">
    <vt:lpwstr>a5a5ca648c14505be79cc0fa4e9b9afe8e2550b492737a7541d0edafd3d0dc57</vt:lpwstr>
  </property>
</Properties>
</file>