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13F" w:rsidRDefault="004860C0" w:rsidP="000F21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E42E1">
        <w:rPr>
          <w:rFonts w:ascii="Times New Roman" w:hAnsi="Times New Roman" w:cs="Times New Roman"/>
          <w:b/>
          <w:sz w:val="24"/>
          <w:szCs w:val="24"/>
        </w:rPr>
        <w:t>B</w:t>
      </w:r>
      <w:r w:rsidR="006B6025">
        <w:rPr>
          <w:rFonts w:ascii="Times New Roman" w:hAnsi="Times New Roman" w:cs="Times New Roman"/>
          <w:b/>
          <w:sz w:val="24"/>
          <w:szCs w:val="24"/>
        </w:rPr>
        <w:t xml:space="preserve">ody </w:t>
      </w:r>
      <w:r w:rsidRPr="002E42E1">
        <w:rPr>
          <w:rFonts w:ascii="Times New Roman" w:hAnsi="Times New Roman" w:cs="Times New Roman"/>
          <w:b/>
          <w:sz w:val="24"/>
          <w:szCs w:val="24"/>
        </w:rPr>
        <w:t xml:space="preserve">composition </w:t>
      </w:r>
      <w:r w:rsidR="009609D0">
        <w:rPr>
          <w:rFonts w:ascii="Times New Roman" w:hAnsi="Times New Roman" w:cs="Times New Roman"/>
          <w:b/>
          <w:sz w:val="24"/>
          <w:szCs w:val="24"/>
        </w:rPr>
        <w:t>and uric acid in</w:t>
      </w:r>
      <w:r w:rsidR="004667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15BF">
        <w:rPr>
          <w:rFonts w:ascii="Times New Roman" w:hAnsi="Times New Roman" w:cs="Times New Roman"/>
          <w:b/>
          <w:sz w:val="24"/>
          <w:szCs w:val="24"/>
        </w:rPr>
        <w:t>long-liv</w:t>
      </w:r>
      <w:r w:rsidR="00427983">
        <w:rPr>
          <w:rFonts w:ascii="Times New Roman" w:hAnsi="Times New Roman" w:cs="Times New Roman"/>
          <w:b/>
          <w:sz w:val="24"/>
          <w:szCs w:val="24"/>
        </w:rPr>
        <w:t>ing</w:t>
      </w:r>
      <w:r w:rsidR="004667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213F" w:rsidRPr="002E42E1">
        <w:rPr>
          <w:rFonts w:ascii="Times New Roman" w:hAnsi="Times New Roman" w:cs="Times New Roman"/>
          <w:b/>
          <w:sz w:val="24"/>
          <w:szCs w:val="24"/>
        </w:rPr>
        <w:t>patients</w:t>
      </w:r>
      <w:r w:rsidR="004667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2455" w:rsidRPr="002E42E1">
        <w:rPr>
          <w:rFonts w:ascii="Times New Roman" w:hAnsi="Times New Roman" w:cs="Times New Roman"/>
          <w:b/>
          <w:sz w:val="24"/>
          <w:szCs w:val="24"/>
        </w:rPr>
        <w:t>with coronary artery disease</w:t>
      </w:r>
    </w:p>
    <w:p w:rsidR="0025293F" w:rsidRPr="005B5E86" w:rsidRDefault="00984FA5" w:rsidP="0046673A">
      <w:pPr>
        <w:pStyle w:val="a4"/>
        <w:shd w:val="clear" w:color="auto" w:fill="FFFFFF"/>
        <w:spacing w:before="120" w:beforeAutospacing="0" w:after="0" w:afterAutospacing="0"/>
        <w:jc w:val="center"/>
        <w:rPr>
          <w:b/>
          <w:bCs/>
          <w:i/>
        </w:rPr>
      </w:pPr>
      <w:proofErr w:type="spellStart"/>
      <w:r w:rsidRPr="005B5E86">
        <w:rPr>
          <w:b/>
          <w:bCs/>
          <w:i/>
        </w:rPr>
        <w:t>Topolyanskaya</w:t>
      </w:r>
      <w:proofErr w:type="spellEnd"/>
      <w:r w:rsidRPr="005B5E86">
        <w:rPr>
          <w:b/>
          <w:bCs/>
          <w:i/>
        </w:rPr>
        <w:t xml:space="preserve"> S.V.</w:t>
      </w:r>
      <w:r w:rsidR="009609D0" w:rsidRPr="005B5E86">
        <w:rPr>
          <w:b/>
          <w:bCs/>
          <w:i/>
          <w:vertAlign w:val="superscript"/>
        </w:rPr>
        <w:t>1</w:t>
      </w:r>
      <w:r w:rsidR="0046673A" w:rsidRPr="005B5E86">
        <w:rPr>
          <w:b/>
          <w:bCs/>
          <w:i/>
          <w:vertAlign w:val="superscript"/>
        </w:rPr>
        <w:t>,2</w:t>
      </w:r>
      <w:r w:rsidRPr="005B5E86">
        <w:rPr>
          <w:b/>
          <w:bCs/>
          <w:i/>
        </w:rPr>
        <w:t xml:space="preserve">, </w:t>
      </w:r>
      <w:r w:rsidR="0046673A" w:rsidRPr="005B5E86">
        <w:rPr>
          <w:rStyle w:val="-"/>
          <w:b/>
          <w:i/>
          <w:color w:val="auto"/>
          <w:u w:val="none"/>
        </w:rPr>
        <w:t xml:space="preserve">, </w:t>
      </w:r>
      <w:proofErr w:type="spellStart"/>
      <w:r w:rsidR="0046673A" w:rsidRPr="005B5E86">
        <w:rPr>
          <w:rStyle w:val="-"/>
          <w:b/>
          <w:i/>
          <w:color w:val="auto"/>
          <w:u w:val="none"/>
        </w:rPr>
        <w:t>Eliseeva</w:t>
      </w:r>
      <w:proofErr w:type="spellEnd"/>
      <w:r w:rsidR="0046673A" w:rsidRPr="005B5E86">
        <w:rPr>
          <w:rStyle w:val="-"/>
          <w:b/>
          <w:i/>
          <w:color w:val="auto"/>
          <w:u w:val="none"/>
        </w:rPr>
        <w:t xml:space="preserve"> T.A.</w:t>
      </w:r>
      <w:r w:rsidR="0046673A" w:rsidRPr="005B5E86">
        <w:rPr>
          <w:b/>
          <w:i/>
          <w:vertAlign w:val="superscript"/>
        </w:rPr>
        <w:t>2</w:t>
      </w:r>
      <w:r w:rsidR="0046673A" w:rsidRPr="005B5E86">
        <w:rPr>
          <w:rStyle w:val="-"/>
          <w:b/>
          <w:i/>
          <w:color w:val="auto"/>
          <w:u w:val="none"/>
        </w:rPr>
        <w:t xml:space="preserve">, </w:t>
      </w:r>
      <w:proofErr w:type="spellStart"/>
      <w:r w:rsidR="0046673A" w:rsidRPr="005B5E86">
        <w:rPr>
          <w:rStyle w:val="-"/>
          <w:b/>
          <w:i/>
          <w:color w:val="auto"/>
          <w:u w:val="none"/>
        </w:rPr>
        <w:t>Turna</w:t>
      </w:r>
      <w:proofErr w:type="spellEnd"/>
      <w:r w:rsidR="0046673A" w:rsidRPr="005B5E86">
        <w:rPr>
          <w:rStyle w:val="-"/>
          <w:b/>
          <w:i/>
          <w:color w:val="auto"/>
          <w:u w:val="none"/>
        </w:rPr>
        <w:t xml:space="preserve"> O.I.</w:t>
      </w:r>
      <w:r w:rsidR="0046673A" w:rsidRPr="005B5E86">
        <w:rPr>
          <w:b/>
          <w:i/>
          <w:vertAlign w:val="superscript"/>
        </w:rPr>
        <w:t>2</w:t>
      </w:r>
      <w:r w:rsidR="0046673A" w:rsidRPr="005B5E86">
        <w:rPr>
          <w:rStyle w:val="-"/>
          <w:b/>
          <w:i/>
          <w:color w:val="auto"/>
          <w:u w:val="none"/>
        </w:rPr>
        <w:t xml:space="preserve">, </w:t>
      </w:r>
      <w:proofErr w:type="spellStart"/>
      <w:r w:rsidR="0046673A" w:rsidRPr="005B5E86">
        <w:rPr>
          <w:rStyle w:val="-"/>
          <w:b/>
          <w:i/>
          <w:color w:val="auto"/>
          <w:u w:val="none"/>
        </w:rPr>
        <w:t>Vakulenko</w:t>
      </w:r>
      <w:proofErr w:type="spellEnd"/>
      <w:r w:rsidR="0046673A" w:rsidRPr="005B5E86">
        <w:rPr>
          <w:rStyle w:val="-"/>
          <w:b/>
          <w:i/>
          <w:color w:val="auto"/>
          <w:u w:val="none"/>
        </w:rPr>
        <w:t xml:space="preserve"> O.N.</w:t>
      </w:r>
      <w:r w:rsidR="0046673A" w:rsidRPr="005B5E86">
        <w:rPr>
          <w:b/>
          <w:i/>
          <w:vertAlign w:val="superscript"/>
        </w:rPr>
        <w:t>2</w:t>
      </w:r>
      <w:r w:rsidR="0046673A" w:rsidRPr="005B5E86">
        <w:rPr>
          <w:rStyle w:val="-"/>
          <w:b/>
          <w:i/>
          <w:color w:val="auto"/>
          <w:u w:val="none"/>
        </w:rPr>
        <w:t xml:space="preserve">,  </w:t>
      </w:r>
      <w:proofErr w:type="spellStart"/>
      <w:r w:rsidR="0046673A" w:rsidRPr="005B5E86">
        <w:rPr>
          <w:rStyle w:val="-"/>
          <w:b/>
          <w:i/>
          <w:color w:val="auto"/>
          <w:u w:val="none"/>
        </w:rPr>
        <w:t>Koshurnikov</w:t>
      </w:r>
      <w:proofErr w:type="spellEnd"/>
      <w:r w:rsidR="0046673A" w:rsidRPr="005B5E86">
        <w:rPr>
          <w:rStyle w:val="-"/>
          <w:b/>
          <w:i/>
          <w:color w:val="auto"/>
          <w:u w:val="none"/>
        </w:rPr>
        <w:t xml:space="preserve"> D.S.</w:t>
      </w:r>
      <w:r w:rsidR="0046673A" w:rsidRPr="005B5E86">
        <w:rPr>
          <w:b/>
          <w:i/>
          <w:vertAlign w:val="superscript"/>
        </w:rPr>
        <w:t>2</w:t>
      </w:r>
      <w:r w:rsidR="0046673A" w:rsidRPr="005B5E86">
        <w:rPr>
          <w:rStyle w:val="-"/>
          <w:b/>
          <w:i/>
          <w:color w:val="auto"/>
          <w:u w:val="none"/>
        </w:rPr>
        <w:t xml:space="preserve">, </w:t>
      </w:r>
      <w:proofErr w:type="spellStart"/>
      <w:r w:rsidR="0046673A" w:rsidRPr="005B5E86">
        <w:rPr>
          <w:rStyle w:val="-"/>
          <w:b/>
          <w:i/>
          <w:color w:val="auto"/>
          <w:u w:val="none"/>
        </w:rPr>
        <w:t>Lytkina</w:t>
      </w:r>
      <w:proofErr w:type="spellEnd"/>
      <w:r w:rsidR="0046673A" w:rsidRPr="005B5E86">
        <w:rPr>
          <w:rStyle w:val="-"/>
          <w:b/>
          <w:i/>
          <w:color w:val="auto"/>
          <w:u w:val="none"/>
        </w:rPr>
        <w:t xml:space="preserve"> K.A.</w:t>
      </w:r>
      <w:r w:rsidR="0046673A" w:rsidRPr="005B5E86">
        <w:rPr>
          <w:b/>
          <w:i/>
          <w:vertAlign w:val="superscript"/>
        </w:rPr>
        <w:t>2</w:t>
      </w:r>
      <w:r w:rsidR="0046673A" w:rsidRPr="005B5E86">
        <w:rPr>
          <w:rStyle w:val="-"/>
          <w:b/>
          <w:i/>
          <w:color w:val="auto"/>
          <w:u w:val="none"/>
        </w:rPr>
        <w:t xml:space="preserve">, </w:t>
      </w:r>
      <w:proofErr w:type="spellStart"/>
      <w:r w:rsidR="0046673A" w:rsidRPr="005B5E86">
        <w:rPr>
          <w:rStyle w:val="-"/>
          <w:b/>
          <w:i/>
          <w:color w:val="auto"/>
          <w:u w:val="none"/>
        </w:rPr>
        <w:t>Melkonyan</w:t>
      </w:r>
      <w:proofErr w:type="spellEnd"/>
      <w:r w:rsidR="0046673A" w:rsidRPr="005B5E86">
        <w:rPr>
          <w:rStyle w:val="-"/>
          <w:b/>
          <w:i/>
          <w:color w:val="auto"/>
          <w:u w:val="none"/>
        </w:rPr>
        <w:t xml:space="preserve"> G.G.</w:t>
      </w:r>
      <w:r w:rsidR="0046673A" w:rsidRPr="005B5E86">
        <w:rPr>
          <w:b/>
          <w:i/>
          <w:vertAlign w:val="superscript"/>
        </w:rPr>
        <w:t>2</w:t>
      </w:r>
      <w:r w:rsidR="0046673A" w:rsidRPr="005B5E86">
        <w:rPr>
          <w:b/>
          <w:i/>
        </w:rPr>
        <w:t xml:space="preserve">, </w:t>
      </w:r>
      <w:proofErr w:type="spellStart"/>
      <w:r w:rsidR="004860C0" w:rsidRPr="005B5E86">
        <w:rPr>
          <w:b/>
          <w:bCs/>
          <w:i/>
        </w:rPr>
        <w:t>Dvoretski</w:t>
      </w:r>
      <w:proofErr w:type="spellEnd"/>
      <w:r w:rsidR="004860C0" w:rsidRPr="005B5E86">
        <w:rPr>
          <w:b/>
          <w:bCs/>
          <w:i/>
        </w:rPr>
        <w:t xml:space="preserve"> L.I.</w:t>
      </w:r>
      <w:r w:rsidR="009609D0" w:rsidRPr="005B5E86">
        <w:rPr>
          <w:b/>
          <w:bCs/>
          <w:i/>
          <w:vertAlign w:val="superscript"/>
        </w:rPr>
        <w:t>1</w:t>
      </w:r>
    </w:p>
    <w:p w:rsidR="0046673A" w:rsidRPr="00CA5B38" w:rsidRDefault="0046673A" w:rsidP="0046673A">
      <w:pPr>
        <w:spacing w:before="120" w:after="0" w:line="240" w:lineRule="auto"/>
        <w:jc w:val="both"/>
        <w:rPr>
          <w:rStyle w:val="a5"/>
          <w:rFonts w:ascii="Times New Roman" w:hAnsi="Times New Roman" w:cs="Times New Roman"/>
          <w:b w:val="0"/>
          <w:bCs w:val="0"/>
          <w:i/>
          <w:sz w:val="24"/>
          <w:szCs w:val="24"/>
        </w:rPr>
      </w:pPr>
      <w:r w:rsidRPr="00CA5B38">
        <w:rPr>
          <w:rStyle w:val="a5"/>
          <w:rFonts w:ascii="Times New Roman" w:hAnsi="Times New Roman" w:cs="Times New Roman"/>
          <w:b w:val="0"/>
          <w:i/>
          <w:sz w:val="24"/>
          <w:szCs w:val="24"/>
          <w:vertAlign w:val="superscript"/>
        </w:rPr>
        <w:t>1</w:t>
      </w:r>
      <w:r w:rsidRPr="00CA5B38">
        <w:rPr>
          <w:rStyle w:val="a5"/>
          <w:rFonts w:ascii="Times New Roman" w:hAnsi="Times New Roman" w:cs="Times New Roman"/>
          <w:b w:val="0"/>
          <w:i/>
          <w:sz w:val="24"/>
          <w:szCs w:val="24"/>
        </w:rPr>
        <w:t xml:space="preserve"> I.M. </w:t>
      </w:r>
      <w:proofErr w:type="spellStart"/>
      <w:r w:rsidRPr="00CA5B38">
        <w:rPr>
          <w:rStyle w:val="a5"/>
          <w:rFonts w:ascii="Times New Roman" w:hAnsi="Times New Roman" w:cs="Times New Roman"/>
          <w:b w:val="0"/>
          <w:i/>
          <w:sz w:val="24"/>
          <w:szCs w:val="24"/>
        </w:rPr>
        <w:t>Sechenov</w:t>
      </w:r>
      <w:proofErr w:type="spellEnd"/>
      <w:r w:rsidRPr="00CA5B38">
        <w:rPr>
          <w:rStyle w:val="a5"/>
          <w:rFonts w:ascii="Times New Roman" w:hAnsi="Times New Roman" w:cs="Times New Roman"/>
          <w:b w:val="0"/>
          <w:i/>
          <w:sz w:val="24"/>
          <w:szCs w:val="24"/>
        </w:rPr>
        <w:t xml:space="preserve"> First Moscow State Medical University (</w:t>
      </w:r>
      <w:proofErr w:type="spellStart"/>
      <w:r w:rsidRPr="00CA5B38">
        <w:rPr>
          <w:rStyle w:val="a5"/>
          <w:rFonts w:ascii="Times New Roman" w:hAnsi="Times New Roman" w:cs="Times New Roman"/>
          <w:b w:val="0"/>
          <w:i/>
          <w:sz w:val="24"/>
          <w:szCs w:val="24"/>
        </w:rPr>
        <w:t>Sechenov</w:t>
      </w:r>
      <w:proofErr w:type="spellEnd"/>
      <w:r w:rsidRPr="00CA5B38">
        <w:rPr>
          <w:rStyle w:val="a5"/>
          <w:rFonts w:ascii="Times New Roman" w:hAnsi="Times New Roman" w:cs="Times New Roman"/>
          <w:b w:val="0"/>
          <w:i/>
          <w:sz w:val="24"/>
          <w:szCs w:val="24"/>
        </w:rPr>
        <w:t xml:space="preserve"> University), RF Health Ministry, Hospital Therapy Department No.2; 8-2, </w:t>
      </w:r>
      <w:proofErr w:type="spellStart"/>
      <w:r w:rsidRPr="00CA5B38">
        <w:rPr>
          <w:rStyle w:val="a5"/>
          <w:rFonts w:ascii="Times New Roman" w:hAnsi="Times New Roman" w:cs="Times New Roman"/>
          <w:b w:val="0"/>
          <w:i/>
          <w:sz w:val="24"/>
          <w:szCs w:val="24"/>
        </w:rPr>
        <w:t>Trubetskaya</w:t>
      </w:r>
      <w:proofErr w:type="spellEnd"/>
      <w:r w:rsidRPr="00CA5B38">
        <w:rPr>
          <w:rStyle w:val="a5"/>
          <w:rFonts w:ascii="Times New Roman" w:hAnsi="Times New Roman" w:cs="Times New Roman"/>
          <w:b w:val="0"/>
          <w:i/>
          <w:sz w:val="24"/>
          <w:szCs w:val="24"/>
        </w:rPr>
        <w:t xml:space="preserve"> str., Moscow, 119991, Russia</w:t>
      </w:r>
    </w:p>
    <w:p w:rsidR="0046673A" w:rsidRPr="00CA5B38" w:rsidRDefault="0046673A" w:rsidP="0046673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A5B38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CA5B38">
        <w:rPr>
          <w:rFonts w:ascii="Times New Roman" w:hAnsi="Times New Roman" w:cs="Times New Roman"/>
          <w:i/>
          <w:sz w:val="24"/>
          <w:szCs w:val="24"/>
        </w:rPr>
        <w:t xml:space="preserve"> War Veterans Hospital No.3; 4, </w:t>
      </w:r>
      <w:proofErr w:type="spellStart"/>
      <w:r w:rsidRPr="00CA5B38">
        <w:rPr>
          <w:rFonts w:ascii="Times New Roman" w:hAnsi="Times New Roman" w:cs="Times New Roman"/>
          <w:i/>
          <w:sz w:val="24"/>
          <w:szCs w:val="24"/>
        </w:rPr>
        <w:t>Startovaya</w:t>
      </w:r>
      <w:proofErr w:type="spellEnd"/>
      <w:r w:rsidRPr="00CA5B38">
        <w:rPr>
          <w:rFonts w:ascii="Times New Roman" w:hAnsi="Times New Roman" w:cs="Times New Roman"/>
          <w:i/>
          <w:sz w:val="24"/>
          <w:szCs w:val="24"/>
        </w:rPr>
        <w:t xml:space="preserve"> str., Moscow, 129336, Russia</w:t>
      </w:r>
    </w:p>
    <w:p w:rsidR="009503BC" w:rsidRPr="0019521B" w:rsidRDefault="009503BC" w:rsidP="0046673A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521B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9503BC" w:rsidRPr="007C551B" w:rsidRDefault="00E208CA" w:rsidP="009503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are no available</w:t>
      </w:r>
      <w:r w:rsidR="009503BC" w:rsidRPr="007C551B">
        <w:rPr>
          <w:rFonts w:ascii="Times New Roman" w:hAnsi="Times New Roman" w:cs="Times New Roman"/>
          <w:sz w:val="24"/>
          <w:szCs w:val="24"/>
        </w:rPr>
        <w:t xml:space="preserve"> data on </w:t>
      </w:r>
      <w:r>
        <w:rPr>
          <w:rFonts w:ascii="Times New Roman" w:hAnsi="Times New Roman" w:cs="Times New Roman"/>
          <w:sz w:val="24"/>
          <w:szCs w:val="24"/>
        </w:rPr>
        <w:t xml:space="preserve">influence of uric acid on </w:t>
      </w:r>
      <w:r w:rsidR="009503BC" w:rsidRPr="007C551B">
        <w:rPr>
          <w:rFonts w:ascii="Times New Roman" w:hAnsi="Times New Roman" w:cs="Times New Roman"/>
          <w:sz w:val="24"/>
          <w:szCs w:val="24"/>
        </w:rPr>
        <w:t>body composition of long-liv</w:t>
      </w:r>
      <w:r w:rsidR="0025293F" w:rsidRPr="007C551B">
        <w:rPr>
          <w:rFonts w:ascii="Times New Roman" w:hAnsi="Times New Roman" w:cs="Times New Roman"/>
          <w:sz w:val="24"/>
          <w:szCs w:val="24"/>
        </w:rPr>
        <w:t>ing</w:t>
      </w:r>
      <w:r w:rsidR="009503BC" w:rsidRPr="007C551B">
        <w:rPr>
          <w:rFonts w:ascii="Times New Roman" w:hAnsi="Times New Roman" w:cs="Times New Roman"/>
          <w:sz w:val="24"/>
          <w:szCs w:val="24"/>
        </w:rPr>
        <w:t xml:space="preserve"> patients with coronary artery disease (CAD)</w:t>
      </w:r>
      <w:proofErr w:type="gramStart"/>
      <w:r w:rsidR="007C551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7C551B">
        <w:rPr>
          <w:rFonts w:ascii="Times New Roman" w:hAnsi="Times New Roman" w:cs="Times New Roman"/>
          <w:sz w:val="24"/>
          <w:szCs w:val="24"/>
        </w:rPr>
        <w:t xml:space="preserve"> t</w:t>
      </w:r>
      <w:r w:rsidR="009503BC" w:rsidRPr="007C551B">
        <w:rPr>
          <w:rFonts w:ascii="Times New Roman" w:hAnsi="Times New Roman" w:cs="Times New Roman"/>
          <w:sz w:val="24"/>
          <w:szCs w:val="24"/>
        </w:rPr>
        <w:t xml:space="preserve">herefore, we evaluated </w:t>
      </w:r>
      <w:r>
        <w:rPr>
          <w:rFonts w:ascii="Times New Roman" w:hAnsi="Times New Roman" w:cs="Times New Roman"/>
          <w:sz w:val="24"/>
          <w:szCs w:val="24"/>
        </w:rPr>
        <w:t xml:space="preserve">relationships between uric acid and </w:t>
      </w:r>
      <w:r w:rsidR="009503BC" w:rsidRPr="007C551B">
        <w:rPr>
          <w:rFonts w:ascii="Times New Roman" w:hAnsi="Times New Roman" w:cs="Times New Roman"/>
          <w:sz w:val="24"/>
          <w:szCs w:val="24"/>
        </w:rPr>
        <w:t>body composition</w:t>
      </w:r>
      <w:r w:rsidR="005B5E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parameters in </w:t>
      </w:r>
      <w:r w:rsidR="00703F0E">
        <w:rPr>
          <w:rFonts w:ascii="Times New Roman" w:hAnsi="Times New Roman" w:cs="Times New Roman"/>
          <w:sz w:val="24"/>
          <w:szCs w:val="24"/>
        </w:rPr>
        <w:t>such</w:t>
      </w:r>
      <w:r w:rsidR="005B5E86">
        <w:rPr>
          <w:rFonts w:ascii="Times New Roman" w:hAnsi="Times New Roman" w:cs="Times New Roman"/>
          <w:sz w:val="24"/>
          <w:szCs w:val="24"/>
        </w:rPr>
        <w:t xml:space="preserve"> </w:t>
      </w:r>
      <w:r w:rsidR="009503BC" w:rsidRPr="007C551B">
        <w:rPr>
          <w:rFonts w:ascii="Times New Roman" w:hAnsi="Times New Roman" w:cs="Times New Roman"/>
          <w:sz w:val="24"/>
          <w:szCs w:val="24"/>
        </w:rPr>
        <w:t xml:space="preserve">patients. </w:t>
      </w:r>
    </w:p>
    <w:p w:rsidR="006D376C" w:rsidRPr="007C551B" w:rsidRDefault="00925C37" w:rsidP="006D376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551B">
        <w:rPr>
          <w:rFonts w:ascii="Times New Roman" w:hAnsi="Times New Roman" w:cs="Times New Roman"/>
          <w:b/>
          <w:sz w:val="24"/>
          <w:szCs w:val="24"/>
        </w:rPr>
        <w:t>M</w:t>
      </w:r>
      <w:r w:rsidR="006D376C" w:rsidRPr="007C551B">
        <w:rPr>
          <w:rFonts w:ascii="Times New Roman" w:hAnsi="Times New Roman" w:cs="Times New Roman"/>
          <w:b/>
          <w:sz w:val="24"/>
          <w:szCs w:val="24"/>
        </w:rPr>
        <w:t>ethods</w:t>
      </w:r>
    </w:p>
    <w:p w:rsidR="00903087" w:rsidRPr="007C551B" w:rsidRDefault="00143D82" w:rsidP="006D37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136</w:t>
      </w:r>
      <w:r w:rsidR="006D1B60" w:rsidRPr="007C551B">
        <w:rPr>
          <w:rFonts w:ascii="Times New Roman" w:hAnsi="Times New Roman" w:cs="Times New Roman"/>
          <w:sz w:val="24"/>
          <w:szCs w:val="24"/>
        </w:rPr>
        <w:t>patients</w:t>
      </w:r>
      <w:r w:rsidR="00F945D0" w:rsidRPr="007C551B">
        <w:rPr>
          <w:rFonts w:ascii="Times New Roman" w:hAnsi="Times New Roman" w:cs="Times New Roman"/>
          <w:sz w:val="24"/>
          <w:szCs w:val="24"/>
        </w:rPr>
        <w:t xml:space="preserve">with CAD </w:t>
      </w:r>
      <w:r w:rsidR="00034D52" w:rsidRPr="007C551B">
        <w:rPr>
          <w:rFonts w:ascii="Times New Roman" w:hAnsi="Times New Roman" w:cs="Times New Roman"/>
          <w:sz w:val="24"/>
          <w:szCs w:val="24"/>
        </w:rPr>
        <w:t xml:space="preserve">(females </w:t>
      </w:r>
      <w:r w:rsidR="0054294A" w:rsidRPr="007C551B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70</w:t>
      </w:r>
      <w:proofErr w:type="gramStart"/>
      <w:r w:rsidR="0054294A" w:rsidRPr="007C551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034D52" w:rsidRPr="007C551B">
        <w:rPr>
          <w:rFonts w:ascii="Times New Roman" w:hAnsi="Times New Roman" w:cs="Times New Roman"/>
          <w:sz w:val="24"/>
          <w:szCs w:val="24"/>
        </w:rPr>
        <w:t xml:space="preserve">%, males </w:t>
      </w:r>
      <w:r w:rsidR="0054294A" w:rsidRPr="007C551B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29</w:t>
      </w:r>
      <w:r w:rsidR="0054294A" w:rsidRPr="007C551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1</w:t>
      </w:r>
      <w:r w:rsidR="00034D52" w:rsidRPr="007C551B">
        <w:rPr>
          <w:rFonts w:ascii="Times New Roman" w:hAnsi="Times New Roman" w:cs="Times New Roman"/>
          <w:sz w:val="24"/>
          <w:szCs w:val="24"/>
        </w:rPr>
        <w:t xml:space="preserve">%) </w:t>
      </w:r>
      <w:r w:rsidR="00474B4D" w:rsidRPr="007C551B">
        <w:rPr>
          <w:rFonts w:ascii="Times New Roman" w:hAnsi="Times New Roman" w:cs="Times New Roman"/>
          <w:sz w:val="24"/>
          <w:szCs w:val="24"/>
        </w:rPr>
        <w:t>aged 90-</w:t>
      </w:r>
      <w:r w:rsidR="00D83A1B" w:rsidRPr="007C551B">
        <w:rPr>
          <w:rFonts w:ascii="Times New Roman" w:hAnsi="Times New Roman" w:cs="Times New Roman"/>
          <w:sz w:val="24"/>
          <w:szCs w:val="24"/>
        </w:rPr>
        <w:t>106</w:t>
      </w:r>
      <w:r w:rsidR="00474B4D" w:rsidRPr="007C551B">
        <w:rPr>
          <w:rFonts w:ascii="Times New Roman" w:hAnsi="Times New Roman" w:cs="Times New Roman"/>
          <w:sz w:val="24"/>
          <w:szCs w:val="24"/>
        </w:rPr>
        <w:t xml:space="preserve"> years </w:t>
      </w:r>
      <w:r w:rsidR="00EE0235" w:rsidRPr="007C551B">
        <w:rPr>
          <w:rFonts w:ascii="Times New Roman" w:hAnsi="Times New Roman" w:cs="Times New Roman"/>
          <w:sz w:val="24"/>
          <w:szCs w:val="24"/>
        </w:rPr>
        <w:t xml:space="preserve">were enrolled in this </w:t>
      </w:r>
      <w:r w:rsidR="00F945D0" w:rsidRPr="007C551B">
        <w:rPr>
          <w:rFonts w:ascii="Times New Roman" w:hAnsi="Times New Roman" w:cs="Times New Roman"/>
          <w:sz w:val="24"/>
          <w:szCs w:val="24"/>
        </w:rPr>
        <w:t xml:space="preserve">cross-sectional </w:t>
      </w:r>
      <w:r w:rsidR="00EE0235" w:rsidRPr="007C551B">
        <w:rPr>
          <w:rFonts w:ascii="Times New Roman" w:hAnsi="Times New Roman" w:cs="Times New Roman"/>
          <w:sz w:val="24"/>
          <w:szCs w:val="24"/>
        </w:rPr>
        <w:t>study</w:t>
      </w:r>
      <w:r w:rsidR="00D54A5A" w:rsidRPr="007C551B">
        <w:rPr>
          <w:rFonts w:ascii="Times New Roman" w:hAnsi="Times New Roman" w:cs="Times New Roman"/>
          <w:sz w:val="24"/>
          <w:szCs w:val="24"/>
        </w:rPr>
        <w:t xml:space="preserve">. </w:t>
      </w:r>
      <w:r w:rsidR="0054294A" w:rsidRPr="007C551B">
        <w:rPr>
          <w:rFonts w:ascii="Times New Roman" w:hAnsi="Times New Roman" w:cs="Times New Roman"/>
          <w:sz w:val="24"/>
          <w:szCs w:val="24"/>
        </w:rPr>
        <w:t>B</w:t>
      </w:r>
      <w:r w:rsidR="00F945D0" w:rsidRPr="007C551B">
        <w:rPr>
          <w:rFonts w:ascii="Times New Roman" w:hAnsi="Times New Roman" w:cs="Times New Roman"/>
          <w:sz w:val="24"/>
          <w:szCs w:val="24"/>
        </w:rPr>
        <w:t>o</w:t>
      </w:r>
      <w:r w:rsidR="00EE0235" w:rsidRPr="007C551B">
        <w:rPr>
          <w:rFonts w:ascii="Times New Roman" w:hAnsi="Times New Roman" w:cs="Times New Roman"/>
          <w:sz w:val="24"/>
          <w:szCs w:val="24"/>
        </w:rPr>
        <w:t>dy composition</w:t>
      </w:r>
      <w:r w:rsidR="006E3B83" w:rsidRPr="007C551B">
        <w:rPr>
          <w:rFonts w:ascii="Times New Roman" w:hAnsi="Times New Roman" w:cs="Times New Roman"/>
          <w:sz w:val="24"/>
          <w:szCs w:val="24"/>
        </w:rPr>
        <w:t xml:space="preserve"> w</w:t>
      </w:r>
      <w:r w:rsidR="007C551B">
        <w:rPr>
          <w:rFonts w:ascii="Times New Roman" w:hAnsi="Times New Roman" w:cs="Times New Roman"/>
          <w:sz w:val="24"/>
          <w:szCs w:val="24"/>
        </w:rPr>
        <w:t>as</w:t>
      </w:r>
      <w:r w:rsidR="006E3B83" w:rsidRPr="007C551B">
        <w:rPr>
          <w:rFonts w:ascii="Times New Roman" w:hAnsi="Times New Roman" w:cs="Times New Roman"/>
          <w:sz w:val="24"/>
          <w:szCs w:val="24"/>
        </w:rPr>
        <w:t xml:space="preserve"> assessed by </w:t>
      </w:r>
      <w:r w:rsidR="007E2AB3" w:rsidRPr="007C551B">
        <w:rPr>
          <w:rFonts w:ascii="Times New Roman" w:hAnsi="Times New Roman" w:cs="Times New Roman"/>
          <w:bCs/>
          <w:sz w:val="24"/>
          <w:szCs w:val="24"/>
        </w:rPr>
        <w:t>d</w:t>
      </w:r>
      <w:r w:rsidR="006E3B83" w:rsidRPr="007C551B">
        <w:rPr>
          <w:rFonts w:ascii="Times New Roman" w:hAnsi="Times New Roman" w:cs="Times New Roman"/>
          <w:bCs/>
          <w:sz w:val="24"/>
          <w:szCs w:val="24"/>
        </w:rPr>
        <w:t xml:space="preserve">ual-energy X-ray </w:t>
      </w:r>
      <w:proofErr w:type="spellStart"/>
      <w:r w:rsidR="006E3B83" w:rsidRPr="007C551B">
        <w:rPr>
          <w:rFonts w:ascii="Times New Roman" w:hAnsi="Times New Roman" w:cs="Times New Roman"/>
          <w:bCs/>
          <w:sz w:val="24"/>
          <w:szCs w:val="24"/>
        </w:rPr>
        <w:t>absorptiometry</w:t>
      </w:r>
      <w:proofErr w:type="spellEnd"/>
      <w:r w:rsidR="006B41E7" w:rsidRPr="007C551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0969B5" w:rsidRPr="007C551B" w:rsidRDefault="000969B5" w:rsidP="00A879F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C551B">
        <w:rPr>
          <w:rFonts w:ascii="Times New Roman" w:hAnsi="Times New Roman"/>
          <w:b/>
          <w:sz w:val="24"/>
          <w:szCs w:val="24"/>
        </w:rPr>
        <w:t>Results</w:t>
      </w:r>
    </w:p>
    <w:p w:rsidR="00DD715F" w:rsidRPr="000C0260" w:rsidRDefault="003C405A" w:rsidP="000C02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40.4% of patients had </w:t>
      </w:r>
      <w:proofErr w:type="spellStart"/>
      <w:r>
        <w:rPr>
          <w:rFonts w:ascii="Times New Roman" w:hAnsi="Times New Roman" w:cs="Times New Roman"/>
          <w:sz w:val="24"/>
          <w:szCs w:val="24"/>
        </w:rPr>
        <w:t>hyperuricemia</w:t>
      </w:r>
      <w:proofErr w:type="spellEnd"/>
      <w:r w:rsidR="00E15416">
        <w:rPr>
          <w:rFonts w:ascii="Times New Roman" w:hAnsi="Times New Roman" w:cs="Times New Roman"/>
          <w:sz w:val="24"/>
          <w:szCs w:val="24"/>
        </w:rPr>
        <w:t>.</w:t>
      </w:r>
      <w:r w:rsidR="005B5E86">
        <w:rPr>
          <w:rFonts w:ascii="Times New Roman" w:hAnsi="Times New Roman" w:cs="Times New Roman"/>
          <w:sz w:val="24"/>
          <w:szCs w:val="24"/>
        </w:rPr>
        <w:t xml:space="preserve"> </w:t>
      </w:r>
      <w:r w:rsidR="00637987">
        <w:rPr>
          <w:rFonts w:ascii="Times New Roman" w:hAnsi="Times New Roman" w:cs="Times New Roman"/>
          <w:sz w:val="24"/>
          <w:szCs w:val="24"/>
          <w:lang/>
        </w:rPr>
        <w:t xml:space="preserve">Patients with </w:t>
      </w:r>
      <w:proofErr w:type="spellStart"/>
      <w:r w:rsidR="00637987">
        <w:rPr>
          <w:rFonts w:ascii="Times New Roman" w:hAnsi="Times New Roman" w:cs="Times New Roman"/>
          <w:sz w:val="24"/>
          <w:szCs w:val="24"/>
          <w:lang/>
        </w:rPr>
        <w:t>hyperuricemia</w:t>
      </w:r>
      <w:proofErr w:type="spellEnd"/>
      <w:r w:rsidR="00637987">
        <w:rPr>
          <w:rFonts w:ascii="Times New Roman" w:hAnsi="Times New Roman" w:cs="Times New Roman"/>
          <w:sz w:val="24"/>
          <w:szCs w:val="24"/>
          <w:lang/>
        </w:rPr>
        <w:t xml:space="preserve"> had more total fat (26.4 </w:t>
      </w:r>
      <w:proofErr w:type="spellStart"/>
      <w:r w:rsidR="00637987">
        <w:rPr>
          <w:rFonts w:ascii="Times New Roman" w:hAnsi="Times New Roman" w:cs="Times New Roman"/>
          <w:sz w:val="24"/>
          <w:szCs w:val="24"/>
          <w:lang/>
        </w:rPr>
        <w:t>vs</w:t>
      </w:r>
      <w:proofErr w:type="spellEnd"/>
      <w:r w:rsidR="00637987">
        <w:rPr>
          <w:rFonts w:ascii="Times New Roman" w:hAnsi="Times New Roman" w:cs="Times New Roman"/>
          <w:sz w:val="24"/>
          <w:szCs w:val="24"/>
          <w:lang/>
        </w:rPr>
        <w:t xml:space="preserve"> 20.1 kg, p=0.000006), trunk fat (15.3 </w:t>
      </w:r>
      <w:proofErr w:type="spellStart"/>
      <w:r w:rsidR="00637987">
        <w:rPr>
          <w:rFonts w:ascii="Times New Roman" w:hAnsi="Times New Roman" w:cs="Times New Roman"/>
          <w:sz w:val="24"/>
          <w:szCs w:val="24"/>
          <w:lang/>
        </w:rPr>
        <w:t>vs</w:t>
      </w:r>
      <w:proofErr w:type="spellEnd"/>
      <w:r w:rsidR="00637987">
        <w:rPr>
          <w:rFonts w:ascii="Times New Roman" w:hAnsi="Times New Roman" w:cs="Times New Roman"/>
          <w:sz w:val="24"/>
          <w:szCs w:val="24"/>
          <w:lang/>
        </w:rPr>
        <w:t xml:space="preserve"> 11.5 kg, p=0.00002), legs fat (7.98 </w:t>
      </w:r>
      <w:proofErr w:type="spellStart"/>
      <w:r w:rsidR="00637987">
        <w:rPr>
          <w:rFonts w:ascii="Times New Roman" w:hAnsi="Times New Roman" w:cs="Times New Roman"/>
          <w:sz w:val="24"/>
          <w:szCs w:val="24"/>
          <w:lang/>
        </w:rPr>
        <w:t>vs</w:t>
      </w:r>
      <w:proofErr w:type="spellEnd"/>
      <w:r w:rsidR="00637987">
        <w:rPr>
          <w:rFonts w:ascii="Times New Roman" w:hAnsi="Times New Roman" w:cs="Times New Roman"/>
          <w:sz w:val="24"/>
          <w:szCs w:val="24"/>
          <w:lang/>
        </w:rPr>
        <w:t xml:space="preserve"> 6.42 kg, p=0.0005) and arms fat (2.32 </w:t>
      </w:r>
      <w:proofErr w:type="spellStart"/>
      <w:r w:rsidR="00637987">
        <w:rPr>
          <w:rFonts w:ascii="Times New Roman" w:hAnsi="Times New Roman" w:cs="Times New Roman"/>
          <w:sz w:val="24"/>
          <w:szCs w:val="24"/>
          <w:lang/>
        </w:rPr>
        <w:t>vs</w:t>
      </w:r>
      <w:proofErr w:type="spellEnd"/>
      <w:r w:rsidR="00637987">
        <w:rPr>
          <w:rFonts w:ascii="Times New Roman" w:hAnsi="Times New Roman" w:cs="Times New Roman"/>
          <w:sz w:val="24"/>
          <w:szCs w:val="24"/>
          <w:lang/>
        </w:rPr>
        <w:t xml:space="preserve"> 1.67 kg, p=0.00002)</w:t>
      </w:r>
      <w:r w:rsidR="00EF1EB5">
        <w:rPr>
          <w:rFonts w:ascii="Times New Roman" w:hAnsi="Times New Roman" w:cs="Times New Roman"/>
          <w:sz w:val="24"/>
          <w:szCs w:val="24"/>
          <w:lang/>
        </w:rPr>
        <w:t>, as compared with patients with normal uric acid level</w:t>
      </w:r>
      <w:r w:rsidR="00EF1EB5">
        <w:rPr>
          <w:rFonts w:ascii="Times New Roman" w:hAnsi="Times New Roman" w:cs="Times New Roman"/>
          <w:sz w:val="24"/>
          <w:szCs w:val="24"/>
        </w:rPr>
        <w:t>s</w:t>
      </w:r>
      <w:r w:rsidR="00637987">
        <w:rPr>
          <w:rFonts w:ascii="Times New Roman" w:hAnsi="Times New Roman" w:cs="Times New Roman"/>
          <w:sz w:val="24"/>
          <w:szCs w:val="24"/>
          <w:lang/>
        </w:rPr>
        <w:t xml:space="preserve">. </w:t>
      </w:r>
      <w:r w:rsidR="00637987" w:rsidRPr="007C551B">
        <w:rPr>
          <w:rFonts w:ascii="Times New Roman" w:eastAsia="Times New Roman" w:hAnsi="Times New Roman" w:cs="Times New Roman"/>
          <w:sz w:val="24"/>
          <w:szCs w:val="24"/>
          <w:lang w:eastAsia="ru-RU"/>
        </w:rPr>
        <w:t>Significant</w:t>
      </w:r>
      <w:r w:rsidR="00637987" w:rsidRPr="007C551B">
        <w:rPr>
          <w:rFonts w:ascii="Times New Roman" w:hAnsi="Times New Roman" w:cs="Times New Roman"/>
          <w:sz w:val="24"/>
          <w:szCs w:val="24"/>
          <w:lang/>
        </w:rPr>
        <w:t xml:space="preserve"> positive correlation</w:t>
      </w:r>
      <w:r w:rsidR="00637987">
        <w:rPr>
          <w:rFonts w:ascii="Times New Roman" w:hAnsi="Times New Roman" w:cs="Times New Roman"/>
          <w:sz w:val="24"/>
          <w:szCs w:val="24"/>
          <w:lang/>
        </w:rPr>
        <w:t>s were</w:t>
      </w:r>
      <w:r w:rsidR="00637987" w:rsidRPr="007C551B">
        <w:rPr>
          <w:rFonts w:ascii="Times New Roman" w:hAnsi="Times New Roman" w:cs="Times New Roman"/>
          <w:sz w:val="24"/>
          <w:szCs w:val="24"/>
          <w:lang/>
        </w:rPr>
        <w:t xml:space="preserve"> found between </w:t>
      </w:r>
      <w:r w:rsidR="00637987">
        <w:rPr>
          <w:rFonts w:ascii="Times New Roman" w:hAnsi="Times New Roman" w:cs="Times New Roman"/>
          <w:sz w:val="24"/>
          <w:szCs w:val="24"/>
          <w:lang/>
        </w:rPr>
        <w:t xml:space="preserve">uric acid </w:t>
      </w:r>
      <w:r w:rsidR="00637987" w:rsidRPr="007C551B">
        <w:rPr>
          <w:rFonts w:ascii="Times New Roman" w:hAnsi="Times New Roman" w:cs="Times New Roman"/>
          <w:sz w:val="24"/>
          <w:szCs w:val="24"/>
          <w:lang/>
        </w:rPr>
        <w:t xml:space="preserve">and </w:t>
      </w:r>
      <w:r w:rsidR="00637987">
        <w:rPr>
          <w:rFonts w:ascii="Times New Roman" w:hAnsi="Times New Roman" w:cs="Times New Roman"/>
          <w:sz w:val="24"/>
          <w:szCs w:val="24"/>
        </w:rPr>
        <w:t>fat mass</w:t>
      </w:r>
      <w:r w:rsidR="00637987">
        <w:rPr>
          <w:rFonts w:ascii="Times New Roman" w:hAnsi="Times New Roman" w:cs="Times New Roman"/>
          <w:sz w:val="24"/>
          <w:szCs w:val="24"/>
          <w:lang/>
        </w:rPr>
        <w:t>: for total fat – r=0.37, p=0.00001, for trunk fat – r=0.41, p=0.000001, for legs fat – r=0.32, p=0.03, for arms fat – r=0.30, p=0.0004.</w:t>
      </w:r>
      <w:r w:rsidR="00322323">
        <w:rPr>
          <w:rFonts w:ascii="Times New Roman" w:hAnsi="Times New Roman" w:cs="Times New Roman"/>
          <w:sz w:val="24"/>
          <w:szCs w:val="24"/>
          <w:lang/>
        </w:rPr>
        <w:t xml:space="preserve"> S</w:t>
      </w:r>
      <w:r w:rsidR="00637987">
        <w:rPr>
          <w:rFonts w:ascii="Times New Roman" w:hAnsi="Times New Roman" w:cs="Times New Roman"/>
          <w:sz w:val="24"/>
          <w:szCs w:val="24"/>
          <w:lang/>
        </w:rPr>
        <w:t>ignificant correlations were registered between uric acid concentration and trunk fat/total fat ratio (r=0</w:t>
      </w:r>
      <w:r w:rsidR="000C0260">
        <w:rPr>
          <w:rFonts w:ascii="Times New Roman" w:hAnsi="Times New Roman" w:cs="Times New Roman"/>
          <w:sz w:val="24"/>
          <w:szCs w:val="24"/>
          <w:lang/>
        </w:rPr>
        <w:t>.</w:t>
      </w:r>
      <w:r w:rsidR="00637987">
        <w:rPr>
          <w:rFonts w:ascii="Times New Roman" w:hAnsi="Times New Roman" w:cs="Times New Roman"/>
          <w:sz w:val="24"/>
          <w:szCs w:val="24"/>
          <w:lang/>
        </w:rPr>
        <w:t>26, p=0</w:t>
      </w:r>
      <w:r w:rsidR="000C0260">
        <w:rPr>
          <w:rFonts w:ascii="Times New Roman" w:hAnsi="Times New Roman" w:cs="Times New Roman"/>
          <w:sz w:val="24"/>
          <w:szCs w:val="24"/>
          <w:lang/>
        </w:rPr>
        <w:t>.</w:t>
      </w:r>
      <w:r w:rsidR="00637987">
        <w:rPr>
          <w:rFonts w:ascii="Times New Roman" w:hAnsi="Times New Roman" w:cs="Times New Roman"/>
          <w:sz w:val="24"/>
          <w:szCs w:val="24"/>
          <w:lang/>
        </w:rPr>
        <w:t>001).</w:t>
      </w:r>
      <w:r w:rsidR="00322323">
        <w:rPr>
          <w:rFonts w:ascii="Times New Roman" w:hAnsi="Times New Roman" w:cs="Times New Roman"/>
          <w:sz w:val="24"/>
          <w:szCs w:val="24"/>
          <w:lang/>
        </w:rPr>
        <w:t xml:space="preserve"> P</w:t>
      </w:r>
      <w:r w:rsidR="00D353CF" w:rsidRPr="007C551B">
        <w:rPr>
          <w:rFonts w:ascii="Times New Roman" w:hAnsi="Times New Roman" w:cs="Times New Roman"/>
          <w:sz w:val="24"/>
          <w:szCs w:val="24"/>
          <w:lang/>
        </w:rPr>
        <w:t>ositive correlation</w:t>
      </w:r>
      <w:r w:rsidR="007C551B">
        <w:rPr>
          <w:rFonts w:ascii="Times New Roman" w:hAnsi="Times New Roman" w:cs="Times New Roman"/>
          <w:sz w:val="24"/>
          <w:szCs w:val="24"/>
          <w:lang/>
        </w:rPr>
        <w:t>s were</w:t>
      </w:r>
      <w:r w:rsidR="00D353CF" w:rsidRPr="007C551B">
        <w:rPr>
          <w:rFonts w:ascii="Times New Roman" w:hAnsi="Times New Roman" w:cs="Times New Roman"/>
          <w:sz w:val="24"/>
          <w:szCs w:val="24"/>
          <w:lang/>
        </w:rPr>
        <w:t xml:space="preserve"> found between </w:t>
      </w:r>
      <w:r w:rsidR="00DD715F">
        <w:rPr>
          <w:rFonts w:ascii="Times New Roman" w:hAnsi="Times New Roman" w:cs="Times New Roman"/>
          <w:sz w:val="24"/>
          <w:szCs w:val="24"/>
          <w:lang/>
        </w:rPr>
        <w:t>uric acid level</w:t>
      </w:r>
      <w:r w:rsidR="00637987">
        <w:rPr>
          <w:rFonts w:ascii="Times New Roman" w:hAnsi="Times New Roman" w:cs="Times New Roman"/>
          <w:sz w:val="24"/>
          <w:szCs w:val="24"/>
        </w:rPr>
        <w:t>s</w:t>
      </w:r>
      <w:r w:rsidR="00D353CF" w:rsidRPr="007C551B">
        <w:rPr>
          <w:rFonts w:ascii="Times New Roman" w:hAnsi="Times New Roman" w:cs="Times New Roman"/>
          <w:sz w:val="24"/>
          <w:szCs w:val="24"/>
          <w:lang/>
        </w:rPr>
        <w:t xml:space="preserve">and </w:t>
      </w:r>
      <w:r w:rsidR="00E7522F">
        <w:rPr>
          <w:rFonts w:ascii="Times New Roman" w:hAnsi="Times New Roman" w:cs="Times New Roman"/>
          <w:sz w:val="24"/>
          <w:szCs w:val="24"/>
          <w:lang/>
        </w:rPr>
        <w:t>bone mineral density (</w:t>
      </w:r>
      <w:r w:rsidR="00D353CF" w:rsidRPr="007C551B">
        <w:rPr>
          <w:rFonts w:ascii="Times New Roman" w:hAnsi="Times New Roman" w:cs="Times New Roman"/>
          <w:sz w:val="24"/>
          <w:szCs w:val="24"/>
          <w:lang/>
        </w:rPr>
        <w:t>BMD</w:t>
      </w:r>
      <w:r w:rsidR="00E7522F">
        <w:rPr>
          <w:rFonts w:ascii="Times New Roman" w:hAnsi="Times New Roman" w:cs="Times New Roman"/>
          <w:sz w:val="24"/>
          <w:szCs w:val="24"/>
          <w:lang/>
        </w:rPr>
        <w:t>)</w:t>
      </w:r>
      <w:r w:rsidR="00DD715F">
        <w:rPr>
          <w:rFonts w:ascii="Times New Roman" w:hAnsi="Times New Roman" w:cs="Times New Roman"/>
          <w:sz w:val="24"/>
          <w:szCs w:val="24"/>
          <w:lang/>
        </w:rPr>
        <w:t xml:space="preserve">: </w:t>
      </w:r>
      <w:r w:rsidR="00637987">
        <w:rPr>
          <w:rFonts w:ascii="Times New Roman" w:hAnsi="Times New Roman" w:cs="Times New Roman"/>
          <w:sz w:val="24"/>
          <w:szCs w:val="24"/>
          <w:lang/>
        </w:rPr>
        <w:t>for total BMD – r=0.24, p=0.</w:t>
      </w:r>
      <w:r w:rsidR="00DD715F">
        <w:rPr>
          <w:rFonts w:ascii="Times New Roman" w:hAnsi="Times New Roman" w:cs="Times New Roman"/>
          <w:sz w:val="24"/>
          <w:szCs w:val="24"/>
          <w:lang/>
        </w:rPr>
        <w:t>004</w:t>
      </w:r>
      <w:r w:rsidR="00DB7F22">
        <w:rPr>
          <w:rFonts w:ascii="Times New Roman" w:hAnsi="Times New Roman" w:cs="Times New Roman"/>
          <w:sz w:val="24"/>
          <w:szCs w:val="24"/>
          <w:lang/>
        </w:rPr>
        <w:t>, ar</w:t>
      </w:r>
      <w:r w:rsidR="00637987">
        <w:rPr>
          <w:rFonts w:ascii="Times New Roman" w:hAnsi="Times New Roman" w:cs="Times New Roman"/>
          <w:sz w:val="24"/>
          <w:szCs w:val="24"/>
          <w:lang/>
        </w:rPr>
        <w:t>ms BMD – r=0.</w:t>
      </w:r>
      <w:r w:rsidR="00DB7F22">
        <w:rPr>
          <w:rFonts w:ascii="Times New Roman" w:hAnsi="Times New Roman" w:cs="Times New Roman"/>
          <w:sz w:val="24"/>
          <w:szCs w:val="24"/>
          <w:lang/>
        </w:rPr>
        <w:t xml:space="preserve">28, p=0.0008, </w:t>
      </w:r>
      <w:r w:rsidR="00637987">
        <w:rPr>
          <w:rFonts w:ascii="Times New Roman" w:hAnsi="Times New Roman" w:cs="Times New Roman"/>
          <w:sz w:val="24"/>
          <w:szCs w:val="24"/>
          <w:lang/>
        </w:rPr>
        <w:t>legs BMD – r=0.</w:t>
      </w:r>
      <w:r w:rsidR="00DB7F22">
        <w:rPr>
          <w:rFonts w:ascii="Times New Roman" w:hAnsi="Times New Roman" w:cs="Times New Roman"/>
          <w:sz w:val="24"/>
          <w:szCs w:val="24"/>
          <w:lang/>
        </w:rPr>
        <w:t xml:space="preserve">23, p=0.007; </w:t>
      </w:r>
      <w:r w:rsidR="00637987">
        <w:rPr>
          <w:rFonts w:ascii="Times New Roman" w:hAnsi="Times New Roman" w:cs="Times New Roman"/>
          <w:sz w:val="24"/>
          <w:szCs w:val="24"/>
          <w:lang/>
        </w:rPr>
        <w:t>trunk BMD – r=0.</w:t>
      </w:r>
      <w:r w:rsidR="00DB7F22">
        <w:rPr>
          <w:rFonts w:ascii="Times New Roman" w:hAnsi="Times New Roman" w:cs="Times New Roman"/>
          <w:sz w:val="24"/>
          <w:szCs w:val="24"/>
          <w:lang/>
        </w:rPr>
        <w:t xml:space="preserve">31, p=0.0003, </w:t>
      </w:r>
      <w:r w:rsidR="00637987">
        <w:rPr>
          <w:rFonts w:ascii="Times New Roman" w:hAnsi="Times New Roman" w:cs="Times New Roman"/>
          <w:sz w:val="24"/>
          <w:szCs w:val="24"/>
          <w:lang/>
        </w:rPr>
        <w:t>ribs BMD – r=0.</w:t>
      </w:r>
      <w:r w:rsidR="00DB7F22">
        <w:rPr>
          <w:rFonts w:ascii="Times New Roman" w:hAnsi="Times New Roman" w:cs="Times New Roman"/>
          <w:sz w:val="24"/>
          <w:szCs w:val="24"/>
          <w:lang/>
        </w:rPr>
        <w:t xml:space="preserve">26, p=0.001, </w:t>
      </w:r>
      <w:r w:rsidR="00637987">
        <w:rPr>
          <w:rFonts w:ascii="Times New Roman" w:hAnsi="Times New Roman" w:cs="Times New Roman"/>
          <w:sz w:val="24"/>
          <w:szCs w:val="24"/>
          <w:lang/>
        </w:rPr>
        <w:t>pelvis BMD – r=0.</w:t>
      </w:r>
      <w:r w:rsidR="00DB7F22">
        <w:rPr>
          <w:rFonts w:ascii="Times New Roman" w:hAnsi="Times New Roman" w:cs="Times New Roman"/>
          <w:sz w:val="24"/>
          <w:szCs w:val="24"/>
          <w:lang/>
        </w:rPr>
        <w:t xml:space="preserve">28, p=0.0009 and </w:t>
      </w:r>
      <w:r w:rsidR="00637987">
        <w:rPr>
          <w:rFonts w:ascii="Times New Roman" w:hAnsi="Times New Roman" w:cs="Times New Roman"/>
          <w:sz w:val="24"/>
          <w:szCs w:val="24"/>
          <w:lang/>
        </w:rPr>
        <w:t>spine BMD – r=0.</w:t>
      </w:r>
      <w:r w:rsidR="00DB7F22">
        <w:rPr>
          <w:rFonts w:ascii="Times New Roman" w:hAnsi="Times New Roman" w:cs="Times New Roman"/>
          <w:sz w:val="24"/>
          <w:szCs w:val="24"/>
          <w:lang/>
        </w:rPr>
        <w:t>29, p=0.0006.</w:t>
      </w:r>
      <w:r w:rsidR="005B5E86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322323">
        <w:rPr>
          <w:rFonts w:ascii="Times New Roman" w:hAnsi="Times New Roman" w:cs="Times New Roman"/>
          <w:sz w:val="24"/>
          <w:szCs w:val="24"/>
          <w:lang/>
        </w:rPr>
        <w:t>W</w:t>
      </w:r>
      <w:r w:rsidR="000C0260">
        <w:rPr>
          <w:rFonts w:ascii="Times New Roman" w:hAnsi="Times New Roman" w:cs="Times New Roman"/>
          <w:sz w:val="24"/>
          <w:szCs w:val="24"/>
          <w:lang/>
        </w:rPr>
        <w:t xml:space="preserve">oman with </w:t>
      </w:r>
      <w:proofErr w:type="spellStart"/>
      <w:r w:rsidR="000C0260">
        <w:rPr>
          <w:rFonts w:ascii="Times New Roman" w:hAnsi="Times New Roman" w:cs="Times New Roman"/>
          <w:sz w:val="24"/>
          <w:szCs w:val="24"/>
          <w:lang/>
        </w:rPr>
        <w:t>hyperuricemia</w:t>
      </w:r>
      <w:proofErr w:type="spellEnd"/>
      <w:r w:rsidR="000C0260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D74290">
        <w:rPr>
          <w:rFonts w:ascii="Times New Roman" w:hAnsi="Times New Roman" w:cs="Times New Roman"/>
          <w:sz w:val="24"/>
          <w:szCs w:val="24"/>
        </w:rPr>
        <w:t xml:space="preserve">had more </w:t>
      </w:r>
      <w:r w:rsidR="000C0260">
        <w:rPr>
          <w:rFonts w:ascii="Times New Roman" w:hAnsi="Times New Roman" w:cs="Times New Roman"/>
          <w:sz w:val="24"/>
          <w:szCs w:val="24"/>
          <w:lang/>
        </w:rPr>
        <w:t xml:space="preserve">total lean mass (38.5 </w:t>
      </w:r>
      <w:proofErr w:type="spellStart"/>
      <w:r w:rsidR="000C0260">
        <w:rPr>
          <w:rFonts w:ascii="Times New Roman" w:hAnsi="Times New Roman" w:cs="Times New Roman"/>
          <w:sz w:val="24"/>
          <w:szCs w:val="24"/>
          <w:lang/>
        </w:rPr>
        <w:t>vs</w:t>
      </w:r>
      <w:proofErr w:type="spellEnd"/>
      <w:r w:rsidR="000C0260">
        <w:rPr>
          <w:rFonts w:ascii="Times New Roman" w:hAnsi="Times New Roman" w:cs="Times New Roman"/>
          <w:sz w:val="24"/>
          <w:szCs w:val="24"/>
          <w:lang/>
        </w:rPr>
        <w:t xml:space="preserve"> 37.4kg, p=0.04), trunk lean mass (20.9 </w:t>
      </w:r>
      <w:proofErr w:type="spellStart"/>
      <w:r w:rsidR="000C0260">
        <w:rPr>
          <w:rFonts w:ascii="Times New Roman" w:hAnsi="Times New Roman" w:cs="Times New Roman"/>
          <w:sz w:val="24"/>
          <w:szCs w:val="24"/>
          <w:lang/>
        </w:rPr>
        <w:t>vs</w:t>
      </w:r>
      <w:proofErr w:type="spellEnd"/>
      <w:r w:rsidR="000C0260">
        <w:rPr>
          <w:rFonts w:ascii="Times New Roman" w:hAnsi="Times New Roman" w:cs="Times New Roman"/>
          <w:sz w:val="24"/>
          <w:szCs w:val="24"/>
          <w:lang/>
        </w:rPr>
        <w:t xml:space="preserve"> 19.7 kg, p=0.03) and arms lean mass (3.8 </w:t>
      </w:r>
      <w:proofErr w:type="spellStart"/>
      <w:r w:rsidR="000C0260">
        <w:rPr>
          <w:rFonts w:ascii="Times New Roman" w:hAnsi="Times New Roman" w:cs="Times New Roman"/>
          <w:sz w:val="24"/>
          <w:szCs w:val="24"/>
          <w:lang/>
        </w:rPr>
        <w:t>vs</w:t>
      </w:r>
      <w:proofErr w:type="spellEnd"/>
      <w:r w:rsidR="000C0260">
        <w:rPr>
          <w:rFonts w:ascii="Times New Roman" w:hAnsi="Times New Roman" w:cs="Times New Roman"/>
          <w:sz w:val="24"/>
          <w:szCs w:val="24"/>
          <w:lang/>
        </w:rPr>
        <w:t xml:space="preserve"> 3.5 kg, p=0.02)</w:t>
      </w:r>
      <w:r w:rsidR="00D74290">
        <w:rPr>
          <w:rFonts w:ascii="Times New Roman" w:hAnsi="Times New Roman" w:cs="Times New Roman"/>
          <w:sz w:val="24"/>
          <w:szCs w:val="24"/>
          <w:lang/>
        </w:rPr>
        <w:t xml:space="preserve"> than women with normal uric acid. </w:t>
      </w:r>
      <w:r w:rsidR="00FE13B6" w:rsidRPr="007C551B">
        <w:rPr>
          <w:rFonts w:ascii="Times New Roman" w:eastAsia="Times New Roman" w:hAnsi="Times New Roman" w:cs="Times New Roman"/>
          <w:sz w:val="24"/>
          <w:szCs w:val="24"/>
          <w:lang w:eastAsia="ru-RU"/>
        </w:rPr>
        <w:t>Significant</w:t>
      </w:r>
      <w:r w:rsidR="00FE13B6" w:rsidRPr="007C551B">
        <w:rPr>
          <w:rFonts w:ascii="Times New Roman" w:hAnsi="Times New Roman" w:cs="Times New Roman"/>
          <w:sz w:val="24"/>
          <w:szCs w:val="24"/>
          <w:lang/>
        </w:rPr>
        <w:t xml:space="preserve"> positive correlation</w:t>
      </w:r>
      <w:r w:rsidR="00FE13B6">
        <w:rPr>
          <w:rFonts w:ascii="Times New Roman" w:hAnsi="Times New Roman" w:cs="Times New Roman"/>
          <w:sz w:val="24"/>
          <w:szCs w:val="24"/>
          <w:lang/>
        </w:rPr>
        <w:t>s were</w:t>
      </w:r>
      <w:r w:rsidR="00FE13B6" w:rsidRPr="007C551B">
        <w:rPr>
          <w:rFonts w:ascii="Times New Roman" w:hAnsi="Times New Roman" w:cs="Times New Roman"/>
          <w:sz w:val="24"/>
          <w:szCs w:val="24"/>
          <w:lang/>
        </w:rPr>
        <w:t xml:space="preserve"> found between </w:t>
      </w:r>
      <w:r w:rsidR="00FE13B6">
        <w:rPr>
          <w:rFonts w:ascii="Times New Roman" w:hAnsi="Times New Roman" w:cs="Times New Roman"/>
          <w:sz w:val="24"/>
          <w:szCs w:val="24"/>
          <w:lang/>
        </w:rPr>
        <w:t xml:space="preserve">uric acid </w:t>
      </w:r>
      <w:r w:rsidR="00FE13B6" w:rsidRPr="007C551B">
        <w:rPr>
          <w:rFonts w:ascii="Times New Roman" w:hAnsi="Times New Roman" w:cs="Times New Roman"/>
          <w:sz w:val="24"/>
          <w:szCs w:val="24"/>
          <w:lang/>
        </w:rPr>
        <w:t xml:space="preserve">and </w:t>
      </w:r>
      <w:r w:rsidR="00FE13B6">
        <w:rPr>
          <w:rFonts w:ascii="Times New Roman" w:hAnsi="Times New Roman" w:cs="Times New Roman"/>
          <w:sz w:val="24"/>
          <w:szCs w:val="24"/>
          <w:lang/>
        </w:rPr>
        <w:t>lean</w:t>
      </w:r>
      <w:r w:rsidR="00FE13B6">
        <w:rPr>
          <w:rFonts w:ascii="Times New Roman" w:hAnsi="Times New Roman" w:cs="Times New Roman"/>
          <w:sz w:val="24"/>
          <w:szCs w:val="24"/>
        </w:rPr>
        <w:t xml:space="preserve"> mass</w:t>
      </w:r>
      <w:r w:rsidR="00FE13B6">
        <w:rPr>
          <w:rFonts w:ascii="Times New Roman" w:hAnsi="Times New Roman" w:cs="Times New Roman"/>
          <w:sz w:val="24"/>
          <w:szCs w:val="24"/>
          <w:lang/>
        </w:rPr>
        <w:t xml:space="preserve">: </w:t>
      </w:r>
      <w:r w:rsidR="00D74290">
        <w:rPr>
          <w:rFonts w:ascii="Times New Roman" w:hAnsi="Times New Roman" w:cs="Times New Roman"/>
          <w:sz w:val="24"/>
          <w:szCs w:val="24"/>
          <w:lang/>
        </w:rPr>
        <w:t>for total lean mass – r=0.23, p=0.</w:t>
      </w:r>
      <w:r w:rsidR="00FE13B6">
        <w:rPr>
          <w:rFonts w:ascii="Times New Roman" w:hAnsi="Times New Roman" w:cs="Times New Roman"/>
          <w:sz w:val="24"/>
          <w:szCs w:val="24"/>
          <w:lang/>
        </w:rPr>
        <w:t>007</w:t>
      </w:r>
      <w:r w:rsidR="0030093D">
        <w:rPr>
          <w:rFonts w:ascii="Times New Roman" w:hAnsi="Times New Roman" w:cs="Times New Roman"/>
          <w:sz w:val="24"/>
          <w:szCs w:val="24"/>
          <w:lang/>
        </w:rPr>
        <w:t xml:space="preserve">, </w:t>
      </w:r>
      <w:r w:rsidR="00D74290">
        <w:rPr>
          <w:rFonts w:ascii="Times New Roman" w:hAnsi="Times New Roman" w:cs="Times New Roman"/>
          <w:sz w:val="24"/>
          <w:szCs w:val="24"/>
          <w:lang/>
        </w:rPr>
        <w:t>trunk lean mass – r=0.</w:t>
      </w:r>
      <w:r w:rsidR="0030093D">
        <w:rPr>
          <w:rFonts w:ascii="Times New Roman" w:hAnsi="Times New Roman" w:cs="Times New Roman"/>
          <w:sz w:val="24"/>
          <w:szCs w:val="24"/>
          <w:lang/>
        </w:rPr>
        <w:t>21, p=0</w:t>
      </w:r>
      <w:r w:rsidR="00D74290">
        <w:rPr>
          <w:rFonts w:ascii="Times New Roman" w:hAnsi="Times New Roman" w:cs="Times New Roman"/>
          <w:sz w:val="24"/>
          <w:szCs w:val="24"/>
          <w:lang/>
        </w:rPr>
        <w:t>.01, l</w:t>
      </w:r>
      <w:r w:rsidR="0030093D">
        <w:rPr>
          <w:rFonts w:ascii="Times New Roman" w:hAnsi="Times New Roman" w:cs="Times New Roman"/>
          <w:sz w:val="24"/>
          <w:szCs w:val="24"/>
          <w:lang/>
        </w:rPr>
        <w:t>egs lean mass – r=0</w:t>
      </w:r>
      <w:r w:rsidR="00D74290">
        <w:rPr>
          <w:rFonts w:ascii="Times New Roman" w:hAnsi="Times New Roman" w:cs="Times New Roman"/>
          <w:sz w:val="24"/>
          <w:szCs w:val="24"/>
          <w:lang/>
        </w:rPr>
        <w:t>.</w:t>
      </w:r>
      <w:r w:rsidR="0030093D">
        <w:rPr>
          <w:rFonts w:ascii="Times New Roman" w:hAnsi="Times New Roman" w:cs="Times New Roman"/>
          <w:sz w:val="24"/>
          <w:szCs w:val="24"/>
          <w:lang/>
        </w:rPr>
        <w:t>22, p=0</w:t>
      </w:r>
      <w:r w:rsidR="00D74290">
        <w:rPr>
          <w:rFonts w:ascii="Times New Roman" w:hAnsi="Times New Roman" w:cs="Times New Roman"/>
          <w:sz w:val="24"/>
          <w:szCs w:val="24"/>
          <w:lang/>
        </w:rPr>
        <w:t>.</w:t>
      </w:r>
      <w:r w:rsidR="0030093D">
        <w:rPr>
          <w:rFonts w:ascii="Times New Roman" w:hAnsi="Times New Roman" w:cs="Times New Roman"/>
          <w:sz w:val="24"/>
          <w:szCs w:val="24"/>
          <w:lang/>
        </w:rPr>
        <w:t xml:space="preserve">01, </w:t>
      </w:r>
      <w:r w:rsidR="00D74290">
        <w:rPr>
          <w:rFonts w:ascii="Times New Roman" w:hAnsi="Times New Roman" w:cs="Times New Roman"/>
          <w:sz w:val="24"/>
          <w:szCs w:val="24"/>
          <w:lang/>
        </w:rPr>
        <w:t>ar</w:t>
      </w:r>
      <w:r w:rsidR="0030093D">
        <w:rPr>
          <w:rFonts w:ascii="Times New Roman" w:hAnsi="Times New Roman" w:cs="Times New Roman"/>
          <w:sz w:val="24"/>
          <w:szCs w:val="24"/>
          <w:lang/>
        </w:rPr>
        <w:t xml:space="preserve">ms </w:t>
      </w:r>
      <w:r w:rsidR="00D74290">
        <w:rPr>
          <w:rFonts w:ascii="Times New Roman" w:hAnsi="Times New Roman" w:cs="Times New Roman"/>
          <w:sz w:val="24"/>
          <w:szCs w:val="24"/>
          <w:lang/>
        </w:rPr>
        <w:t>lean</w:t>
      </w:r>
      <w:r w:rsidR="0030093D">
        <w:rPr>
          <w:rFonts w:ascii="Times New Roman" w:hAnsi="Times New Roman" w:cs="Times New Roman"/>
          <w:sz w:val="24"/>
          <w:szCs w:val="24"/>
          <w:lang/>
        </w:rPr>
        <w:t xml:space="preserve"> mass – r=0</w:t>
      </w:r>
      <w:r w:rsidR="00D74290">
        <w:rPr>
          <w:rFonts w:ascii="Times New Roman" w:hAnsi="Times New Roman" w:cs="Times New Roman"/>
          <w:sz w:val="24"/>
          <w:szCs w:val="24"/>
          <w:lang/>
        </w:rPr>
        <w:t>.22, p=0.</w:t>
      </w:r>
      <w:r w:rsidR="0030093D">
        <w:rPr>
          <w:rFonts w:ascii="Times New Roman" w:hAnsi="Times New Roman" w:cs="Times New Roman"/>
          <w:sz w:val="24"/>
          <w:szCs w:val="24"/>
          <w:lang/>
        </w:rPr>
        <w:t>009.</w:t>
      </w:r>
    </w:p>
    <w:p w:rsidR="00A879F8" w:rsidRPr="007C551B" w:rsidRDefault="00CC0D40" w:rsidP="00A879F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C551B">
        <w:rPr>
          <w:rFonts w:ascii="Times New Roman" w:hAnsi="Times New Roman"/>
          <w:b/>
          <w:sz w:val="24"/>
          <w:szCs w:val="24"/>
        </w:rPr>
        <w:t xml:space="preserve">Conclusion </w:t>
      </w:r>
    </w:p>
    <w:p w:rsidR="00551769" w:rsidRPr="007C551B" w:rsidRDefault="006B6025" w:rsidP="005206D5">
      <w:pPr>
        <w:tabs>
          <w:tab w:val="num" w:pos="720"/>
        </w:tabs>
        <w:jc w:val="both"/>
        <w:rPr>
          <w:rFonts w:asciiTheme="majorHAnsi" w:hAnsiTheme="majorHAnsi"/>
          <w:sz w:val="24"/>
          <w:szCs w:val="24"/>
        </w:rPr>
      </w:pPr>
      <w:r w:rsidRPr="007C551B">
        <w:rPr>
          <w:rFonts w:ascii="Times New Roman" w:hAnsi="Times New Roman" w:cs="Times New Roman"/>
          <w:sz w:val="24"/>
          <w:szCs w:val="24"/>
        </w:rPr>
        <w:t xml:space="preserve">Study results demonstrated </w:t>
      </w:r>
      <w:r w:rsidR="00551769">
        <w:rPr>
          <w:rFonts w:ascii="Times New Roman" w:hAnsi="Times New Roman" w:cs="Times New Roman"/>
          <w:sz w:val="24"/>
          <w:szCs w:val="24"/>
        </w:rPr>
        <w:t xml:space="preserve">presence of relationships between uric acid and </w:t>
      </w:r>
      <w:r w:rsidRPr="007C551B">
        <w:rPr>
          <w:rFonts w:ascii="Times New Roman" w:hAnsi="Times New Roman" w:cs="Times New Roman"/>
          <w:sz w:val="24"/>
          <w:szCs w:val="24"/>
        </w:rPr>
        <w:t xml:space="preserve">body </w:t>
      </w:r>
      <w:r w:rsidR="002B7A82" w:rsidRPr="007C551B">
        <w:rPr>
          <w:rFonts w:ascii="Times New Roman" w:hAnsi="Times New Roman" w:cs="Times New Roman"/>
          <w:sz w:val="24"/>
          <w:szCs w:val="24"/>
        </w:rPr>
        <w:t>composition</w:t>
      </w:r>
      <w:r w:rsidRPr="007C551B">
        <w:rPr>
          <w:rFonts w:ascii="Times New Roman" w:hAnsi="Times New Roman" w:cs="Times New Roman"/>
          <w:sz w:val="24"/>
          <w:szCs w:val="24"/>
        </w:rPr>
        <w:t xml:space="preserve"> in patients w</w:t>
      </w:r>
      <w:r w:rsidR="00E15416">
        <w:rPr>
          <w:rFonts w:ascii="Times New Roman" w:hAnsi="Times New Roman" w:cs="Times New Roman"/>
          <w:sz w:val="24"/>
          <w:szCs w:val="24"/>
        </w:rPr>
        <w:t>i</w:t>
      </w:r>
      <w:r w:rsidRPr="007C551B">
        <w:rPr>
          <w:rFonts w:ascii="Times New Roman" w:hAnsi="Times New Roman" w:cs="Times New Roman"/>
          <w:sz w:val="24"/>
          <w:szCs w:val="24"/>
        </w:rPr>
        <w:t xml:space="preserve">th CAD aged 90 years or older. </w:t>
      </w:r>
      <w:r w:rsidR="005206D5">
        <w:rPr>
          <w:rFonts w:ascii="Times New Roman" w:hAnsi="Times New Roman" w:cs="Times New Roman"/>
          <w:sz w:val="24"/>
          <w:szCs w:val="24"/>
        </w:rPr>
        <w:t>Future research is advisable to clarify the mechanisms of these relationships.</w:t>
      </w:r>
    </w:p>
    <w:p w:rsidR="00322323" w:rsidRPr="007C551B" w:rsidRDefault="00322323">
      <w:pPr>
        <w:tabs>
          <w:tab w:val="num" w:pos="720"/>
        </w:tabs>
        <w:jc w:val="both"/>
        <w:rPr>
          <w:rFonts w:asciiTheme="majorHAnsi" w:hAnsiTheme="majorHAnsi"/>
          <w:sz w:val="24"/>
          <w:szCs w:val="24"/>
        </w:rPr>
      </w:pPr>
    </w:p>
    <w:sectPr w:rsidR="00322323" w:rsidRPr="007C551B" w:rsidSect="00D700C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A5570F"/>
    <w:multiLevelType w:val="hybridMultilevel"/>
    <w:tmpl w:val="5074E650"/>
    <w:lvl w:ilvl="0" w:tplc="42EA6A3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C4831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B4D0A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C6CE5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AF2E0B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FE2F5C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DA482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60AE69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940B5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03980"/>
    <w:rsid w:val="000149B4"/>
    <w:rsid w:val="0003062D"/>
    <w:rsid w:val="00034D52"/>
    <w:rsid w:val="00035D11"/>
    <w:rsid w:val="00036AC2"/>
    <w:rsid w:val="00053DF2"/>
    <w:rsid w:val="0006382D"/>
    <w:rsid w:val="0008787A"/>
    <w:rsid w:val="0009103B"/>
    <w:rsid w:val="000969B5"/>
    <w:rsid w:val="000A15B6"/>
    <w:rsid w:val="000B57F7"/>
    <w:rsid w:val="000C0260"/>
    <w:rsid w:val="000C0DE1"/>
    <w:rsid w:val="000C3188"/>
    <w:rsid w:val="000E7453"/>
    <w:rsid w:val="000F213F"/>
    <w:rsid w:val="000F36EE"/>
    <w:rsid w:val="001039A9"/>
    <w:rsid w:val="00103BA5"/>
    <w:rsid w:val="00103FAB"/>
    <w:rsid w:val="001049AA"/>
    <w:rsid w:val="00107FF8"/>
    <w:rsid w:val="001220F7"/>
    <w:rsid w:val="00143D82"/>
    <w:rsid w:val="00154587"/>
    <w:rsid w:val="00163E9C"/>
    <w:rsid w:val="00190639"/>
    <w:rsid w:val="0019521B"/>
    <w:rsid w:val="00197F4D"/>
    <w:rsid w:val="001A6C08"/>
    <w:rsid w:val="001B0ED9"/>
    <w:rsid w:val="001B227C"/>
    <w:rsid w:val="001B2E57"/>
    <w:rsid w:val="001C1007"/>
    <w:rsid w:val="001D4A0B"/>
    <w:rsid w:val="001F0E33"/>
    <w:rsid w:val="0021769A"/>
    <w:rsid w:val="0023146C"/>
    <w:rsid w:val="00237478"/>
    <w:rsid w:val="0024239E"/>
    <w:rsid w:val="0025293F"/>
    <w:rsid w:val="002546F4"/>
    <w:rsid w:val="00254DDA"/>
    <w:rsid w:val="0029011F"/>
    <w:rsid w:val="0029312A"/>
    <w:rsid w:val="002B68F7"/>
    <w:rsid w:val="002B7A82"/>
    <w:rsid w:val="002D0DFF"/>
    <w:rsid w:val="002D194C"/>
    <w:rsid w:val="002D2438"/>
    <w:rsid w:val="002D4CE7"/>
    <w:rsid w:val="002E004B"/>
    <w:rsid w:val="002E42E1"/>
    <w:rsid w:val="002E6FAD"/>
    <w:rsid w:val="002F0AC4"/>
    <w:rsid w:val="002F1012"/>
    <w:rsid w:val="002F291A"/>
    <w:rsid w:val="002F5767"/>
    <w:rsid w:val="0030093D"/>
    <w:rsid w:val="00322323"/>
    <w:rsid w:val="00325D67"/>
    <w:rsid w:val="00331A6F"/>
    <w:rsid w:val="0033736E"/>
    <w:rsid w:val="0034098B"/>
    <w:rsid w:val="00364DBD"/>
    <w:rsid w:val="00367463"/>
    <w:rsid w:val="00370236"/>
    <w:rsid w:val="003736B0"/>
    <w:rsid w:val="003929AF"/>
    <w:rsid w:val="00395F56"/>
    <w:rsid w:val="003965FB"/>
    <w:rsid w:val="003A1C2A"/>
    <w:rsid w:val="003C405A"/>
    <w:rsid w:val="003C7DA1"/>
    <w:rsid w:val="003D1961"/>
    <w:rsid w:val="003D4483"/>
    <w:rsid w:val="003D4592"/>
    <w:rsid w:val="003E4724"/>
    <w:rsid w:val="003F2A0D"/>
    <w:rsid w:val="00404A45"/>
    <w:rsid w:val="00404EC8"/>
    <w:rsid w:val="00410D2C"/>
    <w:rsid w:val="00414F76"/>
    <w:rsid w:val="00427983"/>
    <w:rsid w:val="00444FC5"/>
    <w:rsid w:val="0046673A"/>
    <w:rsid w:val="00473C28"/>
    <w:rsid w:val="00474B4D"/>
    <w:rsid w:val="0048375E"/>
    <w:rsid w:val="004860C0"/>
    <w:rsid w:val="00495890"/>
    <w:rsid w:val="004A5003"/>
    <w:rsid w:val="004B14E0"/>
    <w:rsid w:val="004B414F"/>
    <w:rsid w:val="004B45F6"/>
    <w:rsid w:val="004B58EC"/>
    <w:rsid w:val="004C1DB9"/>
    <w:rsid w:val="004C2403"/>
    <w:rsid w:val="00501F28"/>
    <w:rsid w:val="00504B07"/>
    <w:rsid w:val="00507CF4"/>
    <w:rsid w:val="0051102A"/>
    <w:rsid w:val="00515A72"/>
    <w:rsid w:val="005206D5"/>
    <w:rsid w:val="005268CD"/>
    <w:rsid w:val="00536185"/>
    <w:rsid w:val="0054294A"/>
    <w:rsid w:val="00547D70"/>
    <w:rsid w:val="00551769"/>
    <w:rsid w:val="00555845"/>
    <w:rsid w:val="00555966"/>
    <w:rsid w:val="005600A8"/>
    <w:rsid w:val="005702B8"/>
    <w:rsid w:val="005B5E86"/>
    <w:rsid w:val="005D3D4D"/>
    <w:rsid w:val="005D7659"/>
    <w:rsid w:val="005E5A65"/>
    <w:rsid w:val="005E7FFA"/>
    <w:rsid w:val="005F6FDB"/>
    <w:rsid w:val="00615F33"/>
    <w:rsid w:val="006170D9"/>
    <w:rsid w:val="00617388"/>
    <w:rsid w:val="00621520"/>
    <w:rsid w:val="006247C0"/>
    <w:rsid w:val="00630F2C"/>
    <w:rsid w:val="00637987"/>
    <w:rsid w:val="00645549"/>
    <w:rsid w:val="006A2211"/>
    <w:rsid w:val="006B41E7"/>
    <w:rsid w:val="006B6025"/>
    <w:rsid w:val="006B7955"/>
    <w:rsid w:val="006D1B60"/>
    <w:rsid w:val="006D376C"/>
    <w:rsid w:val="006D5E36"/>
    <w:rsid w:val="006E3B83"/>
    <w:rsid w:val="00703980"/>
    <w:rsid w:val="00703F0E"/>
    <w:rsid w:val="00707850"/>
    <w:rsid w:val="00712827"/>
    <w:rsid w:val="00716F43"/>
    <w:rsid w:val="0073031A"/>
    <w:rsid w:val="00742AE6"/>
    <w:rsid w:val="007451A6"/>
    <w:rsid w:val="0074796D"/>
    <w:rsid w:val="0075611A"/>
    <w:rsid w:val="00756C34"/>
    <w:rsid w:val="00760372"/>
    <w:rsid w:val="0077267C"/>
    <w:rsid w:val="007834BA"/>
    <w:rsid w:val="00786ED9"/>
    <w:rsid w:val="00790091"/>
    <w:rsid w:val="007B7BFB"/>
    <w:rsid w:val="007C31CF"/>
    <w:rsid w:val="007C551B"/>
    <w:rsid w:val="007D33E6"/>
    <w:rsid w:val="007E2AB3"/>
    <w:rsid w:val="008051C2"/>
    <w:rsid w:val="008300D4"/>
    <w:rsid w:val="00835905"/>
    <w:rsid w:val="00843BA9"/>
    <w:rsid w:val="00844F54"/>
    <w:rsid w:val="00846299"/>
    <w:rsid w:val="0085747A"/>
    <w:rsid w:val="008749CF"/>
    <w:rsid w:val="00881263"/>
    <w:rsid w:val="00891BC5"/>
    <w:rsid w:val="008A76FB"/>
    <w:rsid w:val="008B02C5"/>
    <w:rsid w:val="008B7A53"/>
    <w:rsid w:val="008C7B28"/>
    <w:rsid w:val="008D25C3"/>
    <w:rsid w:val="008D4B47"/>
    <w:rsid w:val="008F2A2B"/>
    <w:rsid w:val="008F3136"/>
    <w:rsid w:val="00902F39"/>
    <w:rsid w:val="00903087"/>
    <w:rsid w:val="0090471C"/>
    <w:rsid w:val="00904CFB"/>
    <w:rsid w:val="009109EE"/>
    <w:rsid w:val="00924BEA"/>
    <w:rsid w:val="00925C37"/>
    <w:rsid w:val="00925DEB"/>
    <w:rsid w:val="0093094B"/>
    <w:rsid w:val="009323EC"/>
    <w:rsid w:val="00932DA9"/>
    <w:rsid w:val="0093711C"/>
    <w:rsid w:val="009503BC"/>
    <w:rsid w:val="009609D0"/>
    <w:rsid w:val="0096448E"/>
    <w:rsid w:val="00970A99"/>
    <w:rsid w:val="00984FA5"/>
    <w:rsid w:val="00985321"/>
    <w:rsid w:val="00993085"/>
    <w:rsid w:val="009974C4"/>
    <w:rsid w:val="009D31C4"/>
    <w:rsid w:val="009D6E82"/>
    <w:rsid w:val="009F11B0"/>
    <w:rsid w:val="009F6A5B"/>
    <w:rsid w:val="00A12E49"/>
    <w:rsid w:val="00A46417"/>
    <w:rsid w:val="00A666D7"/>
    <w:rsid w:val="00A709E8"/>
    <w:rsid w:val="00A755B1"/>
    <w:rsid w:val="00A879F8"/>
    <w:rsid w:val="00AB1111"/>
    <w:rsid w:val="00AB3C44"/>
    <w:rsid w:val="00AC72B4"/>
    <w:rsid w:val="00AE4BBD"/>
    <w:rsid w:val="00B20D42"/>
    <w:rsid w:val="00B36D8B"/>
    <w:rsid w:val="00B516A2"/>
    <w:rsid w:val="00B7558E"/>
    <w:rsid w:val="00B83FBB"/>
    <w:rsid w:val="00BC6985"/>
    <w:rsid w:val="00BD60BF"/>
    <w:rsid w:val="00BF67B8"/>
    <w:rsid w:val="00C205DA"/>
    <w:rsid w:val="00C24D08"/>
    <w:rsid w:val="00C25F8E"/>
    <w:rsid w:val="00C27A1B"/>
    <w:rsid w:val="00C35CB4"/>
    <w:rsid w:val="00C45962"/>
    <w:rsid w:val="00C55409"/>
    <w:rsid w:val="00C82F88"/>
    <w:rsid w:val="00C91C62"/>
    <w:rsid w:val="00C92020"/>
    <w:rsid w:val="00CA4032"/>
    <w:rsid w:val="00CB6EAE"/>
    <w:rsid w:val="00CC0D40"/>
    <w:rsid w:val="00CC75BC"/>
    <w:rsid w:val="00CD04C1"/>
    <w:rsid w:val="00CE15BF"/>
    <w:rsid w:val="00CE2C67"/>
    <w:rsid w:val="00CE2F6A"/>
    <w:rsid w:val="00CE7965"/>
    <w:rsid w:val="00CF11D7"/>
    <w:rsid w:val="00CF1AC9"/>
    <w:rsid w:val="00D06E19"/>
    <w:rsid w:val="00D128CB"/>
    <w:rsid w:val="00D152A8"/>
    <w:rsid w:val="00D23107"/>
    <w:rsid w:val="00D23B1F"/>
    <w:rsid w:val="00D3028D"/>
    <w:rsid w:val="00D33327"/>
    <w:rsid w:val="00D353CF"/>
    <w:rsid w:val="00D414B0"/>
    <w:rsid w:val="00D51F2C"/>
    <w:rsid w:val="00D52455"/>
    <w:rsid w:val="00D54A5A"/>
    <w:rsid w:val="00D700C3"/>
    <w:rsid w:val="00D74290"/>
    <w:rsid w:val="00D82604"/>
    <w:rsid w:val="00D82C01"/>
    <w:rsid w:val="00D83A1B"/>
    <w:rsid w:val="00D92E11"/>
    <w:rsid w:val="00DB7F22"/>
    <w:rsid w:val="00DD31E2"/>
    <w:rsid w:val="00DD715F"/>
    <w:rsid w:val="00DF3261"/>
    <w:rsid w:val="00E10AAF"/>
    <w:rsid w:val="00E15416"/>
    <w:rsid w:val="00E1704B"/>
    <w:rsid w:val="00E208CA"/>
    <w:rsid w:val="00E35CDE"/>
    <w:rsid w:val="00E4137F"/>
    <w:rsid w:val="00E43BEF"/>
    <w:rsid w:val="00E50B42"/>
    <w:rsid w:val="00E56034"/>
    <w:rsid w:val="00E7522F"/>
    <w:rsid w:val="00E81712"/>
    <w:rsid w:val="00E868A0"/>
    <w:rsid w:val="00E876EE"/>
    <w:rsid w:val="00E87AF3"/>
    <w:rsid w:val="00E9642B"/>
    <w:rsid w:val="00EA0833"/>
    <w:rsid w:val="00EA24E8"/>
    <w:rsid w:val="00EB06F7"/>
    <w:rsid w:val="00EB21BD"/>
    <w:rsid w:val="00EB7B4A"/>
    <w:rsid w:val="00EC664C"/>
    <w:rsid w:val="00EE0235"/>
    <w:rsid w:val="00EE7386"/>
    <w:rsid w:val="00EF1D0F"/>
    <w:rsid w:val="00EF1EB5"/>
    <w:rsid w:val="00EF651B"/>
    <w:rsid w:val="00F10E13"/>
    <w:rsid w:val="00F419DA"/>
    <w:rsid w:val="00F503FF"/>
    <w:rsid w:val="00F72224"/>
    <w:rsid w:val="00F759B3"/>
    <w:rsid w:val="00F8003C"/>
    <w:rsid w:val="00F945D0"/>
    <w:rsid w:val="00FB3770"/>
    <w:rsid w:val="00FC05BD"/>
    <w:rsid w:val="00FD1042"/>
    <w:rsid w:val="00FD502F"/>
    <w:rsid w:val="00FE13B6"/>
    <w:rsid w:val="00FE1B7A"/>
    <w:rsid w:val="00FE33F3"/>
    <w:rsid w:val="00FE3D24"/>
    <w:rsid w:val="00FE6FE9"/>
    <w:rsid w:val="00FE721B"/>
    <w:rsid w:val="00FF37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0C3"/>
  </w:style>
  <w:style w:type="paragraph" w:styleId="3">
    <w:name w:val="heading 3"/>
    <w:basedOn w:val="a"/>
    <w:link w:val="30"/>
    <w:uiPriority w:val="9"/>
    <w:qFormat/>
    <w:rsid w:val="007039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227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03980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para">
    <w:name w:val="para"/>
    <w:basedOn w:val="a"/>
    <w:rsid w:val="00703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Emphasis"/>
    <w:basedOn w:val="a0"/>
    <w:uiPriority w:val="20"/>
    <w:qFormat/>
    <w:rsid w:val="00703980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1B227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4">
    <w:name w:val="Normal (Web)"/>
    <w:basedOn w:val="a"/>
    <w:uiPriority w:val="99"/>
    <w:unhideWhenUsed/>
    <w:qFormat/>
    <w:rsid w:val="001B2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A879F8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D353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353CF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y2iqfc">
    <w:name w:val="y2iqfc"/>
    <w:basedOn w:val="a0"/>
    <w:rsid w:val="000C0260"/>
  </w:style>
  <w:style w:type="character" w:customStyle="1" w:styleId="-">
    <w:name w:val="Интернет-ссылка"/>
    <w:basedOn w:val="a0"/>
    <w:uiPriority w:val="99"/>
    <w:unhideWhenUsed/>
    <w:rsid w:val="0046673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117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41811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6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2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4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39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4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4</cp:revision>
  <dcterms:created xsi:type="dcterms:W3CDTF">2022-09-11T09:51:00Z</dcterms:created>
  <dcterms:modified xsi:type="dcterms:W3CDTF">2022-09-11T09:54:00Z</dcterms:modified>
</cp:coreProperties>
</file>