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EE2" w:rsidRPr="00B62EE2" w:rsidRDefault="00B62EE2" w:rsidP="00B62EE2">
      <w:pPr>
        <w:pStyle w:val="PlainText"/>
        <w:spacing w:line="360" w:lineRule="auto"/>
        <w:jc w:val="center"/>
        <w:rPr>
          <w:rStyle w:val="Emphasis"/>
          <w:rFonts w:ascii="Times New Roman" w:hAnsi="Times New Roman"/>
          <w:b/>
          <w:i w:val="0"/>
          <w:iCs w:val="0"/>
          <w:sz w:val="30"/>
          <w:szCs w:val="30"/>
          <w:lang w:val="en-US" w:eastAsia="zh-CN"/>
        </w:rPr>
      </w:pPr>
      <w:r w:rsidRPr="00B62EE2">
        <w:rPr>
          <w:rStyle w:val="Emphasis"/>
          <w:rFonts w:ascii="Times New Roman" w:hAnsi="Times New Roman"/>
          <w:b/>
          <w:i w:val="0"/>
          <w:iCs w:val="0"/>
          <w:sz w:val="30"/>
          <w:szCs w:val="30"/>
          <w:lang w:eastAsia="zh-CN"/>
        </w:rPr>
        <w:t>R</w:t>
      </w:r>
      <w:r w:rsidRPr="00B62EE2">
        <w:rPr>
          <w:rStyle w:val="Emphasis"/>
          <w:rFonts w:ascii="Times New Roman" w:hAnsi="Times New Roman"/>
          <w:b/>
          <w:i w:val="0"/>
          <w:iCs w:val="0"/>
          <w:sz w:val="30"/>
          <w:szCs w:val="30"/>
          <w:lang w:val="en-US" w:eastAsia="zh-CN"/>
        </w:rPr>
        <w:t xml:space="preserve">egeneration </w:t>
      </w:r>
      <w:r w:rsidRPr="00B62EE2">
        <w:rPr>
          <w:rStyle w:val="Emphasis"/>
          <w:rFonts w:ascii="Times New Roman" w:hAnsi="Times New Roman"/>
          <w:b/>
          <w:i w:val="0"/>
          <w:iCs w:val="0"/>
          <w:sz w:val="30"/>
          <w:szCs w:val="30"/>
          <w:lang w:eastAsia="zh-CN"/>
        </w:rPr>
        <w:t xml:space="preserve"> </w:t>
      </w:r>
      <w:r w:rsidRPr="00B62EE2">
        <w:rPr>
          <w:rStyle w:val="Emphasis"/>
          <w:rFonts w:ascii="Times New Roman" w:hAnsi="Times New Roman"/>
          <w:b/>
          <w:i w:val="0"/>
          <w:iCs w:val="0"/>
          <w:sz w:val="30"/>
          <w:szCs w:val="30"/>
          <w:lang w:val="en-US" w:eastAsia="zh-CN"/>
        </w:rPr>
        <w:t>of</w:t>
      </w:r>
      <w:r w:rsidRPr="00B62EE2">
        <w:rPr>
          <w:rStyle w:val="Emphasis"/>
          <w:rFonts w:ascii="Times New Roman" w:hAnsi="Times New Roman"/>
          <w:b/>
          <w:i w:val="0"/>
          <w:iCs w:val="0"/>
          <w:sz w:val="30"/>
          <w:szCs w:val="30"/>
          <w:lang w:eastAsia="zh-CN"/>
        </w:rPr>
        <w:t xml:space="preserve"> P</w:t>
      </w:r>
      <w:r w:rsidRPr="00B62EE2">
        <w:rPr>
          <w:rStyle w:val="Emphasis"/>
          <w:rFonts w:ascii="Times New Roman" w:hAnsi="Times New Roman"/>
          <w:b/>
          <w:i w:val="0"/>
          <w:iCs w:val="0"/>
          <w:sz w:val="30"/>
          <w:szCs w:val="30"/>
          <w:lang w:val="en-US" w:eastAsia="zh-CN"/>
        </w:rPr>
        <w:t>otato</w:t>
      </w:r>
      <w:r w:rsidRPr="00B62EE2">
        <w:rPr>
          <w:rStyle w:val="Emphasis"/>
          <w:rFonts w:ascii="Times New Roman" w:hAnsi="Times New Roman"/>
          <w:b/>
          <w:i w:val="0"/>
          <w:iCs w:val="0"/>
          <w:sz w:val="30"/>
          <w:szCs w:val="30"/>
          <w:lang w:eastAsia="zh-CN"/>
        </w:rPr>
        <w:t xml:space="preserve"> P</w:t>
      </w:r>
      <w:r w:rsidRPr="00B62EE2">
        <w:rPr>
          <w:rStyle w:val="Emphasis"/>
          <w:rFonts w:ascii="Times New Roman" w:hAnsi="Times New Roman"/>
          <w:b/>
          <w:i w:val="0"/>
          <w:iCs w:val="0"/>
          <w:sz w:val="30"/>
          <w:szCs w:val="30"/>
          <w:lang w:val="en-US" w:eastAsia="zh-CN"/>
        </w:rPr>
        <w:t>lan</w:t>
      </w:r>
      <w:bookmarkStart w:id="0" w:name="_GoBack"/>
      <w:bookmarkEnd w:id="0"/>
      <w:r w:rsidRPr="00B62EE2">
        <w:rPr>
          <w:rStyle w:val="Emphasis"/>
          <w:rFonts w:ascii="Times New Roman" w:hAnsi="Times New Roman"/>
          <w:b/>
          <w:i w:val="0"/>
          <w:iCs w:val="0"/>
          <w:sz w:val="30"/>
          <w:szCs w:val="30"/>
          <w:lang w:val="en-US" w:eastAsia="zh-CN"/>
        </w:rPr>
        <w:t>tlets</w:t>
      </w:r>
      <w:r w:rsidRPr="00B62EE2">
        <w:rPr>
          <w:rStyle w:val="Emphasis"/>
          <w:rFonts w:ascii="Times New Roman" w:hAnsi="Times New Roman"/>
          <w:b/>
          <w:i w:val="0"/>
          <w:iCs w:val="0"/>
          <w:sz w:val="30"/>
          <w:szCs w:val="30"/>
          <w:lang w:eastAsia="zh-CN"/>
        </w:rPr>
        <w:t xml:space="preserve"> T</w:t>
      </w:r>
      <w:r w:rsidRPr="00B62EE2">
        <w:rPr>
          <w:rStyle w:val="Emphasis"/>
          <w:rFonts w:ascii="Times New Roman" w:hAnsi="Times New Roman"/>
          <w:b/>
          <w:i w:val="0"/>
          <w:iCs w:val="0"/>
          <w:sz w:val="30"/>
          <w:szCs w:val="30"/>
          <w:lang w:val="en-US" w:eastAsia="zh-CN"/>
        </w:rPr>
        <w:t>hrough</w:t>
      </w:r>
      <w:r w:rsidRPr="00B62EE2">
        <w:rPr>
          <w:rStyle w:val="Emphasis"/>
          <w:rFonts w:ascii="Times New Roman" w:hAnsi="Times New Roman"/>
          <w:b/>
          <w:i w:val="0"/>
          <w:iCs w:val="0"/>
          <w:sz w:val="30"/>
          <w:szCs w:val="30"/>
          <w:lang w:eastAsia="zh-CN"/>
        </w:rPr>
        <w:t xml:space="preserve"> S</w:t>
      </w:r>
      <w:r w:rsidRPr="00B62EE2">
        <w:rPr>
          <w:rStyle w:val="Emphasis"/>
          <w:rFonts w:ascii="Times New Roman" w:hAnsi="Times New Roman"/>
          <w:b/>
          <w:i w:val="0"/>
          <w:iCs w:val="0"/>
          <w:sz w:val="30"/>
          <w:szCs w:val="30"/>
          <w:lang w:val="en-US" w:eastAsia="zh-CN"/>
        </w:rPr>
        <w:t xml:space="preserve">hoot </w:t>
      </w:r>
      <w:r w:rsidRPr="00B62EE2">
        <w:rPr>
          <w:rStyle w:val="Emphasis"/>
          <w:rFonts w:ascii="Times New Roman" w:hAnsi="Times New Roman"/>
          <w:b/>
          <w:i w:val="0"/>
          <w:iCs w:val="0"/>
          <w:sz w:val="30"/>
          <w:szCs w:val="30"/>
          <w:lang w:eastAsia="zh-CN"/>
        </w:rPr>
        <w:t>Tip C</w:t>
      </w:r>
      <w:r w:rsidRPr="00B62EE2">
        <w:rPr>
          <w:rStyle w:val="Emphasis"/>
          <w:rFonts w:ascii="Times New Roman" w:hAnsi="Times New Roman"/>
          <w:b/>
          <w:i w:val="0"/>
          <w:iCs w:val="0"/>
          <w:sz w:val="30"/>
          <w:szCs w:val="30"/>
          <w:lang w:val="en-US" w:eastAsia="zh-CN"/>
        </w:rPr>
        <w:t>ulture</w:t>
      </w:r>
    </w:p>
    <w:p w:rsidR="00B62EE2" w:rsidRPr="008813A6" w:rsidRDefault="00B62EE2" w:rsidP="00B62EE2">
      <w:pPr>
        <w:pStyle w:val="PlainText"/>
        <w:spacing w:before="360" w:after="240" w:line="480" w:lineRule="auto"/>
        <w:jc w:val="center"/>
        <w:rPr>
          <w:rFonts w:ascii="Times New Roman" w:hAnsi="Times New Roman"/>
          <w:kern w:val="2"/>
          <w:sz w:val="24"/>
          <w:szCs w:val="24"/>
          <w:lang w:val="en-US" w:eastAsia="zh-CN"/>
        </w:rPr>
      </w:pPr>
      <w:r w:rsidRPr="008813A6">
        <w:rPr>
          <w:rFonts w:ascii="Times New Roman" w:hAnsi="Times New Roman"/>
          <w:kern w:val="2"/>
          <w:sz w:val="24"/>
          <w:szCs w:val="24"/>
          <w:lang w:val="en-US" w:eastAsia="zh-CN"/>
        </w:rPr>
        <w:t xml:space="preserve">Akhtar Hussain </w:t>
      </w:r>
      <w:proofErr w:type="spellStart"/>
      <w:r w:rsidRPr="008813A6">
        <w:rPr>
          <w:rFonts w:ascii="Times New Roman" w:hAnsi="Times New Roman"/>
          <w:kern w:val="2"/>
          <w:sz w:val="24"/>
          <w:szCs w:val="24"/>
          <w:lang w:val="en-US" w:eastAsia="zh-CN"/>
        </w:rPr>
        <w:t>Shar</w:t>
      </w:r>
      <w:proofErr w:type="spellEnd"/>
      <w:r w:rsidRPr="008813A6">
        <w:rPr>
          <w:rFonts w:ascii="Times New Roman" w:hAnsi="Times New Roman"/>
          <w:kern w:val="2"/>
          <w:sz w:val="24"/>
          <w:szCs w:val="24"/>
          <w:lang w:val="en-US" w:eastAsia="zh-CN"/>
        </w:rPr>
        <w:t xml:space="preserve"> </w:t>
      </w:r>
      <w:proofErr w:type="spellStart"/>
      <w:r w:rsidRPr="008813A6">
        <w:rPr>
          <w:rFonts w:ascii="Times New Roman" w:hAnsi="Times New Roman"/>
          <w:kern w:val="2"/>
          <w:sz w:val="24"/>
          <w:szCs w:val="24"/>
          <w:vertAlign w:val="superscript"/>
          <w:lang w:val="en-US" w:eastAsia="zh-CN"/>
        </w:rPr>
        <w:t>a,b</w:t>
      </w:r>
      <w:proofErr w:type="spellEnd"/>
      <w:r w:rsidRPr="008813A6">
        <w:rPr>
          <w:rFonts w:ascii="Times New Roman" w:hAnsi="Times New Roman"/>
          <w:kern w:val="2"/>
          <w:sz w:val="24"/>
          <w:szCs w:val="24"/>
          <w:vertAlign w:val="superscript"/>
          <w:lang w:val="en-US" w:eastAsia="zh-CN"/>
        </w:rPr>
        <w:t>*</w:t>
      </w:r>
      <w:r w:rsidRPr="008813A6">
        <w:rPr>
          <w:rFonts w:ascii="Times New Roman" w:hAnsi="Times New Roman"/>
          <w:kern w:val="2"/>
          <w:sz w:val="24"/>
          <w:szCs w:val="24"/>
          <w:lang w:val="en-US" w:eastAsia="zh-CN"/>
        </w:rPr>
        <w:t xml:space="preserve">, </w:t>
      </w:r>
      <w:proofErr w:type="spellStart"/>
      <w:r w:rsidRPr="008813A6">
        <w:rPr>
          <w:rFonts w:ascii="Times New Roman" w:hAnsi="Times New Roman"/>
          <w:kern w:val="2"/>
          <w:sz w:val="24"/>
          <w:szCs w:val="24"/>
          <w:lang w:val="en-US" w:eastAsia="zh-CN"/>
        </w:rPr>
        <w:t>Muharam</w:t>
      </w:r>
      <w:proofErr w:type="spellEnd"/>
      <w:r w:rsidRPr="008813A6">
        <w:rPr>
          <w:rFonts w:ascii="Times New Roman" w:hAnsi="Times New Roman"/>
          <w:kern w:val="2"/>
          <w:sz w:val="24"/>
          <w:szCs w:val="24"/>
          <w:lang w:val="en-US" w:eastAsia="zh-CN"/>
        </w:rPr>
        <w:t xml:space="preserve"> Ali </w:t>
      </w:r>
      <w:proofErr w:type="spellStart"/>
      <w:r>
        <w:rPr>
          <w:rFonts w:ascii="Times New Roman" w:hAnsi="Times New Roman"/>
          <w:kern w:val="2"/>
          <w:sz w:val="24"/>
          <w:szCs w:val="24"/>
          <w:lang w:val="en-US" w:eastAsia="zh-CN"/>
        </w:rPr>
        <w:t>Qambrani</w:t>
      </w:r>
      <w:proofErr w:type="spellEnd"/>
      <w:r>
        <w:rPr>
          <w:rFonts w:ascii="Times New Roman" w:hAnsi="Times New Roman"/>
          <w:kern w:val="2"/>
          <w:sz w:val="24"/>
          <w:szCs w:val="24"/>
          <w:lang w:val="en-US" w:eastAsia="zh-CN"/>
        </w:rPr>
        <w:t xml:space="preserve"> </w:t>
      </w:r>
      <w:r w:rsidRPr="008813A6">
        <w:rPr>
          <w:rFonts w:ascii="Times New Roman" w:hAnsi="Times New Roman"/>
          <w:kern w:val="2"/>
          <w:sz w:val="24"/>
          <w:szCs w:val="24"/>
          <w:vertAlign w:val="superscript"/>
          <w:lang w:val="en-US" w:eastAsia="zh-CN"/>
        </w:rPr>
        <w:t>a</w:t>
      </w:r>
      <w:r w:rsidRPr="008813A6">
        <w:rPr>
          <w:rFonts w:ascii="Times New Roman" w:hAnsi="Times New Roman"/>
          <w:kern w:val="2"/>
          <w:sz w:val="24"/>
          <w:szCs w:val="24"/>
          <w:lang w:val="en-US" w:eastAsia="zh-CN"/>
        </w:rPr>
        <w:t xml:space="preserve">, </w:t>
      </w:r>
      <w:proofErr w:type="spellStart"/>
      <w:r>
        <w:rPr>
          <w:rFonts w:ascii="Times New Roman" w:hAnsi="Times New Roman"/>
          <w:kern w:val="2"/>
          <w:sz w:val="24"/>
          <w:szCs w:val="24"/>
          <w:lang w:val="en-US" w:eastAsia="zh-CN"/>
        </w:rPr>
        <w:t>Piar</w:t>
      </w:r>
      <w:proofErr w:type="spellEnd"/>
      <w:r>
        <w:rPr>
          <w:rFonts w:ascii="Times New Roman" w:hAnsi="Times New Roman"/>
          <w:kern w:val="2"/>
          <w:sz w:val="24"/>
          <w:szCs w:val="24"/>
          <w:lang w:val="en-US" w:eastAsia="zh-CN"/>
        </w:rPr>
        <w:t xml:space="preserve"> Ali </w:t>
      </w:r>
      <w:proofErr w:type="spellStart"/>
      <w:r>
        <w:rPr>
          <w:rFonts w:ascii="Times New Roman" w:hAnsi="Times New Roman"/>
          <w:kern w:val="2"/>
          <w:sz w:val="24"/>
          <w:szCs w:val="24"/>
          <w:lang w:val="en-US" w:eastAsia="zh-CN"/>
        </w:rPr>
        <w:t>Shar</w:t>
      </w:r>
      <w:proofErr w:type="spellEnd"/>
      <w:r>
        <w:rPr>
          <w:rFonts w:ascii="Times New Roman" w:hAnsi="Times New Roman"/>
          <w:kern w:val="2"/>
          <w:sz w:val="24"/>
          <w:szCs w:val="24"/>
          <w:lang w:val="en-US" w:eastAsia="zh-CN"/>
        </w:rPr>
        <w:t xml:space="preserve"> </w:t>
      </w:r>
      <w:r w:rsidRPr="008815B9">
        <w:rPr>
          <w:rFonts w:ascii="Times New Roman" w:hAnsi="Times New Roman"/>
          <w:kern w:val="2"/>
          <w:sz w:val="24"/>
          <w:szCs w:val="24"/>
          <w:vertAlign w:val="superscript"/>
          <w:lang w:val="en-US" w:eastAsia="zh-CN"/>
        </w:rPr>
        <w:t>a</w:t>
      </w:r>
      <w:r w:rsidRPr="008813A6">
        <w:rPr>
          <w:rFonts w:ascii="Times New Roman" w:hAnsi="Times New Roman"/>
          <w:kern w:val="2"/>
          <w:sz w:val="24"/>
          <w:szCs w:val="24"/>
          <w:lang w:val="en-US" w:eastAsia="zh-CN"/>
        </w:rPr>
        <w:t>,</w:t>
      </w:r>
      <w:r>
        <w:rPr>
          <w:rFonts w:ascii="Times New Roman" w:hAnsi="Times New Roman"/>
          <w:kern w:val="2"/>
          <w:sz w:val="24"/>
          <w:szCs w:val="24"/>
          <w:vertAlign w:val="superscript"/>
          <w:lang w:val="en-US" w:eastAsia="zh-CN"/>
        </w:rPr>
        <w:t xml:space="preserve">  </w:t>
      </w:r>
      <w:r w:rsidRPr="008815B9">
        <w:rPr>
          <w:rFonts w:ascii="Times New Roman" w:hAnsi="Times New Roman"/>
          <w:kern w:val="2"/>
          <w:sz w:val="24"/>
          <w:szCs w:val="24"/>
          <w:lang w:val="en-US" w:eastAsia="zh-CN"/>
        </w:rPr>
        <w:t xml:space="preserve">Abdul </w:t>
      </w:r>
      <w:proofErr w:type="spellStart"/>
      <w:r w:rsidRPr="008815B9">
        <w:rPr>
          <w:rFonts w:ascii="Times New Roman" w:hAnsi="Times New Roman"/>
          <w:kern w:val="2"/>
          <w:sz w:val="24"/>
          <w:szCs w:val="24"/>
          <w:lang w:val="en-US" w:eastAsia="zh-CN"/>
        </w:rPr>
        <w:t>Ghaffar</w:t>
      </w:r>
      <w:proofErr w:type="spellEnd"/>
      <w:r w:rsidRPr="008815B9">
        <w:rPr>
          <w:rFonts w:ascii="Times New Roman" w:hAnsi="Times New Roman"/>
          <w:kern w:val="2"/>
          <w:sz w:val="24"/>
          <w:szCs w:val="24"/>
          <w:lang w:val="en-US" w:eastAsia="zh-CN"/>
        </w:rPr>
        <w:t xml:space="preserve"> </w:t>
      </w:r>
      <w:proofErr w:type="spellStart"/>
      <w:r w:rsidRPr="008815B9">
        <w:rPr>
          <w:rFonts w:ascii="Times New Roman" w:hAnsi="Times New Roman"/>
          <w:kern w:val="2"/>
          <w:sz w:val="24"/>
          <w:szCs w:val="24"/>
          <w:lang w:val="en-US" w:eastAsia="zh-CN"/>
        </w:rPr>
        <w:t>Shar</w:t>
      </w:r>
      <w:proofErr w:type="spellEnd"/>
      <w:r>
        <w:rPr>
          <w:rFonts w:ascii="Times New Roman" w:hAnsi="Times New Roman"/>
          <w:kern w:val="2"/>
          <w:sz w:val="24"/>
          <w:szCs w:val="24"/>
          <w:lang w:val="en-US" w:eastAsia="zh-CN"/>
        </w:rPr>
        <w:t xml:space="preserve"> </w:t>
      </w:r>
      <w:proofErr w:type="spellStart"/>
      <w:r w:rsidRPr="008815B9">
        <w:rPr>
          <w:rFonts w:ascii="Times New Roman" w:hAnsi="Times New Roman"/>
          <w:kern w:val="2"/>
          <w:sz w:val="24"/>
          <w:szCs w:val="24"/>
          <w:vertAlign w:val="superscript"/>
          <w:lang w:val="en-US" w:eastAsia="zh-CN"/>
        </w:rPr>
        <w:t>a</w:t>
      </w:r>
      <w:r>
        <w:rPr>
          <w:rFonts w:ascii="Times New Roman" w:hAnsi="Times New Roman"/>
          <w:kern w:val="2"/>
          <w:sz w:val="24"/>
          <w:szCs w:val="24"/>
          <w:vertAlign w:val="superscript"/>
          <w:lang w:val="en-US" w:eastAsia="zh-CN"/>
        </w:rPr>
        <w:t>,c</w:t>
      </w:r>
      <w:proofErr w:type="spellEnd"/>
      <w:r w:rsidRPr="004D0BFB">
        <w:rPr>
          <w:rFonts w:ascii="Times New Roman" w:hAnsi="Times New Roman"/>
          <w:kern w:val="2"/>
          <w:sz w:val="24"/>
          <w:szCs w:val="24"/>
          <w:lang w:val="en-US" w:eastAsia="zh-CN"/>
        </w:rPr>
        <w:t>,</w:t>
      </w:r>
      <w:r>
        <w:rPr>
          <w:rFonts w:ascii="Times New Roman" w:hAnsi="Times New Roman"/>
          <w:kern w:val="2"/>
          <w:sz w:val="24"/>
          <w:szCs w:val="24"/>
          <w:lang w:val="en-US" w:eastAsia="zh-CN"/>
        </w:rPr>
        <w:t xml:space="preserve"> </w:t>
      </w:r>
      <w:proofErr w:type="spellStart"/>
      <w:r>
        <w:rPr>
          <w:rFonts w:ascii="Times New Roman" w:hAnsi="Times New Roman"/>
          <w:kern w:val="2"/>
          <w:sz w:val="24"/>
          <w:szCs w:val="24"/>
          <w:lang w:val="en-US" w:eastAsia="zh-CN"/>
        </w:rPr>
        <w:t>Jingjing</w:t>
      </w:r>
      <w:proofErr w:type="spellEnd"/>
      <w:r>
        <w:rPr>
          <w:rFonts w:ascii="Times New Roman" w:hAnsi="Times New Roman"/>
          <w:kern w:val="2"/>
          <w:sz w:val="24"/>
          <w:szCs w:val="24"/>
          <w:lang w:val="en-US" w:eastAsia="zh-CN"/>
        </w:rPr>
        <w:t xml:space="preserve"> Liu </w:t>
      </w:r>
      <w:proofErr w:type="spellStart"/>
      <w:r>
        <w:rPr>
          <w:rFonts w:ascii="Times New Roman" w:hAnsi="Times New Roman"/>
          <w:kern w:val="2"/>
          <w:sz w:val="24"/>
          <w:szCs w:val="24"/>
          <w:vertAlign w:val="superscript"/>
          <w:lang w:val="en-US" w:eastAsia="zh-CN"/>
        </w:rPr>
        <w:t>b,</w:t>
      </w:r>
      <w:r w:rsidRPr="00461FCE">
        <w:rPr>
          <w:rFonts w:ascii="Times New Roman" w:hAnsi="Times New Roman"/>
          <w:kern w:val="2"/>
          <w:sz w:val="24"/>
          <w:szCs w:val="24"/>
          <w:vertAlign w:val="superscript"/>
          <w:lang w:val="en-US" w:eastAsia="zh-CN"/>
        </w:rPr>
        <w:t>d</w:t>
      </w:r>
      <w:proofErr w:type="spellEnd"/>
      <w:r w:rsidRPr="004D0BFB">
        <w:rPr>
          <w:rFonts w:ascii="Times New Roman" w:hAnsi="Times New Roman"/>
          <w:kern w:val="2"/>
          <w:sz w:val="24"/>
          <w:szCs w:val="24"/>
          <w:lang w:val="en-US" w:eastAsia="zh-CN"/>
        </w:rPr>
        <w:t xml:space="preserve"> ,</w:t>
      </w:r>
      <w:r>
        <w:rPr>
          <w:rFonts w:ascii="Times New Roman" w:hAnsi="Times New Roman"/>
          <w:kern w:val="2"/>
          <w:sz w:val="24"/>
          <w:szCs w:val="24"/>
          <w:vertAlign w:val="superscript"/>
          <w:lang w:val="en-US" w:eastAsia="zh-CN"/>
        </w:rPr>
        <w:t xml:space="preserve"> </w:t>
      </w:r>
      <w:proofErr w:type="spellStart"/>
      <w:r w:rsidRPr="004D0BFB">
        <w:rPr>
          <w:rFonts w:ascii="Times New Roman" w:hAnsi="Times New Roman"/>
          <w:kern w:val="2"/>
          <w:sz w:val="24"/>
          <w:szCs w:val="24"/>
          <w:lang w:val="en-US" w:eastAsia="zh-CN"/>
        </w:rPr>
        <w:t>Fengxia</w:t>
      </w:r>
      <w:proofErr w:type="spellEnd"/>
      <w:r>
        <w:rPr>
          <w:rFonts w:ascii="Times New Roman" w:hAnsi="Times New Roman"/>
          <w:kern w:val="2"/>
          <w:sz w:val="24"/>
          <w:szCs w:val="24"/>
          <w:lang w:val="en-US" w:eastAsia="zh-CN"/>
        </w:rPr>
        <w:t xml:space="preserve"> </w:t>
      </w:r>
      <w:proofErr w:type="spellStart"/>
      <w:r>
        <w:rPr>
          <w:rFonts w:ascii="Times New Roman" w:hAnsi="Times New Roman"/>
          <w:kern w:val="2"/>
          <w:sz w:val="24"/>
          <w:szCs w:val="24"/>
          <w:lang w:val="en-US" w:eastAsia="zh-CN"/>
        </w:rPr>
        <w:t>Shen</w:t>
      </w:r>
      <w:proofErr w:type="spellEnd"/>
      <w:r>
        <w:rPr>
          <w:rFonts w:ascii="Times New Roman" w:hAnsi="Times New Roman"/>
          <w:kern w:val="2"/>
          <w:sz w:val="24"/>
          <w:szCs w:val="24"/>
          <w:lang w:val="en-US" w:eastAsia="zh-CN"/>
        </w:rPr>
        <w:t xml:space="preserve"> </w:t>
      </w:r>
      <w:proofErr w:type="spellStart"/>
      <w:r w:rsidRPr="006A0BE7">
        <w:rPr>
          <w:rFonts w:ascii="Times New Roman" w:hAnsi="Times New Roman"/>
          <w:kern w:val="2"/>
          <w:sz w:val="24"/>
          <w:szCs w:val="24"/>
          <w:vertAlign w:val="superscript"/>
          <w:lang w:val="en-US" w:eastAsia="zh-CN"/>
        </w:rPr>
        <w:t>b,</w:t>
      </w:r>
      <w:r w:rsidRPr="00461FCE">
        <w:rPr>
          <w:rFonts w:ascii="Times New Roman" w:hAnsi="Times New Roman"/>
          <w:kern w:val="2"/>
          <w:sz w:val="24"/>
          <w:szCs w:val="24"/>
          <w:vertAlign w:val="superscript"/>
          <w:lang w:val="en-US" w:eastAsia="zh-CN"/>
        </w:rPr>
        <w:t>d</w:t>
      </w:r>
      <w:proofErr w:type="spellEnd"/>
      <w:r>
        <w:rPr>
          <w:rFonts w:ascii="Times New Roman" w:hAnsi="Times New Roman"/>
          <w:kern w:val="2"/>
          <w:sz w:val="24"/>
          <w:szCs w:val="24"/>
          <w:lang w:val="en-US" w:eastAsia="zh-CN"/>
        </w:rPr>
        <w:t>,</w:t>
      </w:r>
      <w:r>
        <w:rPr>
          <w:rFonts w:ascii="Times New Roman" w:hAnsi="Times New Roman"/>
          <w:kern w:val="2"/>
          <w:sz w:val="24"/>
          <w:szCs w:val="24"/>
          <w:vertAlign w:val="superscript"/>
          <w:lang w:val="en-US" w:eastAsia="zh-CN"/>
        </w:rPr>
        <w:t xml:space="preserve">  </w:t>
      </w:r>
      <w:proofErr w:type="spellStart"/>
      <w:r w:rsidRPr="00DD7B13">
        <w:rPr>
          <w:rFonts w:ascii="Times New Roman" w:hAnsi="Times New Roman"/>
          <w:kern w:val="2"/>
          <w:sz w:val="24"/>
          <w:szCs w:val="24"/>
          <w:lang w:val="en-US" w:eastAsia="zh-CN"/>
        </w:rPr>
        <w:t>Shahmir</w:t>
      </w:r>
      <w:proofErr w:type="spellEnd"/>
      <w:r w:rsidRPr="00DD7B13">
        <w:rPr>
          <w:rFonts w:ascii="Times New Roman" w:hAnsi="Times New Roman"/>
          <w:kern w:val="2"/>
          <w:sz w:val="24"/>
          <w:szCs w:val="24"/>
          <w:lang w:val="en-US" w:eastAsia="zh-CN"/>
        </w:rPr>
        <w:t xml:space="preserve"> Ali </w:t>
      </w:r>
      <w:proofErr w:type="spellStart"/>
      <w:r w:rsidRPr="00DD7B13">
        <w:rPr>
          <w:rFonts w:ascii="Times New Roman" w:hAnsi="Times New Roman"/>
          <w:kern w:val="2"/>
          <w:sz w:val="24"/>
          <w:szCs w:val="24"/>
          <w:lang w:val="en-US" w:eastAsia="zh-CN"/>
        </w:rPr>
        <w:t>Kalhoro</w:t>
      </w:r>
      <w:r w:rsidRPr="003D19C4">
        <w:rPr>
          <w:rFonts w:ascii="Times New Roman" w:hAnsi="Times New Roman"/>
          <w:kern w:val="2"/>
          <w:sz w:val="24"/>
          <w:szCs w:val="24"/>
          <w:vertAlign w:val="superscript"/>
          <w:lang w:val="en-US" w:eastAsia="zh-CN"/>
        </w:rPr>
        <w:t>f</w:t>
      </w:r>
      <w:proofErr w:type="spellEnd"/>
      <w:r>
        <w:rPr>
          <w:rFonts w:ascii="Times New Roman" w:hAnsi="Times New Roman"/>
          <w:kern w:val="2"/>
          <w:sz w:val="24"/>
          <w:szCs w:val="24"/>
          <w:lang w:val="en-US" w:eastAsia="zh-CN"/>
        </w:rPr>
        <w:t xml:space="preserve"> </w:t>
      </w:r>
      <w:r w:rsidRPr="008813A6">
        <w:rPr>
          <w:rFonts w:ascii="Times New Roman" w:hAnsi="Times New Roman"/>
          <w:kern w:val="2"/>
          <w:sz w:val="24"/>
          <w:szCs w:val="24"/>
          <w:lang w:val="en-US" w:eastAsia="zh-CN"/>
        </w:rPr>
        <w:t xml:space="preserve">Mohamed </w:t>
      </w:r>
      <w:proofErr w:type="spellStart"/>
      <w:r w:rsidRPr="008813A6">
        <w:rPr>
          <w:rFonts w:ascii="Times New Roman" w:hAnsi="Times New Roman"/>
          <w:kern w:val="2"/>
          <w:sz w:val="24"/>
          <w:szCs w:val="24"/>
          <w:lang w:val="en-US" w:eastAsia="zh-CN"/>
        </w:rPr>
        <w:t>Shahen</w:t>
      </w:r>
      <w:proofErr w:type="spellEnd"/>
      <w:r w:rsidRPr="008813A6">
        <w:rPr>
          <w:rFonts w:ascii="Times New Roman" w:hAnsi="Times New Roman"/>
          <w:kern w:val="2"/>
          <w:sz w:val="24"/>
          <w:szCs w:val="24"/>
          <w:lang w:val="en-US" w:eastAsia="zh-CN"/>
        </w:rPr>
        <w:t xml:space="preserve"> </w:t>
      </w:r>
      <w:proofErr w:type="spellStart"/>
      <w:r w:rsidRPr="008813A6">
        <w:rPr>
          <w:rFonts w:ascii="Times New Roman" w:hAnsi="Times New Roman"/>
          <w:kern w:val="2"/>
          <w:sz w:val="24"/>
          <w:szCs w:val="24"/>
          <w:vertAlign w:val="superscript"/>
          <w:lang w:val="en-US" w:eastAsia="zh-CN"/>
        </w:rPr>
        <w:t>b,</w:t>
      </w:r>
      <w:r>
        <w:rPr>
          <w:rFonts w:ascii="Times New Roman" w:hAnsi="Times New Roman"/>
          <w:kern w:val="2"/>
          <w:sz w:val="24"/>
          <w:szCs w:val="24"/>
          <w:vertAlign w:val="superscript"/>
          <w:lang w:val="en-US" w:eastAsia="zh-CN"/>
        </w:rPr>
        <w:t>f</w:t>
      </w:r>
      <w:proofErr w:type="spellEnd"/>
    </w:p>
    <w:p w:rsidR="00B62EE2" w:rsidRPr="008813A6" w:rsidRDefault="00B62EE2" w:rsidP="00B62EE2">
      <w:pPr>
        <w:pStyle w:val="PlainText"/>
        <w:spacing w:line="360" w:lineRule="auto"/>
        <w:jc w:val="both"/>
        <w:rPr>
          <w:rFonts w:ascii="Times New Roman" w:hAnsi="Times New Roman"/>
          <w:b/>
          <w:sz w:val="24"/>
          <w:szCs w:val="24"/>
          <w:lang w:val="en-US"/>
        </w:rPr>
      </w:pPr>
      <w:r w:rsidRPr="008813A6">
        <w:rPr>
          <w:rFonts w:ascii="Times New Roman" w:hAnsi="Times New Roman"/>
          <w:b/>
          <w:sz w:val="24"/>
          <w:szCs w:val="24"/>
          <w:lang w:val="en-US"/>
        </w:rPr>
        <w:t>ABSTRACT</w:t>
      </w:r>
    </w:p>
    <w:p w:rsidR="00B62EE2" w:rsidRPr="008813A6" w:rsidRDefault="00B62EE2" w:rsidP="00B62EE2">
      <w:pPr>
        <w:pStyle w:val="PlainText"/>
        <w:spacing w:line="360" w:lineRule="auto"/>
        <w:ind w:firstLine="288"/>
        <w:jc w:val="both"/>
        <w:rPr>
          <w:rFonts w:ascii="Times New Roman" w:hAnsi="Times New Roman"/>
          <w:sz w:val="24"/>
          <w:szCs w:val="24"/>
          <w:lang w:val="en-US"/>
        </w:rPr>
      </w:pPr>
      <w:r w:rsidRPr="008813A6">
        <w:rPr>
          <w:rFonts w:ascii="Times New Roman" w:hAnsi="Times New Roman"/>
          <w:sz w:val="24"/>
          <w:szCs w:val="24"/>
          <w:lang w:val="en-US"/>
        </w:rPr>
        <w:t xml:space="preserve">The research was conducted to investigate on regeneration of potato plantlets through shoot tip culture, were carried out in the Virology laboratory of Plant Pathology Section. Agriculture Research Institute, </w:t>
      </w:r>
      <w:proofErr w:type="spellStart"/>
      <w:r w:rsidRPr="008813A6">
        <w:rPr>
          <w:rFonts w:ascii="Times New Roman" w:hAnsi="Times New Roman"/>
          <w:sz w:val="24"/>
          <w:szCs w:val="24"/>
          <w:lang w:val="en-US"/>
        </w:rPr>
        <w:t>Tandojam</w:t>
      </w:r>
      <w:proofErr w:type="spellEnd"/>
      <w:r w:rsidRPr="008813A6">
        <w:rPr>
          <w:rFonts w:ascii="Times New Roman" w:hAnsi="Times New Roman"/>
          <w:sz w:val="24"/>
          <w:szCs w:val="24"/>
          <w:lang w:val="en-US"/>
        </w:rPr>
        <w:t xml:space="preserve"> during 2012. The regeneration of potato plantlets were compared between media based on various BAP and GA3 concentrations. The results revealed significant (P&lt;0.05) effect of MS </w:t>
      </w:r>
      <w:r w:rsidRPr="00AF2D42">
        <w:rPr>
          <w:rFonts w:ascii="Times New Roman" w:hAnsi="Times New Roman"/>
          <w:sz w:val="24"/>
          <w:szCs w:val="24"/>
          <w:lang w:val="en-US"/>
        </w:rPr>
        <w:t>(</w:t>
      </w:r>
      <w:proofErr w:type="spellStart"/>
      <w:r w:rsidRPr="00AF2D42">
        <w:rPr>
          <w:rFonts w:ascii="Times New Roman" w:hAnsi="Times New Roman"/>
          <w:sz w:val="24"/>
          <w:szCs w:val="24"/>
          <w:lang w:val="en-US"/>
        </w:rPr>
        <w:t>Murshigue</w:t>
      </w:r>
      <w:proofErr w:type="spellEnd"/>
      <w:r w:rsidRPr="00AF2D42">
        <w:rPr>
          <w:rFonts w:ascii="Times New Roman" w:hAnsi="Times New Roman"/>
          <w:sz w:val="24"/>
          <w:szCs w:val="24"/>
          <w:lang w:val="en-US"/>
        </w:rPr>
        <w:t xml:space="preserve"> </w:t>
      </w:r>
      <w:r>
        <w:rPr>
          <w:rFonts w:ascii="Times New Roman" w:hAnsi="Times New Roman"/>
          <w:sz w:val="24"/>
          <w:szCs w:val="24"/>
          <w:lang w:val="en-US"/>
        </w:rPr>
        <w:t xml:space="preserve">&amp; </w:t>
      </w:r>
      <w:proofErr w:type="spellStart"/>
      <w:r w:rsidRPr="00AF2D42">
        <w:rPr>
          <w:rFonts w:ascii="Times New Roman" w:hAnsi="Times New Roman"/>
          <w:sz w:val="24"/>
          <w:szCs w:val="24"/>
          <w:lang w:val="en-US"/>
        </w:rPr>
        <w:t>Skoog</w:t>
      </w:r>
      <w:proofErr w:type="spellEnd"/>
      <w:r w:rsidRPr="00AF2D42">
        <w:rPr>
          <w:rFonts w:ascii="Times New Roman" w:hAnsi="Times New Roman"/>
          <w:sz w:val="24"/>
          <w:szCs w:val="24"/>
          <w:lang w:val="en-US"/>
        </w:rPr>
        <w:t>)</w:t>
      </w:r>
      <w:r>
        <w:rPr>
          <w:rFonts w:ascii="Times New Roman" w:hAnsi="Times New Roman"/>
          <w:sz w:val="24"/>
          <w:szCs w:val="24"/>
          <w:lang w:val="en-US"/>
        </w:rPr>
        <w:t xml:space="preserve"> </w:t>
      </w:r>
      <w:r w:rsidRPr="008813A6">
        <w:rPr>
          <w:rFonts w:ascii="Times New Roman" w:hAnsi="Times New Roman"/>
          <w:sz w:val="24"/>
          <w:szCs w:val="24"/>
          <w:lang w:val="en-US"/>
        </w:rPr>
        <w:t>media and their concentrations on root/shoot number, root/shoot length, leaves plant-</w:t>
      </w:r>
      <w:r w:rsidRPr="00746ABB">
        <w:rPr>
          <w:rFonts w:ascii="Times New Roman" w:hAnsi="Times New Roman"/>
          <w:sz w:val="24"/>
          <w:szCs w:val="24"/>
          <w:vertAlign w:val="superscript"/>
          <w:lang w:val="en-US"/>
        </w:rPr>
        <w:t>1</w:t>
      </w:r>
      <w:r w:rsidRPr="008813A6">
        <w:rPr>
          <w:rFonts w:ascii="Times New Roman" w:hAnsi="Times New Roman"/>
          <w:sz w:val="24"/>
          <w:szCs w:val="24"/>
          <w:lang w:val="en-US"/>
        </w:rPr>
        <w:t xml:space="preserve"> and callus formation.  It was also observed that GA3 based media at 2.00mg liter-</w:t>
      </w:r>
      <w:r w:rsidRPr="00746ABB">
        <w:rPr>
          <w:rFonts w:ascii="Times New Roman" w:hAnsi="Times New Roman"/>
          <w:sz w:val="24"/>
          <w:szCs w:val="24"/>
          <w:vertAlign w:val="superscript"/>
          <w:lang w:val="en-US"/>
        </w:rPr>
        <w:t>1</w:t>
      </w:r>
      <w:r w:rsidRPr="008813A6">
        <w:rPr>
          <w:rFonts w:ascii="Times New Roman" w:hAnsi="Times New Roman"/>
          <w:sz w:val="24"/>
          <w:szCs w:val="24"/>
          <w:lang w:val="en-US"/>
        </w:rPr>
        <w:t xml:space="preserve"> concentration to produce roots plant-</w:t>
      </w:r>
      <w:r w:rsidRPr="00746ABB">
        <w:rPr>
          <w:rFonts w:ascii="Times New Roman" w:hAnsi="Times New Roman"/>
          <w:sz w:val="24"/>
          <w:szCs w:val="24"/>
          <w:vertAlign w:val="superscript"/>
          <w:lang w:val="en-US"/>
        </w:rPr>
        <w:t>1</w:t>
      </w:r>
      <w:r w:rsidRPr="008813A6">
        <w:rPr>
          <w:rFonts w:ascii="Times New Roman" w:hAnsi="Times New Roman"/>
          <w:sz w:val="24"/>
          <w:szCs w:val="24"/>
          <w:lang w:val="en-US"/>
        </w:rPr>
        <w:t xml:space="preserve"> 34.65, shoots plant-</w:t>
      </w:r>
      <w:r w:rsidRPr="00746ABB">
        <w:rPr>
          <w:rFonts w:ascii="Times New Roman" w:hAnsi="Times New Roman"/>
          <w:sz w:val="24"/>
          <w:szCs w:val="24"/>
          <w:vertAlign w:val="superscript"/>
          <w:lang w:val="en-US"/>
        </w:rPr>
        <w:t>1</w:t>
      </w:r>
      <w:r w:rsidRPr="008813A6">
        <w:rPr>
          <w:rFonts w:ascii="Times New Roman" w:hAnsi="Times New Roman"/>
          <w:sz w:val="24"/>
          <w:szCs w:val="24"/>
          <w:lang w:val="en-US"/>
        </w:rPr>
        <w:t xml:space="preserve"> 11.48, cm root length 4.13, cm shoot length 5.56, leaves plant-</w:t>
      </w:r>
      <w:r w:rsidRPr="00746ABB">
        <w:rPr>
          <w:rFonts w:ascii="Times New Roman" w:hAnsi="Times New Roman"/>
          <w:sz w:val="24"/>
          <w:szCs w:val="24"/>
          <w:vertAlign w:val="superscript"/>
          <w:lang w:val="en-US"/>
        </w:rPr>
        <w:t>1</w:t>
      </w:r>
      <w:r w:rsidRPr="008813A6">
        <w:rPr>
          <w:rFonts w:ascii="Times New Roman" w:hAnsi="Times New Roman"/>
          <w:sz w:val="24"/>
          <w:szCs w:val="24"/>
          <w:lang w:val="en-US"/>
        </w:rPr>
        <w:t xml:space="preserve"> 6.37 and percent callus formation 83.12; while the values for these characters under rest of the GA3 concentrations (2.50, 1.50 and 1.00 mg liter-</w:t>
      </w:r>
      <w:r w:rsidRPr="00746ABB">
        <w:rPr>
          <w:rFonts w:ascii="Times New Roman" w:hAnsi="Times New Roman"/>
          <w:sz w:val="24"/>
          <w:szCs w:val="24"/>
          <w:vertAlign w:val="superscript"/>
          <w:lang w:val="en-US"/>
        </w:rPr>
        <w:t>1</w:t>
      </w:r>
      <w:r w:rsidRPr="008813A6">
        <w:rPr>
          <w:rFonts w:ascii="Times New Roman" w:hAnsi="Times New Roman"/>
          <w:sz w:val="24"/>
          <w:szCs w:val="24"/>
          <w:lang w:val="en-US"/>
        </w:rPr>
        <w:t xml:space="preserve"> were significantly lower than this optimum GA3 concentration. In BAP based media, 4.00 mg liter-</w:t>
      </w:r>
      <w:r w:rsidRPr="00746ABB">
        <w:rPr>
          <w:rFonts w:ascii="Times New Roman" w:hAnsi="Times New Roman"/>
          <w:sz w:val="24"/>
          <w:szCs w:val="24"/>
          <w:vertAlign w:val="superscript"/>
          <w:lang w:val="en-US"/>
        </w:rPr>
        <w:t>1</w:t>
      </w:r>
      <w:r w:rsidRPr="008813A6">
        <w:rPr>
          <w:rFonts w:ascii="Times New Roman" w:hAnsi="Times New Roman"/>
          <w:sz w:val="24"/>
          <w:szCs w:val="24"/>
          <w:lang w:val="en-US"/>
        </w:rPr>
        <w:t xml:space="preserve"> concentration showed better results with 24.38 roots plant-</w:t>
      </w:r>
      <w:r w:rsidRPr="00746ABB">
        <w:rPr>
          <w:rFonts w:ascii="Times New Roman" w:hAnsi="Times New Roman"/>
          <w:sz w:val="24"/>
          <w:szCs w:val="24"/>
          <w:vertAlign w:val="superscript"/>
          <w:lang w:val="en-US"/>
        </w:rPr>
        <w:t>1</w:t>
      </w:r>
      <w:r w:rsidRPr="008813A6">
        <w:rPr>
          <w:rFonts w:ascii="Times New Roman" w:hAnsi="Times New Roman"/>
          <w:sz w:val="24"/>
          <w:szCs w:val="24"/>
          <w:lang w:val="en-US"/>
        </w:rPr>
        <w:t>, 7.07 shoots plant-</w:t>
      </w:r>
      <w:r w:rsidRPr="00746ABB">
        <w:rPr>
          <w:rFonts w:ascii="Times New Roman" w:hAnsi="Times New Roman"/>
          <w:sz w:val="24"/>
          <w:szCs w:val="24"/>
          <w:vertAlign w:val="superscript"/>
          <w:lang w:val="en-US"/>
        </w:rPr>
        <w:t>1</w:t>
      </w:r>
      <w:r w:rsidRPr="008813A6">
        <w:rPr>
          <w:rFonts w:ascii="Times New Roman" w:hAnsi="Times New Roman"/>
          <w:sz w:val="24"/>
          <w:szCs w:val="24"/>
          <w:lang w:val="en-US"/>
        </w:rPr>
        <w:t>, 3.44 cm root length, 4.29 cm shoot length, 5.29 leaves plant-</w:t>
      </w:r>
      <w:r w:rsidRPr="00746ABB">
        <w:rPr>
          <w:rFonts w:ascii="Times New Roman" w:hAnsi="Times New Roman"/>
          <w:sz w:val="24"/>
          <w:szCs w:val="24"/>
          <w:vertAlign w:val="superscript"/>
          <w:lang w:val="en-US"/>
        </w:rPr>
        <w:t>1</w:t>
      </w:r>
      <w:r w:rsidRPr="008813A6">
        <w:rPr>
          <w:rFonts w:ascii="Times New Roman" w:hAnsi="Times New Roman"/>
          <w:sz w:val="24"/>
          <w:szCs w:val="24"/>
          <w:lang w:val="en-US"/>
        </w:rPr>
        <w:t xml:space="preserve"> and 66.63 percent callus formation; and values for these traits for other BAP concentrations were significantly lower. On an overall average, the BAP and GA3 based media resulted 21.20 and 28.70 roots plant-</w:t>
      </w:r>
      <w:r w:rsidRPr="00746ABB">
        <w:rPr>
          <w:rFonts w:ascii="Times New Roman" w:hAnsi="Times New Roman"/>
          <w:sz w:val="24"/>
          <w:szCs w:val="24"/>
          <w:vertAlign w:val="superscript"/>
          <w:lang w:val="en-US"/>
        </w:rPr>
        <w:t>1</w:t>
      </w:r>
      <w:r w:rsidRPr="008813A6">
        <w:rPr>
          <w:rFonts w:ascii="Times New Roman" w:hAnsi="Times New Roman"/>
          <w:sz w:val="24"/>
          <w:szCs w:val="24"/>
          <w:lang w:val="en-US"/>
        </w:rPr>
        <w:t>, 5.60 and 8.72 shoots plant-</w:t>
      </w:r>
      <w:r w:rsidRPr="00746ABB">
        <w:rPr>
          <w:rFonts w:ascii="Times New Roman" w:hAnsi="Times New Roman"/>
          <w:sz w:val="24"/>
          <w:szCs w:val="24"/>
          <w:vertAlign w:val="superscript"/>
          <w:lang w:val="en-US"/>
        </w:rPr>
        <w:t>1</w:t>
      </w:r>
      <w:r w:rsidRPr="008813A6">
        <w:rPr>
          <w:rFonts w:ascii="Times New Roman" w:hAnsi="Times New Roman"/>
          <w:sz w:val="24"/>
          <w:szCs w:val="24"/>
          <w:lang w:val="en-US"/>
        </w:rPr>
        <w:t>, 2.58 and 2.92 cm root length, 2.93 and 3.86 cm shoot length, 3.94 and 4.83 leaves plant-1 and 54.87 and 67.60 percent callus formation. In conclusion, results clearly indicate that GA3 was more effective to produce higher values for all the traits examined for regeneration of plantlets through shoot tip culture.</w:t>
      </w:r>
    </w:p>
    <w:p w:rsidR="00F13D52" w:rsidRDefault="00B62EE2" w:rsidP="00B62EE2">
      <w:pPr>
        <w:pStyle w:val="PlainText"/>
        <w:spacing w:line="360" w:lineRule="auto"/>
        <w:ind w:firstLine="288"/>
        <w:jc w:val="both"/>
      </w:pPr>
      <w:r w:rsidRPr="008813A6">
        <w:rPr>
          <w:rFonts w:ascii="Times New Roman" w:hAnsi="Times New Roman"/>
          <w:b/>
          <w:i/>
          <w:sz w:val="24"/>
          <w:szCs w:val="24"/>
          <w:lang w:val="en-US"/>
        </w:rPr>
        <w:t>Key words:</w:t>
      </w:r>
      <w:r w:rsidRPr="008813A6">
        <w:rPr>
          <w:rFonts w:ascii="Times New Roman" w:hAnsi="Times New Roman"/>
          <w:sz w:val="24"/>
          <w:szCs w:val="24"/>
          <w:lang w:val="en-US"/>
        </w:rPr>
        <w:t xml:space="preserve"> Regeneration, Potato plantlets, Nitrogen, Shoot tip Culture,</w:t>
      </w:r>
      <w:r w:rsidRPr="008813A6">
        <w:rPr>
          <w:rFonts w:ascii="Times New Roman" w:hAnsi="Times New Roman"/>
        </w:rPr>
        <w:t xml:space="preserve"> </w:t>
      </w:r>
      <w:r w:rsidRPr="008813A6">
        <w:rPr>
          <w:rFonts w:ascii="Times New Roman" w:hAnsi="Times New Roman"/>
          <w:sz w:val="24"/>
          <w:szCs w:val="24"/>
          <w:lang w:val="en-US"/>
        </w:rPr>
        <w:t>BAP and GA3</w:t>
      </w:r>
    </w:p>
    <w:sectPr w:rsidR="00F13D52">
      <w:foot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D19" w:rsidRDefault="00B62EE2">
    <w:pPr>
      <w:pStyle w:val="Footer"/>
      <w:jc w:val="center"/>
    </w:pPr>
    <w:r>
      <w:fldChar w:fldCharType="begin"/>
    </w:r>
    <w:r>
      <w:instrText xml:space="preserve"> PAGE   \* MERGEFORMAT </w:instrText>
    </w:r>
    <w:r>
      <w:fldChar w:fldCharType="separate"/>
    </w:r>
    <w:r>
      <w:rPr>
        <w:noProof/>
      </w:rPr>
      <w:t>1</w:t>
    </w:r>
    <w:r>
      <w:fldChar w:fldCharType="end"/>
    </w:r>
  </w:p>
  <w:p w:rsidR="007A6D19" w:rsidRPr="00550923" w:rsidRDefault="00B62EE2" w:rsidP="00550923">
    <w:pPr>
      <w:pStyle w:val="Footer"/>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EE2"/>
    <w:rsid w:val="00B62EE2"/>
    <w:rsid w:val="00F13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3E4DFE-5ED1-46F0-9243-E0294F635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2EE2"/>
    <w:pPr>
      <w:spacing w:after="0" w:line="240" w:lineRule="auto"/>
    </w:pPr>
    <w:rPr>
      <w:rFonts w:ascii="Times New Roman" w:eastAsia="SimSu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B62EE2"/>
    <w:rPr>
      <w:rFonts w:ascii="Courier New" w:hAnsi="Courier New"/>
      <w:sz w:val="20"/>
      <w:szCs w:val="20"/>
      <w:lang w:val="x-none" w:eastAsia="x-none"/>
    </w:rPr>
  </w:style>
  <w:style w:type="character" w:customStyle="1" w:styleId="PlainTextChar">
    <w:name w:val="Plain Text Char"/>
    <w:basedOn w:val="DefaultParagraphFont"/>
    <w:link w:val="PlainText"/>
    <w:rsid w:val="00B62EE2"/>
    <w:rPr>
      <w:rFonts w:ascii="Courier New" w:eastAsia="SimSun" w:hAnsi="Courier New" w:cs="Times New Roman"/>
      <w:sz w:val="20"/>
      <w:szCs w:val="20"/>
      <w:lang w:val="x-none" w:eastAsia="x-none"/>
    </w:rPr>
  </w:style>
  <w:style w:type="paragraph" w:styleId="Footer">
    <w:name w:val="footer"/>
    <w:basedOn w:val="Normal"/>
    <w:link w:val="FooterChar"/>
    <w:uiPriority w:val="99"/>
    <w:rsid w:val="00B62EE2"/>
    <w:pPr>
      <w:tabs>
        <w:tab w:val="center" w:pos="4320"/>
        <w:tab w:val="right" w:pos="8640"/>
      </w:tabs>
    </w:pPr>
    <w:rPr>
      <w:sz w:val="20"/>
      <w:szCs w:val="20"/>
    </w:rPr>
  </w:style>
  <w:style w:type="character" w:customStyle="1" w:styleId="FooterChar">
    <w:name w:val="Footer Char"/>
    <w:basedOn w:val="DefaultParagraphFont"/>
    <w:link w:val="Footer"/>
    <w:uiPriority w:val="99"/>
    <w:rsid w:val="00B62EE2"/>
    <w:rPr>
      <w:rFonts w:ascii="Times New Roman" w:eastAsia="SimSun" w:hAnsi="Times New Roman" w:cs="Times New Roman"/>
      <w:sz w:val="20"/>
      <w:szCs w:val="20"/>
    </w:rPr>
  </w:style>
  <w:style w:type="character" w:styleId="Hyperlink">
    <w:name w:val="Hyperlink"/>
    <w:rsid w:val="00B62EE2"/>
    <w:rPr>
      <w:color w:val="336699"/>
      <w:u w:val="single"/>
    </w:rPr>
  </w:style>
  <w:style w:type="character" w:styleId="Emphasis">
    <w:name w:val="Emphasis"/>
    <w:qFormat/>
    <w:rsid w:val="00B62E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295</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Akhtar Hussain</dc:creator>
  <cp:keywords/>
  <dc:description/>
  <cp:lastModifiedBy>Dr. Akhtar Hussain</cp:lastModifiedBy>
  <cp:revision>1</cp:revision>
  <dcterms:created xsi:type="dcterms:W3CDTF">2020-02-20T10:18:00Z</dcterms:created>
  <dcterms:modified xsi:type="dcterms:W3CDTF">2020-02-20T10:19:00Z</dcterms:modified>
</cp:coreProperties>
</file>