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2E0A8F" w14:textId="248996E8" w:rsidR="00EB6BC6" w:rsidRDefault="00EB6BC6" w:rsidP="00EB6BC6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The association of frequent cosmetic eye usage with dry eye symptoms </w:t>
      </w:r>
    </w:p>
    <w:p w14:paraId="2E57C693" w14:textId="1AC7CFBC" w:rsidR="00EB6BC6" w:rsidRPr="00E37DC3" w:rsidRDefault="006C59D1" w:rsidP="00DC575A">
      <w:pPr>
        <w:bidi w:val="0"/>
        <w:jc w:val="center"/>
        <w:rPr>
          <w:lang w:val="en"/>
        </w:rPr>
      </w:pPr>
      <w:r>
        <w:rPr>
          <w:lang w:val="en"/>
        </w:rPr>
        <w:t xml:space="preserve">Norah </w:t>
      </w:r>
      <w:proofErr w:type="spellStart"/>
      <w:r>
        <w:rPr>
          <w:lang w:val="en"/>
        </w:rPr>
        <w:t>Albdaya</w:t>
      </w:r>
      <w:proofErr w:type="spellEnd"/>
      <w:r>
        <w:rPr>
          <w:lang w:val="en"/>
        </w:rPr>
        <w:t xml:space="preserve">, </w:t>
      </w:r>
      <w:proofErr w:type="spellStart"/>
      <w:r w:rsidR="00DC575A">
        <w:rPr>
          <w:lang w:val="en"/>
        </w:rPr>
        <w:t>Sulaiman</w:t>
      </w:r>
      <w:proofErr w:type="spellEnd"/>
      <w:r w:rsidR="00DC575A">
        <w:rPr>
          <w:lang w:val="en"/>
        </w:rPr>
        <w:t xml:space="preserve"> </w:t>
      </w:r>
      <w:proofErr w:type="spellStart"/>
      <w:r w:rsidR="00DC575A">
        <w:rPr>
          <w:lang w:val="en"/>
        </w:rPr>
        <w:t>Alfouzan</w:t>
      </w:r>
      <w:proofErr w:type="spellEnd"/>
      <w:r w:rsidR="00DC575A">
        <w:rPr>
          <w:lang w:val="en"/>
        </w:rPr>
        <w:t xml:space="preserve">, Faris </w:t>
      </w:r>
      <w:proofErr w:type="spellStart"/>
      <w:r w:rsidR="00DC575A">
        <w:rPr>
          <w:lang w:val="en"/>
        </w:rPr>
        <w:t>Binyousef</w:t>
      </w:r>
      <w:proofErr w:type="spellEnd"/>
      <w:r w:rsidR="00DC575A">
        <w:rPr>
          <w:lang w:val="en"/>
        </w:rPr>
        <w:t xml:space="preserve">, Abdullah </w:t>
      </w:r>
      <w:proofErr w:type="spellStart"/>
      <w:r w:rsidR="00DC575A">
        <w:rPr>
          <w:lang w:val="en"/>
        </w:rPr>
        <w:t>Alajlan</w:t>
      </w:r>
      <w:proofErr w:type="spellEnd"/>
      <w:r w:rsidR="00DC575A">
        <w:rPr>
          <w:lang w:val="en"/>
        </w:rPr>
        <w:t xml:space="preserve">, </w:t>
      </w:r>
      <w:proofErr w:type="spellStart"/>
      <w:r w:rsidR="00DC575A">
        <w:rPr>
          <w:lang w:val="en"/>
        </w:rPr>
        <w:t>Maha</w:t>
      </w:r>
      <w:proofErr w:type="spellEnd"/>
      <w:r w:rsidR="00DC575A">
        <w:rPr>
          <w:lang w:val="en"/>
        </w:rPr>
        <w:t xml:space="preserve"> </w:t>
      </w:r>
      <w:proofErr w:type="spellStart"/>
      <w:r w:rsidR="00DC575A">
        <w:rPr>
          <w:lang w:val="en"/>
        </w:rPr>
        <w:t>Alrashid</w:t>
      </w:r>
      <w:proofErr w:type="spellEnd"/>
      <w:r w:rsidR="00DC575A">
        <w:rPr>
          <w:lang w:val="en"/>
        </w:rPr>
        <w:t xml:space="preserve">, Faisal </w:t>
      </w:r>
      <w:proofErr w:type="spellStart"/>
      <w:r w:rsidR="00DC575A">
        <w:rPr>
          <w:lang w:val="en"/>
        </w:rPr>
        <w:t>Alsharif</w:t>
      </w:r>
      <w:proofErr w:type="spellEnd"/>
      <w:r w:rsidR="00DC575A">
        <w:rPr>
          <w:lang w:val="en"/>
        </w:rPr>
        <w:t xml:space="preserve">, Reem </w:t>
      </w:r>
      <w:proofErr w:type="spellStart"/>
      <w:r w:rsidR="00DC575A">
        <w:rPr>
          <w:lang w:val="en"/>
        </w:rPr>
        <w:t>Alhuthail</w:t>
      </w:r>
      <w:proofErr w:type="spellEnd"/>
    </w:p>
    <w:p w14:paraId="6BA77255" w14:textId="50BEA1BD" w:rsidR="00EB6BC6" w:rsidRPr="009C50F0" w:rsidRDefault="00EB6BC6" w:rsidP="009C50F0">
      <w:pPr>
        <w:pStyle w:val="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7DC3">
        <w:rPr>
          <w:rFonts w:ascii="Times New Roman" w:eastAsia="Times New Roman" w:hAnsi="Times New Roman" w:cs="Times New Roman"/>
          <w:b/>
          <w:sz w:val="24"/>
          <w:szCs w:val="24"/>
        </w:rPr>
        <w:t xml:space="preserve">Introduction: </w:t>
      </w:r>
      <w:r w:rsidR="008B59D3">
        <w:rPr>
          <w:rFonts w:ascii="Times New Roman" w:eastAsia="Times New Roman" w:hAnsi="Times New Roman" w:cs="Times New Roman"/>
          <w:sz w:val="24"/>
          <w:szCs w:val="24"/>
        </w:rPr>
        <w:t>D</w:t>
      </w:r>
      <w:r w:rsidR="00F53FC2" w:rsidRPr="00F53FC2">
        <w:rPr>
          <w:rFonts w:ascii="Times New Roman" w:eastAsia="Times New Roman" w:hAnsi="Times New Roman" w:cs="Times New Roman"/>
          <w:sz w:val="24"/>
          <w:szCs w:val="24"/>
        </w:rPr>
        <w:t xml:space="preserve">ry </w:t>
      </w:r>
      <w:r w:rsidR="006805E8">
        <w:rPr>
          <w:rFonts w:ascii="Times New Roman" w:eastAsia="Times New Roman" w:hAnsi="Times New Roman" w:cs="Times New Roman"/>
          <w:sz w:val="24"/>
          <w:szCs w:val="24"/>
        </w:rPr>
        <w:t>e</w:t>
      </w:r>
      <w:r w:rsidR="00F53FC2" w:rsidRPr="00F53FC2">
        <w:rPr>
          <w:rFonts w:ascii="Times New Roman" w:eastAsia="Times New Roman" w:hAnsi="Times New Roman" w:cs="Times New Roman"/>
          <w:sz w:val="24"/>
          <w:szCs w:val="24"/>
        </w:rPr>
        <w:t>ye</w:t>
      </w:r>
      <w:r w:rsidR="008B59D3">
        <w:rPr>
          <w:rFonts w:ascii="Times New Roman" w:eastAsia="Times New Roman" w:hAnsi="Times New Roman" w:cs="Times New Roman"/>
          <w:sz w:val="24"/>
          <w:szCs w:val="24"/>
        </w:rPr>
        <w:t xml:space="preserve"> symptoms</w:t>
      </w:r>
      <w:r w:rsidR="00F53FC2" w:rsidRPr="00F53FC2">
        <w:rPr>
          <w:rFonts w:ascii="Times New Roman" w:eastAsia="Times New Roman" w:hAnsi="Times New Roman" w:cs="Times New Roman"/>
          <w:sz w:val="24"/>
          <w:szCs w:val="24"/>
        </w:rPr>
        <w:t xml:space="preserve"> have been reported frequently in ophthalmology clinics.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53FC2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Dry eye </w:t>
      </w:r>
      <w:r w:rsidR="006805E8">
        <w:rPr>
          <w:rFonts w:asciiTheme="majorBidi" w:eastAsia="Times New Roman" w:hAnsiTheme="majorBidi" w:cstheme="majorBidi"/>
          <w:color w:val="000000"/>
          <w:sz w:val="24"/>
          <w:szCs w:val="24"/>
        </w:rPr>
        <w:t>syndrome</w:t>
      </w:r>
      <w:r w:rsidR="00F53FC2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</w:t>
      </w:r>
      <w:r w:rsidR="00B04D27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is </w:t>
      </w:r>
      <w:r w:rsidR="00624E1A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defined as a </w:t>
      </w:r>
      <w:r w:rsidR="0005567D" w:rsidRPr="00E37DC3">
        <w:rPr>
          <w:rFonts w:asciiTheme="majorBidi" w:eastAsia="Times New Roman" w:hAnsiTheme="majorBidi" w:cstheme="majorBidi"/>
          <w:color w:val="000000"/>
          <w:sz w:val="24"/>
          <w:szCs w:val="24"/>
        </w:rPr>
        <w:t>disease of the tear film and ocular surface that leads to symptoms of discomfort</w:t>
      </w:r>
      <w:r w:rsidR="006C59D1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and </w:t>
      </w:r>
      <w:r w:rsidR="0005567D" w:rsidRPr="00E37DC3">
        <w:rPr>
          <w:rFonts w:asciiTheme="majorBidi" w:eastAsia="Times New Roman" w:hAnsiTheme="majorBidi" w:cstheme="majorBidi"/>
          <w:color w:val="000000"/>
          <w:sz w:val="24"/>
          <w:szCs w:val="24"/>
        </w:rPr>
        <w:t>disturbance of vision</w:t>
      </w:r>
      <w:r w:rsidR="006C59D1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. These </w:t>
      </w:r>
      <w:r w:rsidR="00392C1E" w:rsidRPr="00E37DC3">
        <w:rPr>
          <w:rFonts w:asciiTheme="majorBidi" w:eastAsia="Times New Roman" w:hAnsiTheme="majorBidi" w:cstheme="majorBidi"/>
          <w:color w:val="000000"/>
          <w:sz w:val="24"/>
          <w:szCs w:val="24"/>
        </w:rPr>
        <w:t>symptoms were</w:t>
      </w:r>
      <w:r w:rsidR="009C50F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</w:t>
      </w:r>
      <w:r w:rsidR="00392C1E" w:rsidRPr="00E37DC3">
        <w:rPr>
          <w:rFonts w:asciiTheme="majorBidi" w:eastAsia="Times New Roman" w:hAnsiTheme="majorBidi" w:cstheme="majorBidi"/>
          <w:color w:val="000000"/>
          <w:sz w:val="24"/>
          <w:szCs w:val="24"/>
        </w:rPr>
        <w:t>reported among those who use eye cosmetics</w:t>
      </w:r>
      <w:r w:rsidR="00392C1E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. </w:t>
      </w:r>
      <w:r w:rsidR="00392C1E" w:rsidRPr="00E37DC3">
        <w:rPr>
          <w:rFonts w:asciiTheme="majorBidi" w:eastAsia="Times New Roman" w:hAnsiTheme="majorBidi" w:cstheme="majorBidi"/>
          <w:color w:val="000000"/>
          <w:sz w:val="24"/>
          <w:szCs w:val="24"/>
        </w:rPr>
        <w:t>This suggest</w:t>
      </w:r>
      <w:r w:rsidR="006C59D1">
        <w:rPr>
          <w:rFonts w:asciiTheme="majorBidi" w:eastAsia="Times New Roman" w:hAnsiTheme="majorBidi" w:cstheme="majorBidi"/>
          <w:color w:val="000000"/>
          <w:sz w:val="24"/>
          <w:szCs w:val="24"/>
        </w:rPr>
        <w:t>s</w:t>
      </w:r>
      <w:r w:rsidR="00392C1E" w:rsidRPr="00E37DC3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that eye cosmetics </w:t>
      </w:r>
      <w:r w:rsidR="005524EB">
        <w:rPr>
          <w:rFonts w:asciiTheme="majorBidi" w:eastAsia="Times New Roman" w:hAnsiTheme="majorBidi" w:cstheme="majorBidi"/>
          <w:color w:val="000000"/>
          <w:sz w:val="24"/>
          <w:szCs w:val="24"/>
        </w:rPr>
        <w:t>can</w:t>
      </w:r>
      <w:r w:rsidR="00392C1E" w:rsidRPr="00E37DC3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change the tear film and its stability</w:t>
      </w:r>
      <w:r w:rsidR="00392C1E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. </w:t>
      </w:r>
      <w:r w:rsidR="00F53FC2">
        <w:rPr>
          <w:rFonts w:ascii="Times New Roman" w:eastAsia="Times New Roman" w:hAnsi="Times New Roman" w:cs="Times New Roman"/>
          <w:sz w:val="24"/>
          <w:szCs w:val="24"/>
        </w:rPr>
        <w:t>Unfortunately, i</w:t>
      </w:r>
      <w:r w:rsidRPr="00E37DC3">
        <w:rPr>
          <w:rFonts w:ascii="Times New Roman" w:eastAsia="Times New Roman" w:hAnsi="Times New Roman" w:cs="Times New Roman"/>
          <w:sz w:val="24"/>
          <w:szCs w:val="24"/>
        </w:rPr>
        <w:t>f left untreated</w:t>
      </w:r>
      <w:r w:rsidR="009C50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7DC3">
        <w:rPr>
          <w:rFonts w:ascii="Times New Roman" w:eastAsia="Times New Roman" w:hAnsi="Times New Roman" w:cs="Times New Roman"/>
          <w:sz w:val="24"/>
          <w:szCs w:val="24"/>
        </w:rPr>
        <w:t>it may progress</w:t>
      </w:r>
      <w:r w:rsidR="009C50F0">
        <w:rPr>
          <w:rFonts w:ascii="Times New Roman" w:eastAsia="Times New Roman" w:hAnsi="Times New Roman" w:cs="Times New Roman"/>
          <w:sz w:val="24"/>
          <w:szCs w:val="24"/>
        </w:rPr>
        <w:t xml:space="preserve"> into</w:t>
      </w:r>
      <w:r w:rsidRPr="00E37DC3">
        <w:rPr>
          <w:rFonts w:ascii="Times New Roman" w:eastAsia="Times New Roman" w:hAnsi="Times New Roman" w:cs="Times New Roman"/>
          <w:sz w:val="24"/>
          <w:szCs w:val="24"/>
        </w:rPr>
        <w:t xml:space="preserve"> chronic disease and</w:t>
      </w:r>
      <w:r w:rsidR="00F53FC2">
        <w:rPr>
          <w:rFonts w:ascii="Times New Roman" w:eastAsia="Times New Roman" w:hAnsi="Times New Roman" w:cs="Times New Roman"/>
          <w:sz w:val="24"/>
          <w:szCs w:val="24"/>
        </w:rPr>
        <w:t xml:space="preserve"> further</w:t>
      </w:r>
      <w:r w:rsidRPr="00E37D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59D1">
        <w:rPr>
          <w:rFonts w:ascii="Times New Roman" w:eastAsia="Times New Roman" w:hAnsi="Times New Roman" w:cs="Times New Roman"/>
          <w:sz w:val="24"/>
          <w:szCs w:val="24"/>
        </w:rPr>
        <w:t>affect</w:t>
      </w:r>
      <w:r w:rsidRPr="00E37D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53FC2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E37DC3">
        <w:rPr>
          <w:rFonts w:ascii="Times New Roman" w:eastAsia="Times New Roman" w:hAnsi="Times New Roman" w:cs="Times New Roman"/>
          <w:sz w:val="24"/>
          <w:szCs w:val="24"/>
        </w:rPr>
        <w:t xml:space="preserve">quality of life. </w:t>
      </w:r>
      <w:r w:rsidRPr="00F53FC2">
        <w:rPr>
          <w:rFonts w:ascii="Times New Roman" w:eastAsia="Times New Roman" w:hAnsi="Times New Roman" w:cs="Times New Roman"/>
          <w:b/>
          <w:bCs/>
          <w:sz w:val="24"/>
          <w:szCs w:val="24"/>
        </w:rPr>
        <w:t>Objective:</w:t>
      </w:r>
      <w:r w:rsidR="00392C1E">
        <w:rPr>
          <w:rFonts w:ascii="Times New Roman" w:eastAsia="Times New Roman" w:hAnsi="Times New Roman" w:cs="Times New Roman"/>
          <w:sz w:val="24"/>
          <w:szCs w:val="24"/>
        </w:rPr>
        <w:t xml:space="preserve"> T</w:t>
      </w:r>
      <w:r w:rsidRPr="00E37DC3">
        <w:rPr>
          <w:rFonts w:ascii="Times New Roman" w:eastAsia="Times New Roman" w:hAnsi="Times New Roman" w:cs="Times New Roman"/>
          <w:sz w:val="24"/>
          <w:szCs w:val="24"/>
        </w:rPr>
        <w:t xml:space="preserve">his study </w:t>
      </w:r>
      <w:r w:rsidR="00B205F7">
        <w:rPr>
          <w:rFonts w:ascii="Times New Roman" w:eastAsia="Times New Roman" w:hAnsi="Times New Roman" w:cs="Times New Roman"/>
          <w:sz w:val="24"/>
          <w:szCs w:val="24"/>
        </w:rPr>
        <w:t>aimed to</w:t>
      </w:r>
      <w:r w:rsidRPr="00E37D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59D3">
        <w:rPr>
          <w:rFonts w:ascii="Times New Roman" w:eastAsia="Times New Roman" w:hAnsi="Times New Roman" w:cs="Times New Roman"/>
          <w:sz w:val="24"/>
          <w:szCs w:val="24"/>
        </w:rPr>
        <w:t>estimate</w:t>
      </w:r>
      <w:r w:rsidRPr="00E37DC3">
        <w:rPr>
          <w:rFonts w:ascii="Times New Roman" w:eastAsia="Times New Roman" w:hAnsi="Times New Roman" w:cs="Times New Roman"/>
          <w:sz w:val="24"/>
          <w:szCs w:val="24"/>
        </w:rPr>
        <w:t xml:space="preserve"> the prevalence</w:t>
      </w:r>
      <w:r w:rsidR="006C59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7DC3">
        <w:rPr>
          <w:rFonts w:ascii="Times New Roman" w:eastAsia="Times New Roman" w:hAnsi="Times New Roman" w:cs="Times New Roman"/>
          <w:sz w:val="24"/>
          <w:szCs w:val="24"/>
        </w:rPr>
        <w:t xml:space="preserve">of dry eye symptoms among eye cosmetic users </w:t>
      </w:r>
      <w:r w:rsidR="00B205F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E37DC3">
        <w:rPr>
          <w:rFonts w:ascii="Times New Roman" w:eastAsia="Times New Roman" w:hAnsi="Times New Roman" w:cs="Times New Roman"/>
          <w:sz w:val="24"/>
          <w:szCs w:val="24"/>
        </w:rPr>
        <w:t xml:space="preserve">n the kingdom of Saudi Arabia. </w:t>
      </w:r>
      <w:r w:rsidRPr="00E37DC3">
        <w:rPr>
          <w:rFonts w:ascii="Times New Roman" w:eastAsia="Times New Roman" w:hAnsi="Times New Roman" w:cs="Times New Roman"/>
          <w:b/>
          <w:sz w:val="24"/>
          <w:szCs w:val="24"/>
        </w:rPr>
        <w:t xml:space="preserve">Methodology: </w:t>
      </w:r>
      <w:r w:rsidR="00B205F7">
        <w:rPr>
          <w:rFonts w:ascii="Times New Roman" w:eastAsia="Times New Roman" w:hAnsi="Times New Roman" w:cs="Times New Roman"/>
          <w:sz w:val="24"/>
          <w:szCs w:val="24"/>
        </w:rPr>
        <w:t xml:space="preserve">This cross-sectional study involved </w:t>
      </w:r>
      <w:r w:rsidRPr="00E37DC3">
        <w:rPr>
          <w:rFonts w:ascii="Times New Roman" w:eastAsia="Times New Roman" w:hAnsi="Times New Roman" w:cs="Times New Roman"/>
          <w:sz w:val="24"/>
          <w:szCs w:val="24"/>
        </w:rPr>
        <w:t>Saudi female adults who are using cosmetics</w:t>
      </w:r>
      <w:r w:rsidR="00B205F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524EB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E37DC3">
        <w:rPr>
          <w:rFonts w:ascii="Times New Roman" w:eastAsia="Times New Roman" w:hAnsi="Times New Roman" w:cs="Times New Roman"/>
          <w:sz w:val="24"/>
          <w:szCs w:val="24"/>
        </w:rPr>
        <w:t xml:space="preserve">Ocular Surface Disease Index (OSDI) questionnaire was </w:t>
      </w:r>
      <w:r w:rsidR="009C50F0">
        <w:rPr>
          <w:rFonts w:ascii="Times New Roman" w:eastAsia="Times New Roman" w:hAnsi="Times New Roman" w:cs="Times New Roman"/>
          <w:sz w:val="24"/>
          <w:szCs w:val="24"/>
        </w:rPr>
        <w:t>adopted</w:t>
      </w:r>
      <w:r w:rsidRPr="00E37DC3">
        <w:rPr>
          <w:rFonts w:ascii="Times New Roman" w:eastAsia="Times New Roman" w:hAnsi="Times New Roman" w:cs="Times New Roman"/>
          <w:sz w:val="24"/>
          <w:szCs w:val="24"/>
        </w:rPr>
        <w:t xml:space="preserve"> to assess dry eye disease. </w:t>
      </w:r>
      <w:r w:rsidRPr="00E37DC3">
        <w:rPr>
          <w:rFonts w:ascii="Times New Roman" w:eastAsia="Times New Roman" w:hAnsi="Times New Roman" w:cs="Times New Roman"/>
          <w:b/>
          <w:bCs/>
          <w:sz w:val="24"/>
          <w:szCs w:val="24"/>
        </w:rPr>
        <w:t>Results</w:t>
      </w:r>
      <w:r w:rsidRPr="00E37DC3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8398D">
        <w:rPr>
          <w:rFonts w:ascii="Times New Roman" w:hAnsi="Times New Roman" w:cs="Times New Roman"/>
          <w:sz w:val="24"/>
          <w:szCs w:val="24"/>
          <w:lang w:bidi="ar-EG"/>
        </w:rPr>
        <w:t>222 responses were included in this study</w:t>
      </w:r>
      <w:r w:rsidR="00E81C69">
        <w:rPr>
          <w:rFonts w:ascii="Times New Roman" w:hAnsi="Times New Roman" w:cs="Times New Roman"/>
          <w:sz w:val="24"/>
          <w:szCs w:val="24"/>
          <w:lang w:bidi="ar-EG"/>
        </w:rPr>
        <w:t xml:space="preserve">. </w:t>
      </w:r>
      <w:r w:rsidR="00E81C69" w:rsidRPr="00E81C69">
        <w:rPr>
          <w:rFonts w:ascii="Times New Roman" w:hAnsi="Times New Roman" w:cs="Times New Roman"/>
          <w:sz w:val="24"/>
          <w:szCs w:val="24"/>
          <w:lang w:bidi="ar-EG"/>
        </w:rPr>
        <w:t xml:space="preserve">This study demonstrated </w:t>
      </w:r>
      <w:r w:rsidR="00B04D27">
        <w:rPr>
          <w:rFonts w:ascii="Times New Roman" w:hAnsi="Times New Roman" w:cs="Times New Roman"/>
          <w:sz w:val="24"/>
          <w:szCs w:val="24"/>
          <w:lang w:bidi="ar-EG"/>
        </w:rPr>
        <w:t>that</w:t>
      </w:r>
      <w:r w:rsidR="00E81C69" w:rsidRPr="00E81C69">
        <w:rPr>
          <w:rFonts w:ascii="Times New Roman" w:hAnsi="Times New Roman" w:cs="Times New Roman"/>
          <w:sz w:val="24"/>
          <w:szCs w:val="24"/>
          <w:lang w:bidi="ar-EG"/>
        </w:rPr>
        <w:t xml:space="preserve"> mascara </w:t>
      </w:r>
      <w:r w:rsidR="00B04D27">
        <w:rPr>
          <w:rFonts w:ascii="Times New Roman" w:hAnsi="Times New Roman" w:cs="Times New Roman"/>
          <w:sz w:val="24"/>
          <w:szCs w:val="24"/>
          <w:lang w:bidi="ar-EG"/>
        </w:rPr>
        <w:t xml:space="preserve">is </w:t>
      </w:r>
      <w:r w:rsidR="00E81C69" w:rsidRPr="00E81C69">
        <w:rPr>
          <w:rFonts w:ascii="Times New Roman" w:hAnsi="Times New Roman" w:cs="Times New Roman"/>
          <w:sz w:val="24"/>
          <w:szCs w:val="24"/>
          <w:lang w:bidi="ar-EG"/>
        </w:rPr>
        <w:t xml:space="preserve">the most common </w:t>
      </w:r>
      <w:r w:rsidR="006C59D1">
        <w:rPr>
          <w:rFonts w:ascii="Times New Roman" w:hAnsi="Times New Roman" w:cs="Times New Roman"/>
          <w:sz w:val="24"/>
          <w:szCs w:val="24"/>
          <w:lang w:bidi="ar-EG"/>
        </w:rPr>
        <w:t xml:space="preserve">cosmetic </w:t>
      </w:r>
      <w:r w:rsidR="00E81C69" w:rsidRPr="00E81C69">
        <w:rPr>
          <w:rFonts w:ascii="Times New Roman" w:hAnsi="Times New Roman" w:cs="Times New Roman"/>
          <w:sz w:val="24"/>
          <w:szCs w:val="24"/>
          <w:lang w:bidi="ar-EG"/>
        </w:rPr>
        <w:t xml:space="preserve">used with </w:t>
      </w:r>
      <w:r w:rsidR="005524EB">
        <w:rPr>
          <w:rFonts w:ascii="Times New Roman" w:hAnsi="Times New Roman" w:cs="Times New Roman"/>
          <w:sz w:val="24"/>
          <w:szCs w:val="24"/>
          <w:lang w:bidi="ar-EG"/>
        </w:rPr>
        <w:t xml:space="preserve">a </w:t>
      </w:r>
      <w:r w:rsidR="00E81C69" w:rsidRPr="00E81C69">
        <w:rPr>
          <w:rFonts w:ascii="Times New Roman" w:hAnsi="Times New Roman" w:cs="Times New Roman"/>
          <w:sz w:val="24"/>
          <w:szCs w:val="24"/>
          <w:lang w:bidi="ar-EG"/>
        </w:rPr>
        <w:t>prevalence of 98.6 %.</w:t>
      </w:r>
      <w:r w:rsidR="000F4EAE">
        <w:rPr>
          <w:rFonts w:ascii="Times New Roman" w:hAnsi="Times New Roman" w:cs="Times New Roman"/>
          <w:sz w:val="24"/>
          <w:szCs w:val="24"/>
          <w:lang w:bidi="ar-EG"/>
        </w:rPr>
        <w:t xml:space="preserve"> </w:t>
      </w:r>
      <w:r w:rsidR="00523567">
        <w:rPr>
          <w:rFonts w:ascii="Times New Roman" w:hAnsi="Times New Roman" w:cs="Times New Roman"/>
          <w:sz w:val="24"/>
          <w:szCs w:val="24"/>
          <w:lang w:bidi="ar-EG"/>
        </w:rPr>
        <w:t>T</w:t>
      </w:r>
      <w:r w:rsidRPr="00E37DC3">
        <w:rPr>
          <w:rFonts w:ascii="Times New Roman" w:hAnsi="Times New Roman" w:cs="Times New Roman"/>
          <w:sz w:val="24"/>
          <w:szCs w:val="24"/>
          <w:lang w:bidi="ar-EG"/>
        </w:rPr>
        <w:t>he prevalence of dry eye syndrome was 71.6 % where 40.5 %</w:t>
      </w:r>
      <w:r w:rsidR="009C50F0">
        <w:rPr>
          <w:rFonts w:ascii="Times New Roman" w:hAnsi="Times New Roman" w:cs="Times New Roman"/>
          <w:sz w:val="24"/>
          <w:szCs w:val="24"/>
          <w:lang w:bidi="ar-EG"/>
        </w:rPr>
        <w:t xml:space="preserve">, </w:t>
      </w:r>
      <w:r w:rsidR="00D33E8F" w:rsidRPr="00E37DC3">
        <w:rPr>
          <w:rFonts w:ascii="Times New Roman" w:hAnsi="Times New Roman" w:cs="Times New Roman"/>
          <w:sz w:val="24"/>
          <w:szCs w:val="24"/>
          <w:lang w:bidi="ar-EG"/>
        </w:rPr>
        <w:t>13.5 %</w:t>
      </w:r>
      <w:r w:rsidR="00D33E8F">
        <w:rPr>
          <w:rFonts w:ascii="Times New Roman" w:hAnsi="Times New Roman" w:cs="Times New Roman"/>
          <w:sz w:val="24"/>
          <w:szCs w:val="24"/>
          <w:lang w:bidi="ar-EG"/>
        </w:rPr>
        <w:t xml:space="preserve">, </w:t>
      </w:r>
      <w:r w:rsidRPr="00E37DC3">
        <w:rPr>
          <w:rFonts w:ascii="Times New Roman" w:hAnsi="Times New Roman" w:cs="Times New Roman"/>
          <w:sz w:val="24"/>
          <w:szCs w:val="24"/>
          <w:lang w:bidi="ar-EG"/>
        </w:rPr>
        <w:t xml:space="preserve">and </w:t>
      </w:r>
      <w:r w:rsidR="00D33E8F" w:rsidRPr="00E37DC3">
        <w:rPr>
          <w:rFonts w:ascii="Times New Roman" w:hAnsi="Times New Roman" w:cs="Times New Roman"/>
          <w:sz w:val="24"/>
          <w:szCs w:val="24"/>
          <w:lang w:bidi="ar-EG"/>
        </w:rPr>
        <w:t>17.6 %</w:t>
      </w:r>
      <w:r w:rsidRPr="00E37DC3">
        <w:rPr>
          <w:rFonts w:ascii="Times New Roman" w:hAnsi="Times New Roman" w:cs="Times New Roman"/>
          <w:sz w:val="24"/>
          <w:szCs w:val="24"/>
          <w:lang w:bidi="ar-EG"/>
        </w:rPr>
        <w:t xml:space="preserve">had </w:t>
      </w:r>
      <w:r w:rsidR="009C50F0">
        <w:rPr>
          <w:rFonts w:ascii="Times New Roman" w:hAnsi="Times New Roman" w:cs="Times New Roman"/>
          <w:sz w:val="24"/>
          <w:szCs w:val="24"/>
          <w:lang w:bidi="ar-EG"/>
        </w:rPr>
        <w:t xml:space="preserve">severe, </w:t>
      </w:r>
      <w:r w:rsidR="00D33E8F" w:rsidRPr="00E37DC3">
        <w:rPr>
          <w:rFonts w:ascii="Times New Roman" w:hAnsi="Times New Roman" w:cs="Times New Roman"/>
          <w:sz w:val="24"/>
          <w:szCs w:val="24"/>
          <w:lang w:bidi="ar-EG"/>
        </w:rPr>
        <w:t>moderate</w:t>
      </w:r>
      <w:r w:rsidR="00D33E8F">
        <w:rPr>
          <w:rFonts w:ascii="Times New Roman" w:hAnsi="Times New Roman" w:cs="Times New Roman"/>
          <w:sz w:val="24"/>
          <w:szCs w:val="24"/>
          <w:lang w:bidi="ar-EG"/>
        </w:rPr>
        <w:t>, and</w:t>
      </w:r>
      <w:r w:rsidR="00D33E8F" w:rsidRPr="00E37DC3">
        <w:rPr>
          <w:rFonts w:ascii="Times New Roman" w:hAnsi="Times New Roman" w:cs="Times New Roman"/>
          <w:sz w:val="24"/>
          <w:szCs w:val="24"/>
          <w:lang w:bidi="ar-EG"/>
        </w:rPr>
        <w:t xml:space="preserve"> </w:t>
      </w:r>
      <w:r w:rsidR="00523567">
        <w:rPr>
          <w:rFonts w:ascii="Times New Roman" w:hAnsi="Times New Roman" w:cs="Times New Roman"/>
          <w:sz w:val="24"/>
          <w:szCs w:val="24"/>
          <w:lang w:bidi="ar-EG"/>
        </w:rPr>
        <w:t xml:space="preserve">mild </w:t>
      </w:r>
      <w:r w:rsidRPr="00E37DC3">
        <w:rPr>
          <w:rFonts w:ascii="Times New Roman" w:hAnsi="Times New Roman" w:cs="Times New Roman"/>
          <w:sz w:val="24"/>
          <w:szCs w:val="24"/>
          <w:lang w:bidi="ar-EG"/>
        </w:rPr>
        <w:t>conditions</w:t>
      </w:r>
      <w:r w:rsidR="00D33E8F">
        <w:rPr>
          <w:rFonts w:ascii="Times New Roman" w:hAnsi="Times New Roman" w:cs="Times New Roman"/>
          <w:sz w:val="24"/>
          <w:szCs w:val="24"/>
          <w:lang w:bidi="ar-EG"/>
        </w:rPr>
        <w:t xml:space="preserve"> </w:t>
      </w:r>
      <w:r w:rsidR="00523567">
        <w:rPr>
          <w:rFonts w:ascii="Times New Roman" w:hAnsi="Times New Roman" w:cs="Times New Roman"/>
          <w:sz w:val="24"/>
          <w:szCs w:val="24"/>
          <w:lang w:bidi="ar-EG"/>
        </w:rPr>
        <w:t>respectively</w:t>
      </w:r>
      <w:r w:rsidRPr="00E37DC3">
        <w:rPr>
          <w:rFonts w:ascii="Times New Roman" w:hAnsi="Times New Roman" w:cs="Times New Roman"/>
          <w:sz w:val="24"/>
          <w:szCs w:val="24"/>
          <w:lang w:bidi="ar-EG"/>
        </w:rPr>
        <w:t xml:space="preserve">. </w:t>
      </w:r>
      <w:r w:rsidR="00523567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E81C69">
        <w:rPr>
          <w:rFonts w:ascii="Times New Roman" w:hAnsi="Times New Roman" w:cs="Times New Roman"/>
          <w:sz w:val="24"/>
          <w:szCs w:val="24"/>
        </w:rPr>
        <w:t>frequency of using inner eyeliner significantly increase</w:t>
      </w:r>
      <w:r w:rsidR="005524EB">
        <w:rPr>
          <w:rFonts w:ascii="Times New Roman" w:hAnsi="Times New Roman" w:cs="Times New Roman"/>
          <w:sz w:val="24"/>
          <w:szCs w:val="24"/>
        </w:rPr>
        <w:t>s</w:t>
      </w:r>
      <w:r w:rsidR="00E81C69">
        <w:rPr>
          <w:rFonts w:ascii="Times New Roman" w:hAnsi="Times New Roman" w:cs="Times New Roman"/>
          <w:sz w:val="24"/>
          <w:szCs w:val="24"/>
        </w:rPr>
        <w:t xml:space="preserve"> the prevalence of dry eye syndrome</w:t>
      </w:r>
      <w:r w:rsidR="009C50F0">
        <w:rPr>
          <w:rFonts w:ascii="Times New Roman" w:hAnsi="Times New Roman" w:cs="Times New Roman"/>
          <w:sz w:val="24"/>
          <w:szCs w:val="24"/>
        </w:rPr>
        <w:t xml:space="preserve">, in which </w:t>
      </w:r>
      <w:r w:rsidR="009C50F0">
        <w:rPr>
          <w:rFonts w:ascii="Times New Roman" w:hAnsi="Times New Roman" w:cs="Times New Roman"/>
          <w:sz w:val="24"/>
          <w:szCs w:val="24"/>
        </w:rPr>
        <w:t xml:space="preserve">those who used it </w:t>
      </w:r>
      <w:r w:rsidR="00D33E8F">
        <w:rPr>
          <w:rFonts w:ascii="Times New Roman" w:hAnsi="Times New Roman" w:cs="Times New Roman"/>
          <w:sz w:val="24"/>
          <w:szCs w:val="24"/>
        </w:rPr>
        <w:t xml:space="preserve">on </w:t>
      </w:r>
      <w:r w:rsidR="009C50F0">
        <w:rPr>
          <w:rFonts w:ascii="Times New Roman" w:hAnsi="Times New Roman" w:cs="Times New Roman"/>
          <w:sz w:val="24"/>
          <w:szCs w:val="24"/>
        </w:rPr>
        <w:t>daily</w:t>
      </w:r>
      <w:r w:rsidR="009C50F0">
        <w:rPr>
          <w:rFonts w:ascii="Times New Roman" w:hAnsi="Times New Roman" w:cs="Times New Roman"/>
          <w:sz w:val="24"/>
          <w:szCs w:val="24"/>
        </w:rPr>
        <w:t xml:space="preserve"> basis account for </w:t>
      </w:r>
      <w:r w:rsidR="00E81C69">
        <w:rPr>
          <w:rFonts w:ascii="Times New Roman" w:hAnsi="Times New Roman" w:cs="Times New Roman"/>
          <w:sz w:val="24"/>
          <w:szCs w:val="24"/>
        </w:rPr>
        <w:t>75 %</w:t>
      </w:r>
      <w:r w:rsidR="006805E8">
        <w:rPr>
          <w:rFonts w:ascii="Times New Roman" w:eastAsia="Times New Roman" w:hAnsi="Times New Roman" w:cs="Times New Roman"/>
          <w:sz w:val="24"/>
          <w:szCs w:val="24"/>
        </w:rPr>
        <w:t xml:space="preserve">. In contrast, the results showed no correlation between the frequency of </w:t>
      </w:r>
      <w:r w:rsidR="006805E8">
        <w:rPr>
          <w:rFonts w:ascii="Times New Roman" w:hAnsi="Times New Roman" w:cs="Times New Roman"/>
          <w:sz w:val="24"/>
          <w:szCs w:val="24"/>
          <w:lang w:bidi="ar-EG"/>
        </w:rPr>
        <w:t>using mascara or external eyeliner</w:t>
      </w:r>
      <w:r w:rsidR="006805E8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6805E8">
        <w:rPr>
          <w:rFonts w:ascii="Times New Roman" w:hAnsi="Times New Roman" w:cs="Times New Roman"/>
          <w:sz w:val="24"/>
          <w:szCs w:val="24"/>
          <w:lang w:bidi="ar-EG"/>
        </w:rPr>
        <w:t xml:space="preserve">the prevalence of </w:t>
      </w:r>
      <w:r w:rsidR="006805E8">
        <w:rPr>
          <w:rFonts w:ascii="Times New Roman" w:hAnsi="Times New Roman" w:cs="Times New Roman"/>
          <w:sz w:val="24"/>
          <w:szCs w:val="24"/>
        </w:rPr>
        <w:t>dry eye syndrome</w:t>
      </w:r>
      <w:r w:rsidR="006805E8">
        <w:rPr>
          <w:rFonts w:ascii="Times New Roman" w:eastAsia="Times New Roman" w:hAnsi="Times New Roman" w:cs="Times New Roman"/>
          <w:sz w:val="24"/>
          <w:szCs w:val="24"/>
        </w:rPr>
        <w:t>.</w:t>
      </w:r>
      <w:r w:rsidR="008B59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37DC3">
        <w:rPr>
          <w:rFonts w:ascii="Times New Roman" w:eastAsia="Times New Roman" w:hAnsi="Times New Roman" w:cs="Times New Roman"/>
          <w:b/>
          <w:sz w:val="24"/>
          <w:szCs w:val="24"/>
        </w:rPr>
        <w:t xml:space="preserve">Conclusion: </w:t>
      </w:r>
      <w:r w:rsidR="009C50F0">
        <w:rPr>
          <w:rFonts w:asciiTheme="majorBidi" w:hAnsiTheme="majorBidi" w:cstheme="majorBidi"/>
          <w:sz w:val="24"/>
          <w:szCs w:val="24"/>
          <w:lang w:bidi="ar-EG"/>
        </w:rPr>
        <w:t>T</w:t>
      </w:r>
      <w:r w:rsidRPr="00E37DC3">
        <w:rPr>
          <w:rFonts w:asciiTheme="majorBidi" w:hAnsiTheme="majorBidi" w:cstheme="majorBidi"/>
          <w:sz w:val="24"/>
          <w:szCs w:val="24"/>
          <w:lang w:bidi="ar-EG"/>
        </w:rPr>
        <w:t xml:space="preserve">he prevalence of </w:t>
      </w:r>
      <w:r w:rsidR="008B59D3">
        <w:rPr>
          <w:rFonts w:asciiTheme="majorBidi" w:hAnsiTheme="majorBidi" w:cstheme="majorBidi"/>
          <w:sz w:val="24"/>
          <w:szCs w:val="24"/>
          <w:lang w:bidi="ar-EG"/>
        </w:rPr>
        <w:t xml:space="preserve">dry eye disease </w:t>
      </w:r>
      <w:r w:rsidRPr="00E37DC3">
        <w:rPr>
          <w:rFonts w:asciiTheme="majorBidi" w:hAnsiTheme="majorBidi" w:cstheme="majorBidi"/>
          <w:sz w:val="24"/>
          <w:szCs w:val="24"/>
          <w:lang w:bidi="ar-EG"/>
        </w:rPr>
        <w:t>among women who used eye cosmetic</w:t>
      </w:r>
      <w:r w:rsidR="005524EB">
        <w:rPr>
          <w:rFonts w:asciiTheme="majorBidi" w:hAnsiTheme="majorBidi" w:cstheme="majorBidi"/>
          <w:sz w:val="24"/>
          <w:szCs w:val="24"/>
          <w:lang w:bidi="ar-EG"/>
        </w:rPr>
        <w:t>s</w:t>
      </w:r>
      <w:r w:rsidRPr="00E37DC3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523567">
        <w:rPr>
          <w:rFonts w:asciiTheme="majorBidi" w:hAnsiTheme="majorBidi" w:cstheme="majorBidi"/>
          <w:sz w:val="24"/>
          <w:szCs w:val="24"/>
          <w:lang w:bidi="ar-EG"/>
        </w:rPr>
        <w:t>was</w:t>
      </w:r>
      <w:r w:rsidRPr="00E37DC3">
        <w:rPr>
          <w:rFonts w:asciiTheme="majorBidi" w:hAnsiTheme="majorBidi" w:cstheme="majorBidi"/>
          <w:sz w:val="24"/>
          <w:szCs w:val="24"/>
          <w:lang w:bidi="ar-EG"/>
        </w:rPr>
        <w:t xml:space="preserve"> much higher in </w:t>
      </w:r>
      <w:r w:rsidR="006C59D1">
        <w:rPr>
          <w:rFonts w:asciiTheme="majorBidi" w:hAnsiTheme="majorBidi" w:cstheme="majorBidi"/>
          <w:sz w:val="24"/>
          <w:szCs w:val="24"/>
          <w:lang w:bidi="ar-EG"/>
        </w:rPr>
        <w:t>our</w:t>
      </w:r>
      <w:r w:rsidRPr="00E37DC3">
        <w:rPr>
          <w:rFonts w:asciiTheme="majorBidi" w:hAnsiTheme="majorBidi" w:cstheme="majorBidi"/>
          <w:sz w:val="24"/>
          <w:szCs w:val="24"/>
          <w:lang w:bidi="ar-EG"/>
        </w:rPr>
        <w:t xml:space="preserve"> population</w:t>
      </w:r>
      <w:r w:rsidR="006C59D1">
        <w:rPr>
          <w:rFonts w:asciiTheme="majorBidi" w:hAnsiTheme="majorBidi" w:cstheme="majorBidi"/>
          <w:sz w:val="24"/>
          <w:szCs w:val="24"/>
          <w:lang w:bidi="ar-EG"/>
        </w:rPr>
        <w:t xml:space="preserve">. Which indicate that </w:t>
      </w:r>
      <w:r w:rsidRPr="00E37DC3">
        <w:rPr>
          <w:rFonts w:asciiTheme="majorBidi" w:hAnsiTheme="majorBidi" w:cstheme="majorBidi"/>
          <w:sz w:val="24"/>
          <w:szCs w:val="24"/>
          <w:lang w:bidi="ar-EG"/>
        </w:rPr>
        <w:t xml:space="preserve">eye cosmetic is </w:t>
      </w:r>
      <w:r w:rsidR="006805E8">
        <w:rPr>
          <w:rFonts w:asciiTheme="majorBidi" w:hAnsiTheme="majorBidi" w:cstheme="majorBidi"/>
          <w:sz w:val="24"/>
          <w:szCs w:val="24"/>
          <w:lang w:bidi="ar-EG"/>
        </w:rPr>
        <w:t>one of the</w:t>
      </w:r>
      <w:r w:rsidRPr="00E37DC3">
        <w:rPr>
          <w:rFonts w:asciiTheme="majorBidi" w:hAnsiTheme="majorBidi" w:cstheme="majorBidi"/>
          <w:sz w:val="24"/>
          <w:szCs w:val="24"/>
          <w:lang w:bidi="ar-EG"/>
        </w:rPr>
        <w:t xml:space="preserve"> risk factor</w:t>
      </w:r>
      <w:r w:rsidR="006805E8">
        <w:rPr>
          <w:rFonts w:asciiTheme="majorBidi" w:hAnsiTheme="majorBidi" w:cstheme="majorBidi"/>
          <w:sz w:val="24"/>
          <w:szCs w:val="24"/>
          <w:lang w:bidi="ar-EG"/>
        </w:rPr>
        <w:t>s</w:t>
      </w:r>
      <w:r w:rsidRPr="00E37DC3">
        <w:rPr>
          <w:rFonts w:asciiTheme="majorBidi" w:hAnsiTheme="majorBidi" w:cstheme="majorBidi"/>
          <w:sz w:val="24"/>
          <w:szCs w:val="24"/>
          <w:lang w:bidi="ar-EG"/>
        </w:rPr>
        <w:t xml:space="preserve"> for developing </w:t>
      </w:r>
      <w:r w:rsidR="006C59D1">
        <w:rPr>
          <w:rFonts w:asciiTheme="majorBidi" w:hAnsiTheme="majorBidi" w:cstheme="majorBidi"/>
          <w:sz w:val="24"/>
          <w:szCs w:val="24"/>
          <w:lang w:bidi="ar-EG"/>
        </w:rPr>
        <w:t>Dry Eye Disease</w:t>
      </w:r>
      <w:r w:rsidRPr="00E37DC3">
        <w:rPr>
          <w:rFonts w:asciiTheme="majorBidi" w:hAnsiTheme="majorBidi" w:cstheme="majorBidi"/>
          <w:sz w:val="24"/>
          <w:szCs w:val="24"/>
          <w:lang w:bidi="ar-EG"/>
        </w:rPr>
        <w:t xml:space="preserve">. </w:t>
      </w:r>
      <w:r w:rsidR="008B59D3">
        <w:rPr>
          <w:rFonts w:asciiTheme="majorBidi" w:hAnsiTheme="majorBidi" w:cstheme="majorBidi"/>
          <w:sz w:val="24"/>
          <w:szCs w:val="24"/>
          <w:lang w:bidi="ar-EG"/>
        </w:rPr>
        <w:t xml:space="preserve">Regardless, further study must be done to explore the mechanism of </w:t>
      </w:r>
      <w:r w:rsidR="006C59D1">
        <w:rPr>
          <w:rFonts w:asciiTheme="majorBidi" w:hAnsiTheme="majorBidi" w:cstheme="majorBidi"/>
          <w:sz w:val="24"/>
          <w:szCs w:val="24"/>
          <w:lang w:bidi="ar-EG"/>
        </w:rPr>
        <w:t>these</w:t>
      </w:r>
      <w:r w:rsidR="008B59D3">
        <w:rPr>
          <w:rFonts w:asciiTheme="majorBidi" w:hAnsiTheme="majorBidi" w:cstheme="majorBidi"/>
          <w:sz w:val="24"/>
          <w:szCs w:val="24"/>
          <w:lang w:bidi="ar-EG"/>
        </w:rPr>
        <w:t xml:space="preserve"> cosmetic</w:t>
      </w:r>
      <w:r w:rsidR="00B04D27">
        <w:rPr>
          <w:rFonts w:asciiTheme="majorBidi" w:hAnsiTheme="majorBidi" w:cstheme="majorBidi"/>
          <w:sz w:val="24"/>
          <w:szCs w:val="24"/>
          <w:lang w:bidi="ar-EG"/>
        </w:rPr>
        <w:t>s</w:t>
      </w:r>
      <w:r w:rsidR="008B59D3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8B59D3">
        <w:rPr>
          <w:rFonts w:asciiTheme="majorBidi" w:hAnsiTheme="majorBidi" w:cstheme="majorBidi"/>
          <w:sz w:val="24"/>
          <w:szCs w:val="24"/>
          <w:lang w:val="en-US" w:bidi="ar-EG"/>
        </w:rPr>
        <w:t>on</w:t>
      </w:r>
      <w:r w:rsidR="006C59D1">
        <w:rPr>
          <w:rFonts w:asciiTheme="majorBidi" w:hAnsiTheme="majorBidi" w:cstheme="majorBidi"/>
          <w:sz w:val="24"/>
          <w:szCs w:val="24"/>
          <w:lang w:val="en-US" w:bidi="ar-EG"/>
        </w:rPr>
        <w:t xml:space="preserve"> dry</w:t>
      </w:r>
      <w:r w:rsidR="008B59D3">
        <w:rPr>
          <w:rFonts w:asciiTheme="majorBidi" w:hAnsiTheme="majorBidi" w:cstheme="majorBidi"/>
          <w:sz w:val="24"/>
          <w:szCs w:val="24"/>
          <w:lang w:val="en-US" w:bidi="ar-EG"/>
        </w:rPr>
        <w:t xml:space="preserve"> </w:t>
      </w:r>
      <w:r w:rsidR="008B59D3">
        <w:rPr>
          <w:rFonts w:asciiTheme="majorBidi" w:hAnsiTheme="majorBidi" w:cstheme="majorBidi"/>
          <w:sz w:val="24"/>
          <w:szCs w:val="24"/>
          <w:lang w:bidi="ar-EG"/>
        </w:rPr>
        <w:t>eye</w:t>
      </w:r>
      <w:r w:rsidR="00D33E8F">
        <w:rPr>
          <w:rFonts w:asciiTheme="majorBidi" w:hAnsiTheme="majorBidi" w:cstheme="majorBidi"/>
          <w:sz w:val="24"/>
          <w:szCs w:val="24"/>
          <w:lang w:bidi="ar-EG"/>
        </w:rPr>
        <w:t>s</w:t>
      </w:r>
      <w:r w:rsidR="008B59D3">
        <w:rPr>
          <w:rFonts w:asciiTheme="majorBidi" w:hAnsiTheme="majorBidi" w:cstheme="majorBidi"/>
          <w:sz w:val="24"/>
          <w:szCs w:val="24"/>
          <w:lang w:bidi="ar-EG"/>
        </w:rPr>
        <w:t xml:space="preserve">. </w:t>
      </w:r>
    </w:p>
    <w:sectPr w:rsidR="00EB6BC6" w:rsidRPr="009C50F0" w:rsidSect="003A6C0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BC6"/>
    <w:rsid w:val="0005567D"/>
    <w:rsid w:val="000F4EAE"/>
    <w:rsid w:val="001E263E"/>
    <w:rsid w:val="00392C1E"/>
    <w:rsid w:val="003A6C0D"/>
    <w:rsid w:val="00523567"/>
    <w:rsid w:val="005524EB"/>
    <w:rsid w:val="00624E1A"/>
    <w:rsid w:val="006805E8"/>
    <w:rsid w:val="0068398D"/>
    <w:rsid w:val="006C59D1"/>
    <w:rsid w:val="008B59D3"/>
    <w:rsid w:val="009C50F0"/>
    <w:rsid w:val="00B04D27"/>
    <w:rsid w:val="00B205F7"/>
    <w:rsid w:val="00D33E8F"/>
    <w:rsid w:val="00DC575A"/>
    <w:rsid w:val="00E81C69"/>
    <w:rsid w:val="00EB6BC6"/>
    <w:rsid w:val="00F31A18"/>
    <w:rsid w:val="00F53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٫"/>
  <w:listSeparator w:val=";"/>
  <w14:docId w14:val="77AA32ED"/>
  <w15:chartTrackingRefBased/>
  <w15:docId w15:val="{63E08A9A-0C5F-684D-9B15-50D928B37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6BC6"/>
    <w:pPr>
      <w:bidi/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EB6BC6"/>
    <w:pPr>
      <w:keepNext/>
      <w:keepLines/>
      <w:bidi w:val="0"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val="e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EB6BC6"/>
    <w:rPr>
      <w:rFonts w:ascii="Arial" w:eastAsia="Arial" w:hAnsi="Arial" w:cs="Arial"/>
      <w:sz w:val="40"/>
      <w:szCs w:val="40"/>
      <w:lang w:val="en"/>
    </w:rPr>
  </w:style>
  <w:style w:type="paragraph" w:styleId="a3">
    <w:name w:val="Title"/>
    <w:basedOn w:val="a"/>
    <w:next w:val="a"/>
    <w:link w:val="Char"/>
    <w:uiPriority w:val="10"/>
    <w:qFormat/>
    <w:rsid w:val="00EB6BC6"/>
    <w:pPr>
      <w:keepNext/>
      <w:keepLines/>
      <w:bidi w:val="0"/>
      <w:spacing w:after="60" w:line="276" w:lineRule="auto"/>
    </w:pPr>
    <w:rPr>
      <w:rFonts w:ascii="Arial" w:eastAsia="Arial" w:hAnsi="Arial" w:cs="Arial"/>
      <w:sz w:val="52"/>
      <w:szCs w:val="52"/>
      <w:lang w:val="en"/>
    </w:rPr>
  </w:style>
  <w:style w:type="character" w:customStyle="1" w:styleId="Char">
    <w:name w:val="العنوان Char"/>
    <w:basedOn w:val="a0"/>
    <w:link w:val="a3"/>
    <w:uiPriority w:val="10"/>
    <w:rsid w:val="00EB6BC6"/>
    <w:rPr>
      <w:rFonts w:ascii="Arial" w:eastAsia="Arial" w:hAnsi="Arial" w:cs="Arial"/>
      <w:sz w:val="52"/>
      <w:szCs w:val="52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22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FD4B3D4-5AE4-314B-A1BA-1B6A9021F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Norah Abdullah M Albdaya</dc:creator>
  <cp:keywords/>
  <dc:description/>
  <cp:lastModifiedBy>Norah Abdullah M Albdaya</cp:lastModifiedBy>
  <cp:revision>6</cp:revision>
  <dcterms:created xsi:type="dcterms:W3CDTF">2021-05-30T14:13:00Z</dcterms:created>
  <dcterms:modified xsi:type="dcterms:W3CDTF">2021-05-30T18:31:00Z</dcterms:modified>
</cp:coreProperties>
</file>