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F42" w:rsidRDefault="002C0A2D" w:rsidP="002C0A2D">
      <w:r>
        <w:t>60</w:t>
      </w:r>
      <w:r>
        <w:t xml:space="preserve"> Years old </w:t>
      </w:r>
      <w:r>
        <w:t>male with history of fall</w:t>
      </w:r>
      <w:r>
        <w:t xml:space="preserve"> injury in </w:t>
      </w:r>
      <w:r>
        <w:t>left eye. He presented with inferior</w:t>
      </w:r>
      <w:r>
        <w:t xml:space="preserve"> </w:t>
      </w:r>
      <w:r>
        <w:t>retinal detachment with large  retinal hole and sub retinal foldable IOL</w:t>
      </w:r>
      <w:r>
        <w:t>. He underwent Vitrectomy Surgery</w:t>
      </w:r>
      <w:r>
        <w:t xml:space="preserve"> </w:t>
      </w:r>
      <w:r>
        <w:t>with 25G system. A</w:t>
      </w:r>
      <w:r w:rsidRPr="00FC0AAE">
        <w:t xml:space="preserve">fter inducing PVD with TA. </w:t>
      </w:r>
      <w:r>
        <w:t>The</w:t>
      </w:r>
      <w:r>
        <w:t xml:space="preserve">n core vitrectomy completed. </w:t>
      </w:r>
      <w:r>
        <w:t xml:space="preserve"> PFCL was used a</w:t>
      </w:r>
      <w:r w:rsidR="00FB0F42">
        <w:t>s second hand and endolaser was done covering boundaries of detached retina over attached retina inferior quadrants. Foldable IOL was grasped with ILM forcep and bring in anterior chamber from there IOL was removed by making corneal wound and later cornea wound was sutured</w:t>
      </w:r>
      <w:r>
        <w:t>. Fluid a</w:t>
      </w:r>
      <w:r w:rsidR="00FB0F42">
        <w:t xml:space="preserve">ir exchange and endolaser completed . </w:t>
      </w:r>
      <w:r>
        <w:t>Silicon oil was used as tamponade and retina w</w:t>
      </w:r>
      <w:r w:rsidR="00FB0F42">
        <w:t xml:space="preserve">as attached at the end. </w:t>
      </w:r>
      <w:bookmarkStart w:id="0" w:name="_GoBack"/>
      <w:bookmarkEnd w:id="0"/>
    </w:p>
    <w:p w:rsidR="00EA6CED" w:rsidRDefault="00EA6CED"/>
    <w:sectPr w:rsidR="00EA6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EDD"/>
    <w:rsid w:val="00201EDD"/>
    <w:rsid w:val="002C0A2D"/>
    <w:rsid w:val="00C32EB7"/>
    <w:rsid w:val="00EA6CED"/>
    <w:rsid w:val="00FB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C0310-3718-4E1E-8BF0-4427543C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A2D"/>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2020-07-24T16:58:00Z</dcterms:created>
  <dcterms:modified xsi:type="dcterms:W3CDTF">2020-07-24T17:11:00Z</dcterms:modified>
</cp:coreProperties>
</file>