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BF04D" w14:textId="5B4400B1" w:rsidR="004E32E9" w:rsidRPr="00587C36" w:rsidRDefault="006A2571" w:rsidP="00587C36">
      <w:pPr>
        <w:spacing w:line="360" w:lineRule="auto"/>
        <w:rPr>
          <w:rFonts w:ascii="Times New Roman" w:hAnsi="Times New Roman" w:cs="Times New Roman"/>
          <w:b/>
          <w:bCs/>
          <w:color w:val="000000"/>
          <w:sz w:val="32"/>
          <w:szCs w:val="32"/>
        </w:rPr>
      </w:pPr>
      <w:r w:rsidRPr="00587C36">
        <w:rPr>
          <w:rFonts w:ascii="Times New Roman" w:hAnsi="Times New Roman" w:cs="Times New Roman"/>
          <w:b/>
          <w:bCs/>
          <w:color w:val="000000"/>
          <w:sz w:val="32"/>
          <w:szCs w:val="32"/>
        </w:rPr>
        <w:t>Clear Cornea after 4 decades of Sputnik IOL Implantation</w:t>
      </w:r>
    </w:p>
    <w:p w14:paraId="5ADB60E3" w14:textId="77777777" w:rsidR="006A2571" w:rsidRPr="00587C36" w:rsidRDefault="006A2571" w:rsidP="00587C36">
      <w:pPr>
        <w:spacing w:line="360" w:lineRule="auto"/>
        <w:rPr>
          <w:rFonts w:ascii="Times New Roman" w:hAnsi="Times New Roman" w:cs="Times New Roman"/>
          <w:b/>
          <w:bCs/>
          <w:color w:val="000000"/>
          <w:sz w:val="24"/>
          <w:szCs w:val="24"/>
        </w:rPr>
      </w:pPr>
    </w:p>
    <w:p w14:paraId="4A864BB6" w14:textId="186E01EA" w:rsidR="006A2571" w:rsidRPr="00587C36" w:rsidRDefault="006A2571" w:rsidP="00587C36">
      <w:pPr>
        <w:spacing w:before="120" w:after="120" w:line="360" w:lineRule="auto"/>
        <w:rPr>
          <w:rFonts w:ascii="Times New Roman" w:hAnsi="Times New Roman" w:cs="Times New Roman"/>
          <w:bCs/>
          <w:sz w:val="24"/>
          <w:szCs w:val="24"/>
          <w:lang w:val="en-US"/>
        </w:rPr>
      </w:pPr>
      <w:r w:rsidRPr="00587C36">
        <w:rPr>
          <w:rFonts w:ascii="Times New Roman" w:hAnsi="Times New Roman" w:cs="Times New Roman"/>
          <w:bCs/>
          <w:sz w:val="24"/>
          <w:szCs w:val="24"/>
          <w:lang w:val="en-US"/>
        </w:rPr>
        <w:t xml:space="preserve">Presenting Author- </w:t>
      </w:r>
      <w:r w:rsidRPr="00587C36">
        <w:rPr>
          <w:rFonts w:ascii="Times New Roman" w:hAnsi="Times New Roman" w:cs="Times New Roman"/>
          <w:bCs/>
          <w:sz w:val="24"/>
          <w:szCs w:val="24"/>
          <w:lang w:val="en-US"/>
        </w:rPr>
        <w:t>Chetan Chhikara</w:t>
      </w:r>
      <w:r w:rsidRPr="00587C36">
        <w:rPr>
          <w:rFonts w:ascii="Times New Roman" w:hAnsi="Times New Roman" w:cs="Times New Roman"/>
          <w:bCs/>
          <w:sz w:val="24"/>
          <w:szCs w:val="24"/>
          <w:vertAlign w:val="superscript"/>
          <w:lang w:val="en-US"/>
        </w:rPr>
        <w:t xml:space="preserve"> </w:t>
      </w:r>
      <w:r w:rsidRPr="00587C36">
        <w:rPr>
          <w:rFonts w:ascii="Times New Roman" w:hAnsi="Times New Roman" w:cs="Times New Roman"/>
          <w:bCs/>
          <w:sz w:val="24"/>
          <w:szCs w:val="24"/>
          <w:lang w:val="en-US"/>
        </w:rPr>
        <w:t>- Senior Resident, Regional Institute of Ophthalmology, Postgraduate Institute of Medical Sciences, Rohtak, India.</w:t>
      </w:r>
    </w:p>
    <w:p w14:paraId="1D1373A4" w14:textId="77777777" w:rsidR="006A2571" w:rsidRPr="00587C36" w:rsidRDefault="006A2571" w:rsidP="00587C36">
      <w:pPr>
        <w:spacing w:before="120" w:after="120" w:line="360" w:lineRule="auto"/>
        <w:rPr>
          <w:rFonts w:ascii="Times New Roman" w:hAnsi="Times New Roman" w:cs="Times New Roman"/>
          <w:bCs/>
          <w:sz w:val="24"/>
          <w:szCs w:val="24"/>
          <w:lang w:val="en-US"/>
        </w:rPr>
      </w:pPr>
      <w:r w:rsidRPr="00587C36">
        <w:rPr>
          <w:rFonts w:ascii="Times New Roman" w:hAnsi="Times New Roman" w:cs="Times New Roman"/>
          <w:bCs/>
          <w:sz w:val="24"/>
          <w:szCs w:val="24"/>
          <w:lang w:val="en-US"/>
        </w:rPr>
        <w:t xml:space="preserve">E-mail: </w:t>
      </w:r>
      <w:hyperlink r:id="rId5" w:history="1">
        <w:r w:rsidRPr="00587C36">
          <w:rPr>
            <w:rStyle w:val="Hyperlink"/>
            <w:rFonts w:ascii="Times New Roman" w:hAnsi="Times New Roman" w:cs="Times New Roman"/>
            <w:bCs/>
            <w:sz w:val="24"/>
            <w:szCs w:val="24"/>
            <w:u w:val="none"/>
            <w:lang w:val="en-US"/>
          </w:rPr>
          <w:t>Chetan_ophth.pgims@uhsr.ac.in</w:t>
        </w:r>
      </w:hyperlink>
    </w:p>
    <w:p w14:paraId="0E480AFC" w14:textId="36415FAA" w:rsidR="006A2571" w:rsidRPr="00587C36" w:rsidRDefault="006A2571" w:rsidP="00587C36">
      <w:pPr>
        <w:spacing w:before="120" w:after="120" w:line="360" w:lineRule="auto"/>
        <w:rPr>
          <w:rFonts w:ascii="Times New Roman" w:hAnsi="Times New Roman" w:cs="Times New Roman"/>
          <w:bCs/>
          <w:sz w:val="24"/>
          <w:szCs w:val="24"/>
          <w:lang w:val="en-US"/>
        </w:rPr>
      </w:pPr>
      <w:r w:rsidRPr="00587C36">
        <w:rPr>
          <w:rFonts w:ascii="Times New Roman" w:hAnsi="Times New Roman" w:cs="Times New Roman"/>
          <w:bCs/>
          <w:sz w:val="24"/>
          <w:szCs w:val="24"/>
          <w:lang w:val="en-US"/>
        </w:rPr>
        <w:t>Co-Author-</w:t>
      </w:r>
      <w:r w:rsidRPr="00587C36">
        <w:rPr>
          <w:rFonts w:ascii="Times New Roman" w:hAnsi="Times New Roman" w:cs="Times New Roman"/>
          <w:bCs/>
          <w:sz w:val="24"/>
          <w:szCs w:val="24"/>
          <w:vertAlign w:val="superscript"/>
          <w:lang w:val="en-US"/>
        </w:rPr>
        <w:t xml:space="preserve"> </w:t>
      </w:r>
      <w:r w:rsidRPr="00587C36">
        <w:rPr>
          <w:rFonts w:ascii="Times New Roman" w:hAnsi="Times New Roman" w:cs="Times New Roman"/>
          <w:bCs/>
          <w:sz w:val="24"/>
          <w:szCs w:val="24"/>
          <w:lang w:val="en-US"/>
        </w:rPr>
        <w:t>Rajender Singh Chauhan - Professor &amp; Unit Head, Regional Institute of Ophthalmology, Postgraduate Institute of Medical Sciences, Rohtak, India.</w:t>
      </w:r>
    </w:p>
    <w:p w14:paraId="7CDA260F" w14:textId="04FFD1CE" w:rsidR="006A2571" w:rsidRPr="00587C36" w:rsidRDefault="006A2571" w:rsidP="00587C36">
      <w:pPr>
        <w:spacing w:before="120" w:after="120" w:line="360" w:lineRule="auto"/>
        <w:rPr>
          <w:rStyle w:val="Hyperlink"/>
          <w:rFonts w:ascii="Times New Roman" w:hAnsi="Times New Roman" w:cs="Times New Roman"/>
          <w:bCs/>
          <w:sz w:val="24"/>
          <w:szCs w:val="24"/>
          <w:u w:val="none"/>
          <w:lang w:val="en-US"/>
        </w:rPr>
      </w:pPr>
      <w:r w:rsidRPr="00587C36">
        <w:rPr>
          <w:rFonts w:ascii="Times New Roman" w:hAnsi="Times New Roman" w:cs="Times New Roman"/>
          <w:bCs/>
          <w:sz w:val="24"/>
          <w:szCs w:val="24"/>
          <w:lang w:val="en-US"/>
        </w:rPr>
        <w:t xml:space="preserve">E-mail: </w:t>
      </w:r>
      <w:hyperlink r:id="rId6" w:history="1">
        <w:r w:rsidRPr="00587C36">
          <w:rPr>
            <w:rStyle w:val="Hyperlink"/>
            <w:rFonts w:ascii="Times New Roman" w:hAnsi="Times New Roman" w:cs="Times New Roman"/>
            <w:bCs/>
            <w:sz w:val="24"/>
            <w:szCs w:val="24"/>
            <w:u w:val="none"/>
            <w:lang w:val="en-US"/>
          </w:rPr>
          <w:t>rajendersingh@uhsr.ac.in</w:t>
        </w:r>
      </w:hyperlink>
    </w:p>
    <w:p w14:paraId="65208587" w14:textId="2BAF8700" w:rsidR="006A2571" w:rsidRPr="00587C36" w:rsidRDefault="006A2571" w:rsidP="00587C36">
      <w:pPr>
        <w:spacing w:before="120" w:after="120" w:line="360" w:lineRule="auto"/>
        <w:rPr>
          <w:rStyle w:val="Hyperlink"/>
          <w:rFonts w:ascii="Times New Roman" w:hAnsi="Times New Roman" w:cs="Times New Roman"/>
          <w:bCs/>
          <w:sz w:val="24"/>
          <w:szCs w:val="24"/>
          <w:u w:val="none"/>
          <w:lang w:val="en-US"/>
        </w:rPr>
      </w:pPr>
    </w:p>
    <w:p w14:paraId="07DAE79D" w14:textId="2B29F551" w:rsidR="006A2571" w:rsidRPr="00587C36" w:rsidRDefault="006A2571" w:rsidP="00587C36">
      <w:pPr>
        <w:spacing w:before="120" w:after="120" w:line="360" w:lineRule="auto"/>
        <w:rPr>
          <w:rStyle w:val="Hyperlink"/>
          <w:rFonts w:ascii="Times New Roman" w:hAnsi="Times New Roman" w:cs="Times New Roman"/>
          <w:bCs/>
          <w:color w:val="000000" w:themeColor="text1"/>
          <w:sz w:val="24"/>
          <w:szCs w:val="24"/>
          <w:u w:val="none"/>
          <w:lang w:val="en-US"/>
        </w:rPr>
      </w:pPr>
      <w:r w:rsidRPr="00587C36">
        <w:rPr>
          <w:rStyle w:val="Hyperlink"/>
          <w:rFonts w:ascii="Times New Roman" w:hAnsi="Times New Roman" w:cs="Times New Roman"/>
          <w:bCs/>
          <w:color w:val="000000" w:themeColor="text1"/>
          <w:sz w:val="24"/>
          <w:szCs w:val="24"/>
          <w:u w:val="none"/>
          <w:lang w:val="en-US"/>
        </w:rPr>
        <w:t xml:space="preserve">Abstract- </w:t>
      </w:r>
    </w:p>
    <w:p w14:paraId="4ED0C7CD" w14:textId="77777777" w:rsidR="006A2571" w:rsidRPr="00587C36" w:rsidRDefault="006A2571" w:rsidP="00587C36">
      <w:pPr>
        <w:autoSpaceDE w:val="0"/>
        <w:autoSpaceDN w:val="0"/>
        <w:adjustRightInd w:val="0"/>
        <w:spacing w:after="0" w:line="360" w:lineRule="auto"/>
        <w:jc w:val="both"/>
        <w:rPr>
          <w:rFonts w:ascii="Times New Roman" w:hAnsi="Times New Roman" w:cs="Times New Roman"/>
          <w:color w:val="000000" w:themeColor="text1"/>
        </w:rPr>
      </w:pPr>
      <w:r w:rsidRPr="00587C36">
        <w:rPr>
          <w:rFonts w:ascii="Times New Roman" w:hAnsi="Times New Roman" w:cs="Times New Roman"/>
          <w:color w:val="000000" w:themeColor="text1"/>
        </w:rPr>
        <w:t>A case of Sputnik Intraocular Lens in a 65-year-old male who had history of trauma to his right eye 38 years back while cutting wood and was diagnosed with Intraocular foreign body in the anterior chamber, which was surgically removed. After 6 months, the patient developed traumatic cataract for which he underwent cataract surgery with Sputnik intraocular lens implantation. 6 months after surgery, the patient’s Best Corrected distance Visual Acuity was 20/30 in the right eye. The patient was on regular follow-up and presented with complaint of diminution of vision in the left eye for which he underwent (OS) cataract surgery in 2010. Presently in March 2021 patient had complaint of diminution of vision in the (OD) with BCVA Counting finger at 3 meters and on examination patient was diagnosed with Posterior Capsular Opacification in right eye. B-Scan was within normal limits in the right eye and patient underwent (OD) Nd: YAG capsulotomy &amp; appropriate treatment was advised. On review after 2 weeks BCVA in the right eye was 20/40. Fundus was normal and endothelial cell count was 1798 cells/mm</w:t>
      </w:r>
      <w:r w:rsidRPr="00587C36">
        <w:rPr>
          <w:rFonts w:ascii="Times New Roman" w:hAnsi="Times New Roman" w:cs="Times New Roman"/>
          <w:color w:val="000000" w:themeColor="text1"/>
          <w:vertAlign w:val="superscript"/>
        </w:rPr>
        <w:t>2</w:t>
      </w:r>
      <w:r w:rsidRPr="00587C36">
        <w:rPr>
          <w:rFonts w:ascii="Times New Roman" w:hAnsi="Times New Roman" w:cs="Times New Roman"/>
          <w:color w:val="000000" w:themeColor="text1"/>
        </w:rPr>
        <w:t xml:space="preserve">. </w:t>
      </w:r>
    </w:p>
    <w:p w14:paraId="3A8DE0D5" w14:textId="4EE81817" w:rsidR="006A2571" w:rsidRPr="00587C36" w:rsidRDefault="006A2571" w:rsidP="00587C36">
      <w:pPr>
        <w:autoSpaceDE w:val="0"/>
        <w:autoSpaceDN w:val="0"/>
        <w:adjustRightInd w:val="0"/>
        <w:spacing w:after="0" w:line="360" w:lineRule="auto"/>
        <w:jc w:val="both"/>
        <w:rPr>
          <w:rFonts w:ascii="Times New Roman" w:hAnsi="Times New Roman" w:cs="Times New Roman"/>
          <w:color w:val="000000" w:themeColor="text1"/>
        </w:rPr>
      </w:pPr>
      <w:r w:rsidRPr="00587C36">
        <w:rPr>
          <w:rFonts w:ascii="Times New Roman" w:hAnsi="Times New Roman" w:cs="Times New Roman"/>
          <w:color w:val="000000" w:themeColor="text1"/>
        </w:rPr>
        <w:t>The Sputnik IOL lost favour in the 1980s and was replaced by a new generation of IOLs associated with fewer complications. It is now considered obsolete &amp; may pose a surgical challenge for today’s ophthalmologist. We report this case for its rarity because the cornea is healthy in the eye that had undergone implantation of a Sputnik IOL approximately four decades ago &amp; as the Sputnik IOL is obsolete now a days management of such cases may be difficult.</w:t>
      </w:r>
    </w:p>
    <w:p w14:paraId="38F11AC0" w14:textId="149BFCE9" w:rsidR="006A2571" w:rsidRPr="00587C36" w:rsidRDefault="006A2571" w:rsidP="00587C36">
      <w:pPr>
        <w:autoSpaceDE w:val="0"/>
        <w:autoSpaceDN w:val="0"/>
        <w:adjustRightInd w:val="0"/>
        <w:spacing w:after="0" w:line="360" w:lineRule="auto"/>
        <w:jc w:val="both"/>
        <w:rPr>
          <w:rFonts w:ascii="Times New Roman" w:hAnsi="Times New Roman" w:cs="Times New Roman"/>
          <w:color w:val="000000" w:themeColor="text1"/>
        </w:rPr>
      </w:pPr>
    </w:p>
    <w:p w14:paraId="3F424339" w14:textId="4C24FF9F" w:rsidR="006A2571" w:rsidRPr="00587C36" w:rsidRDefault="006A2571" w:rsidP="00587C36">
      <w:pPr>
        <w:autoSpaceDE w:val="0"/>
        <w:autoSpaceDN w:val="0"/>
        <w:adjustRightInd w:val="0"/>
        <w:spacing w:after="0" w:line="360" w:lineRule="auto"/>
        <w:jc w:val="center"/>
        <w:rPr>
          <w:rFonts w:ascii="Times New Roman" w:hAnsi="Times New Roman" w:cs="Times New Roman"/>
          <w:color w:val="000000" w:themeColor="text1"/>
        </w:rPr>
      </w:pPr>
      <w:r w:rsidRPr="00587C36">
        <w:rPr>
          <w:rFonts w:ascii="Times New Roman" w:hAnsi="Times New Roman" w:cs="Times New Roman"/>
          <w:noProof/>
          <w:color w:val="000000" w:themeColor="text1"/>
        </w:rPr>
        <w:lastRenderedPageBreak/>
        <w:drawing>
          <wp:inline distT="0" distB="0" distL="0" distR="0" wp14:anchorId="30261396" wp14:editId="3FCA3A22">
            <wp:extent cx="3390900" cy="23861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cstate="print">
                      <a:extLst>
                        <a:ext uri="{28A0092B-C50C-407E-A947-70E740481C1C}">
                          <a14:useLocalDpi xmlns:a14="http://schemas.microsoft.com/office/drawing/2010/main" val="0"/>
                        </a:ext>
                      </a:extLst>
                    </a:blip>
                    <a:srcRect l="10469" r="8764" b="57373"/>
                    <a:stretch/>
                  </pic:blipFill>
                  <pic:spPr bwMode="auto">
                    <a:xfrm>
                      <a:off x="0" y="0"/>
                      <a:ext cx="3393413" cy="2387957"/>
                    </a:xfrm>
                    <a:prstGeom prst="rect">
                      <a:avLst/>
                    </a:prstGeom>
                    <a:ln>
                      <a:noFill/>
                    </a:ln>
                    <a:extLst>
                      <a:ext uri="{53640926-AAD7-44D8-BBD7-CCE9431645EC}">
                        <a14:shadowObscured xmlns:a14="http://schemas.microsoft.com/office/drawing/2010/main"/>
                      </a:ext>
                    </a:extLst>
                  </pic:spPr>
                </pic:pic>
              </a:graphicData>
            </a:graphic>
          </wp:inline>
        </w:drawing>
      </w:r>
    </w:p>
    <w:p w14:paraId="426F455D" w14:textId="14A4E114" w:rsidR="006A2571" w:rsidRPr="00587C36" w:rsidRDefault="006A2571" w:rsidP="00587C36">
      <w:pPr>
        <w:autoSpaceDE w:val="0"/>
        <w:autoSpaceDN w:val="0"/>
        <w:adjustRightInd w:val="0"/>
        <w:spacing w:after="0" w:line="360" w:lineRule="auto"/>
        <w:jc w:val="center"/>
        <w:rPr>
          <w:rFonts w:ascii="Times New Roman" w:hAnsi="Times New Roman" w:cs="Times New Roman"/>
          <w:color w:val="000000" w:themeColor="text1"/>
        </w:rPr>
      </w:pPr>
    </w:p>
    <w:p w14:paraId="64C42204" w14:textId="77777777" w:rsidR="006A2571" w:rsidRPr="00587C36" w:rsidRDefault="006A2571" w:rsidP="00587C36">
      <w:pPr>
        <w:autoSpaceDE w:val="0"/>
        <w:autoSpaceDN w:val="0"/>
        <w:adjustRightInd w:val="0"/>
        <w:spacing w:after="0" w:line="360" w:lineRule="auto"/>
        <w:jc w:val="center"/>
        <w:rPr>
          <w:rFonts w:ascii="Times New Roman" w:hAnsi="Times New Roman" w:cs="Times New Roman"/>
          <w:color w:val="000000" w:themeColor="text1"/>
        </w:rPr>
      </w:pPr>
      <w:r w:rsidRPr="00587C36">
        <w:rPr>
          <w:rFonts w:ascii="Times New Roman" w:hAnsi="Times New Roman" w:cs="Times New Roman"/>
          <w:b/>
          <w:bCs/>
          <w:color w:val="000000" w:themeColor="text1"/>
        </w:rPr>
        <w:t>Figure1</w:t>
      </w:r>
      <w:r w:rsidRPr="00587C36">
        <w:rPr>
          <w:rFonts w:ascii="Times New Roman" w:hAnsi="Times New Roman" w:cs="Times New Roman"/>
          <w:color w:val="000000" w:themeColor="text1"/>
        </w:rPr>
        <w:t>- Anterior Segment photo showing Sputnik IOL with significant PCO.</w:t>
      </w:r>
    </w:p>
    <w:p w14:paraId="5359E6EB" w14:textId="77777777" w:rsidR="006A2571" w:rsidRPr="00587C36" w:rsidRDefault="006A2571" w:rsidP="00587C36">
      <w:pPr>
        <w:autoSpaceDE w:val="0"/>
        <w:autoSpaceDN w:val="0"/>
        <w:adjustRightInd w:val="0"/>
        <w:spacing w:after="0" w:line="360" w:lineRule="auto"/>
        <w:jc w:val="center"/>
        <w:rPr>
          <w:rFonts w:ascii="Times New Roman" w:hAnsi="Times New Roman" w:cs="Times New Roman"/>
          <w:color w:val="000000" w:themeColor="text1"/>
        </w:rPr>
      </w:pPr>
    </w:p>
    <w:p w14:paraId="3AFC9BB0" w14:textId="77777777" w:rsidR="006A2571" w:rsidRPr="00587C36" w:rsidRDefault="006A2571" w:rsidP="00587C36">
      <w:pPr>
        <w:autoSpaceDE w:val="0"/>
        <w:autoSpaceDN w:val="0"/>
        <w:adjustRightInd w:val="0"/>
        <w:spacing w:after="0" w:line="360" w:lineRule="auto"/>
        <w:jc w:val="center"/>
        <w:rPr>
          <w:rFonts w:ascii="Times New Roman" w:hAnsi="Times New Roman" w:cs="Times New Roman"/>
          <w:color w:val="000000" w:themeColor="text1"/>
        </w:rPr>
      </w:pPr>
    </w:p>
    <w:p w14:paraId="17F844E4" w14:textId="77777777" w:rsidR="006A2571" w:rsidRPr="00587C36" w:rsidRDefault="006A2571" w:rsidP="00587C36">
      <w:pPr>
        <w:spacing w:line="360" w:lineRule="auto"/>
        <w:rPr>
          <w:rFonts w:ascii="Times New Roman" w:hAnsi="Times New Roman" w:cs="Times New Roman"/>
          <w:lang w:val="en-US"/>
        </w:rPr>
      </w:pPr>
      <w:r w:rsidRPr="00587C36">
        <w:rPr>
          <w:rFonts w:ascii="Times New Roman" w:hAnsi="Times New Roman" w:cs="Times New Roman"/>
          <w:b/>
          <w:lang w:val="en-US"/>
        </w:rPr>
        <w:t xml:space="preserve">Recent Publications: </w:t>
      </w:r>
    </w:p>
    <w:p w14:paraId="2A7797B3" w14:textId="77777777" w:rsidR="006A2571" w:rsidRPr="00587C36" w:rsidRDefault="006A2571" w:rsidP="00587C36">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sidRPr="00587C36">
        <w:rPr>
          <w:rFonts w:ascii="Times New Roman" w:hAnsi="Times New Roman" w:cs="Times New Roman"/>
          <w:sz w:val="24"/>
          <w:szCs w:val="24"/>
        </w:rPr>
        <w:t xml:space="preserve">Chhikara C, Pai HV, Pai CG. Kayser-Fleischer-like rings in patients with hepatic disease. Indian J </w:t>
      </w:r>
      <w:proofErr w:type="spellStart"/>
      <w:r w:rsidRPr="00587C36">
        <w:rPr>
          <w:rFonts w:ascii="Times New Roman" w:hAnsi="Times New Roman" w:cs="Times New Roman"/>
          <w:sz w:val="24"/>
          <w:szCs w:val="24"/>
        </w:rPr>
        <w:t>Ophthalmol</w:t>
      </w:r>
      <w:proofErr w:type="spellEnd"/>
      <w:r w:rsidRPr="00587C36">
        <w:rPr>
          <w:rFonts w:ascii="Times New Roman" w:hAnsi="Times New Roman" w:cs="Times New Roman"/>
          <w:sz w:val="24"/>
          <w:szCs w:val="24"/>
        </w:rPr>
        <w:t xml:space="preserve"> </w:t>
      </w:r>
      <w:proofErr w:type="gramStart"/>
      <w:r w:rsidRPr="00587C36">
        <w:rPr>
          <w:rFonts w:ascii="Times New Roman" w:hAnsi="Times New Roman" w:cs="Times New Roman"/>
          <w:sz w:val="24"/>
          <w:szCs w:val="24"/>
        </w:rPr>
        <w:t>2021;69:1084</w:t>
      </w:r>
      <w:proofErr w:type="gramEnd"/>
      <w:r w:rsidRPr="00587C36">
        <w:rPr>
          <w:rFonts w:ascii="Times New Roman" w:hAnsi="Times New Roman" w:cs="Times New Roman"/>
          <w:sz w:val="24"/>
          <w:szCs w:val="24"/>
        </w:rPr>
        <w:t>-7.</w:t>
      </w:r>
    </w:p>
    <w:p w14:paraId="490382B2" w14:textId="77777777" w:rsidR="006A2571" w:rsidRPr="00587C36" w:rsidRDefault="006A2571" w:rsidP="00587C36">
      <w:pPr>
        <w:pStyle w:val="Default"/>
        <w:spacing w:line="360" w:lineRule="auto"/>
      </w:pPr>
    </w:p>
    <w:p w14:paraId="15140442" w14:textId="77777777" w:rsidR="006A2571" w:rsidRPr="00587C36" w:rsidRDefault="006A2571" w:rsidP="00587C36">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sidRPr="00587C36">
        <w:rPr>
          <w:rFonts w:ascii="Times New Roman" w:hAnsi="Times New Roman" w:cs="Times New Roman"/>
          <w:sz w:val="24"/>
          <w:szCs w:val="24"/>
        </w:rPr>
        <w:t xml:space="preserve"> R. S Chauhan, Chhikara C </w:t>
      </w:r>
      <w:r w:rsidRPr="00587C36">
        <w:rPr>
          <w:rFonts w:ascii="Times New Roman" w:hAnsi="Times New Roman" w:cs="Times New Roman"/>
          <w:i/>
          <w:iCs/>
          <w:sz w:val="24"/>
          <w:szCs w:val="24"/>
        </w:rPr>
        <w:t xml:space="preserve">et al </w:t>
      </w:r>
      <w:r w:rsidRPr="00587C36">
        <w:rPr>
          <w:rFonts w:ascii="Times New Roman" w:hAnsi="Times New Roman" w:cs="Times New Roman"/>
          <w:sz w:val="24"/>
          <w:szCs w:val="24"/>
        </w:rPr>
        <w:t xml:space="preserve">(2021). Role of Amniotic Membrane Transplantation in Corneal Ulcers. </w:t>
      </w:r>
      <w:r w:rsidRPr="00587C36">
        <w:rPr>
          <w:rFonts w:ascii="Times New Roman" w:hAnsi="Times New Roman" w:cs="Times New Roman"/>
          <w:i/>
          <w:iCs/>
          <w:sz w:val="24"/>
          <w:szCs w:val="24"/>
        </w:rPr>
        <w:t>Saudi J Med Pharm Sci, 7</w:t>
      </w:r>
      <w:r w:rsidRPr="00587C36">
        <w:rPr>
          <w:rFonts w:ascii="Times New Roman" w:hAnsi="Times New Roman" w:cs="Times New Roman"/>
          <w:sz w:val="24"/>
          <w:szCs w:val="24"/>
        </w:rPr>
        <w:t>(2): 114-125.</w:t>
      </w:r>
    </w:p>
    <w:p w14:paraId="3BF409E1" w14:textId="77777777" w:rsidR="006A2571" w:rsidRPr="00587C36" w:rsidRDefault="006A2571" w:rsidP="00587C36">
      <w:pPr>
        <w:pStyle w:val="ListParagraph"/>
        <w:spacing w:line="360" w:lineRule="auto"/>
        <w:rPr>
          <w:rFonts w:ascii="Times New Roman" w:hAnsi="Times New Roman" w:cs="Times New Roman"/>
          <w:sz w:val="24"/>
          <w:szCs w:val="24"/>
        </w:rPr>
      </w:pPr>
    </w:p>
    <w:p w14:paraId="154D4859" w14:textId="77777777" w:rsidR="006A2571" w:rsidRPr="00587C36" w:rsidRDefault="006A2571" w:rsidP="00587C36">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sidRPr="00587C36">
        <w:rPr>
          <w:rFonts w:ascii="Times New Roman" w:hAnsi="Times New Roman" w:cs="Times New Roman"/>
          <w:sz w:val="24"/>
          <w:szCs w:val="24"/>
        </w:rPr>
        <w:t xml:space="preserve">R S Chauhan, Chhikara C </w:t>
      </w:r>
      <w:r w:rsidRPr="00587C36">
        <w:rPr>
          <w:rFonts w:ascii="Times New Roman" w:hAnsi="Times New Roman" w:cs="Times New Roman"/>
          <w:i/>
          <w:iCs/>
          <w:sz w:val="24"/>
          <w:szCs w:val="24"/>
        </w:rPr>
        <w:t>et al</w:t>
      </w:r>
      <w:r w:rsidRPr="00587C36">
        <w:rPr>
          <w:rFonts w:ascii="Times New Roman" w:hAnsi="Times New Roman" w:cs="Times New Roman"/>
          <w:sz w:val="24"/>
          <w:szCs w:val="24"/>
        </w:rPr>
        <w:t xml:space="preserve">. </w:t>
      </w:r>
      <w:r w:rsidRPr="00587C36">
        <w:rPr>
          <w:rFonts w:ascii="Times New Roman" w:hAnsi="Times New Roman" w:cs="Times New Roman"/>
          <w:sz w:val="24"/>
          <w:szCs w:val="24"/>
        </w:rPr>
        <w:t>Demographic Profile of Donor Cornea of an Eye Bank in Tertiary Care</w:t>
      </w:r>
      <w:r w:rsidRPr="00587C36">
        <w:rPr>
          <w:rFonts w:ascii="Times New Roman" w:hAnsi="Times New Roman" w:cs="Times New Roman"/>
          <w:sz w:val="24"/>
          <w:szCs w:val="24"/>
        </w:rPr>
        <w:t xml:space="preserve"> </w:t>
      </w:r>
      <w:r w:rsidRPr="00587C36">
        <w:rPr>
          <w:rFonts w:ascii="Times New Roman" w:hAnsi="Times New Roman" w:cs="Times New Roman"/>
          <w:sz w:val="24"/>
          <w:szCs w:val="24"/>
        </w:rPr>
        <w:t>Hospital in North India- A 9-Year Review Saudi J Med Pharm Sci, July, 2020; 6(7): 485-490</w:t>
      </w:r>
    </w:p>
    <w:p w14:paraId="50DD3567" w14:textId="77777777" w:rsidR="006A2571" w:rsidRPr="00587C36" w:rsidRDefault="006A2571" w:rsidP="00587C36">
      <w:pPr>
        <w:pStyle w:val="ListParagraph"/>
        <w:spacing w:line="360" w:lineRule="auto"/>
        <w:rPr>
          <w:rFonts w:ascii="Times New Roman" w:hAnsi="Times New Roman" w:cs="Times New Roman"/>
          <w:color w:val="000000"/>
          <w:sz w:val="24"/>
          <w:szCs w:val="24"/>
        </w:rPr>
      </w:pPr>
    </w:p>
    <w:p w14:paraId="20F966BE" w14:textId="77777777" w:rsidR="00587C36" w:rsidRPr="00587C36" w:rsidRDefault="006A2571" w:rsidP="00587C36">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sidRPr="00587C36">
        <w:rPr>
          <w:rFonts w:ascii="Times New Roman" w:hAnsi="Times New Roman" w:cs="Times New Roman"/>
          <w:color w:val="000000"/>
          <w:sz w:val="24"/>
          <w:szCs w:val="24"/>
        </w:rPr>
        <w:t>Chauhan RS, Chetan Chhikara</w:t>
      </w:r>
      <w:r w:rsidRPr="00587C36">
        <w:rPr>
          <w:rFonts w:ascii="Times New Roman" w:hAnsi="Times New Roman" w:cs="Times New Roman"/>
          <w:color w:val="000000"/>
          <w:sz w:val="24"/>
          <w:szCs w:val="24"/>
        </w:rPr>
        <w:t xml:space="preserve"> et al</w:t>
      </w:r>
      <w:r w:rsidRPr="00587C36">
        <w:rPr>
          <w:rFonts w:ascii="Times New Roman" w:hAnsi="Times New Roman" w:cs="Times New Roman"/>
          <w:color w:val="000000"/>
          <w:sz w:val="24"/>
          <w:szCs w:val="24"/>
        </w:rPr>
        <w:t xml:space="preserve">. A Case of Sturge-Weber Syndrome with Sudden Deterioration in Pregnant Lady with COVID-19. </w:t>
      </w:r>
      <w:r w:rsidRPr="00587C36">
        <w:rPr>
          <w:rFonts w:ascii="Times New Roman" w:hAnsi="Times New Roman" w:cs="Times New Roman"/>
          <w:i/>
          <w:iCs/>
          <w:color w:val="000000"/>
          <w:sz w:val="24"/>
          <w:szCs w:val="24"/>
        </w:rPr>
        <w:t xml:space="preserve">International Journal </w:t>
      </w:r>
      <w:proofErr w:type="gramStart"/>
      <w:r w:rsidRPr="00587C36">
        <w:rPr>
          <w:rFonts w:ascii="Times New Roman" w:hAnsi="Times New Roman" w:cs="Times New Roman"/>
          <w:i/>
          <w:iCs/>
          <w:color w:val="000000"/>
          <w:sz w:val="24"/>
          <w:szCs w:val="24"/>
        </w:rPr>
        <w:t>Of</w:t>
      </w:r>
      <w:proofErr w:type="gramEnd"/>
      <w:r w:rsidRPr="00587C36">
        <w:rPr>
          <w:rFonts w:ascii="Times New Roman" w:hAnsi="Times New Roman" w:cs="Times New Roman"/>
          <w:i/>
          <w:iCs/>
          <w:color w:val="000000"/>
          <w:sz w:val="24"/>
          <w:szCs w:val="24"/>
        </w:rPr>
        <w:t xml:space="preserve"> Advances In Case Reports, </w:t>
      </w:r>
      <w:r w:rsidRPr="00587C36">
        <w:rPr>
          <w:rFonts w:ascii="Times New Roman" w:hAnsi="Times New Roman" w:cs="Times New Roman"/>
          <w:color w:val="000000"/>
          <w:sz w:val="24"/>
          <w:szCs w:val="24"/>
        </w:rPr>
        <w:t xml:space="preserve">8(1), 2021, 20-23. </w:t>
      </w:r>
    </w:p>
    <w:p w14:paraId="1AE759F9" w14:textId="77777777" w:rsidR="00587C36" w:rsidRPr="00587C36" w:rsidRDefault="00587C36" w:rsidP="00587C36">
      <w:pPr>
        <w:pStyle w:val="ListParagraph"/>
        <w:spacing w:line="360" w:lineRule="auto"/>
        <w:rPr>
          <w:rFonts w:ascii="Times New Roman" w:hAnsi="Times New Roman" w:cs="Times New Roman"/>
          <w:color w:val="000000"/>
          <w:sz w:val="15"/>
          <w:szCs w:val="15"/>
        </w:rPr>
      </w:pPr>
    </w:p>
    <w:p w14:paraId="484F4CFA" w14:textId="38209E45" w:rsidR="006A2571" w:rsidRPr="00587C36" w:rsidRDefault="006A2571" w:rsidP="00587C36">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sidRPr="00587C36">
        <w:rPr>
          <w:rFonts w:ascii="Times New Roman" w:hAnsi="Times New Roman" w:cs="Times New Roman"/>
          <w:color w:val="000000"/>
          <w:sz w:val="24"/>
          <w:szCs w:val="24"/>
        </w:rPr>
        <w:t xml:space="preserve">R S Chauhan, Apoorva Goel, Ashok Rathi, J P Chugh, Chetan Chhikara, </w:t>
      </w:r>
      <w:proofErr w:type="spellStart"/>
      <w:r w:rsidRPr="00587C36">
        <w:rPr>
          <w:rFonts w:ascii="Times New Roman" w:hAnsi="Times New Roman" w:cs="Times New Roman"/>
          <w:color w:val="000000"/>
          <w:sz w:val="24"/>
          <w:szCs w:val="24"/>
        </w:rPr>
        <w:t>Phthiriasis</w:t>
      </w:r>
      <w:proofErr w:type="spellEnd"/>
      <w:r w:rsidRPr="00587C36">
        <w:rPr>
          <w:rFonts w:ascii="Times New Roman" w:hAnsi="Times New Roman" w:cs="Times New Roman"/>
          <w:color w:val="000000"/>
          <w:sz w:val="24"/>
          <w:szCs w:val="24"/>
        </w:rPr>
        <w:t xml:space="preserve"> </w:t>
      </w:r>
      <w:proofErr w:type="spellStart"/>
      <w:r w:rsidRPr="00587C36">
        <w:rPr>
          <w:rFonts w:ascii="Times New Roman" w:hAnsi="Times New Roman" w:cs="Times New Roman"/>
          <w:color w:val="000000"/>
          <w:sz w:val="24"/>
          <w:szCs w:val="24"/>
        </w:rPr>
        <w:t>Palpebrarum</w:t>
      </w:r>
      <w:proofErr w:type="spellEnd"/>
      <w:r w:rsidRPr="00587C36">
        <w:rPr>
          <w:rFonts w:ascii="Times New Roman" w:hAnsi="Times New Roman" w:cs="Times New Roman"/>
          <w:color w:val="000000"/>
          <w:sz w:val="24"/>
          <w:szCs w:val="24"/>
        </w:rPr>
        <w:t xml:space="preserve"> Masquerading </w:t>
      </w:r>
      <w:proofErr w:type="gramStart"/>
      <w:r w:rsidRPr="00587C36">
        <w:rPr>
          <w:rFonts w:ascii="Times New Roman" w:hAnsi="Times New Roman" w:cs="Times New Roman"/>
          <w:color w:val="000000"/>
          <w:sz w:val="24"/>
          <w:szCs w:val="24"/>
        </w:rPr>
        <w:t>As</w:t>
      </w:r>
      <w:proofErr w:type="gramEnd"/>
      <w:r w:rsidRPr="00587C36">
        <w:rPr>
          <w:rFonts w:ascii="Times New Roman" w:hAnsi="Times New Roman" w:cs="Times New Roman"/>
          <w:color w:val="000000"/>
          <w:sz w:val="24"/>
          <w:szCs w:val="24"/>
        </w:rPr>
        <w:t xml:space="preserve"> Squamous Blepharitis. Delhi J </w:t>
      </w:r>
      <w:proofErr w:type="spellStart"/>
      <w:r w:rsidRPr="00587C36">
        <w:rPr>
          <w:rFonts w:ascii="Times New Roman" w:hAnsi="Times New Roman" w:cs="Times New Roman"/>
          <w:color w:val="000000"/>
          <w:sz w:val="24"/>
          <w:szCs w:val="24"/>
        </w:rPr>
        <w:t>Ophthalmol</w:t>
      </w:r>
      <w:proofErr w:type="spellEnd"/>
      <w:r w:rsidRPr="00587C36">
        <w:rPr>
          <w:rFonts w:ascii="Times New Roman" w:hAnsi="Times New Roman" w:cs="Times New Roman"/>
          <w:color w:val="000000"/>
          <w:sz w:val="24"/>
          <w:szCs w:val="24"/>
        </w:rPr>
        <w:t xml:space="preserve"> 2020;31; (4) 67-69 </w:t>
      </w:r>
    </w:p>
    <w:p w14:paraId="686EDCF2" w14:textId="6F087508" w:rsidR="00587C36" w:rsidRPr="00587C36" w:rsidRDefault="00587C36" w:rsidP="00587C36">
      <w:pPr>
        <w:pStyle w:val="ListParagraph"/>
        <w:spacing w:line="360" w:lineRule="auto"/>
        <w:rPr>
          <w:rFonts w:ascii="Times New Roman" w:hAnsi="Times New Roman" w:cs="Times New Roman"/>
          <w:sz w:val="24"/>
          <w:szCs w:val="24"/>
        </w:rPr>
      </w:pPr>
    </w:p>
    <w:p w14:paraId="327EAC9E" w14:textId="40B0F4DA" w:rsidR="00587C36" w:rsidRPr="00587C36" w:rsidRDefault="00587C36" w:rsidP="00587C36">
      <w:pPr>
        <w:pStyle w:val="ListParagraph"/>
        <w:spacing w:line="360" w:lineRule="auto"/>
        <w:rPr>
          <w:rFonts w:ascii="Times New Roman" w:hAnsi="Times New Roman" w:cs="Times New Roman"/>
          <w:sz w:val="24"/>
          <w:szCs w:val="24"/>
        </w:rPr>
      </w:pPr>
    </w:p>
    <w:p w14:paraId="5FAE25A9" w14:textId="36E7B5C3" w:rsidR="00587C36" w:rsidRPr="00587C36" w:rsidRDefault="00587C36" w:rsidP="00587C36">
      <w:pPr>
        <w:pStyle w:val="ListParagraph"/>
        <w:spacing w:line="360" w:lineRule="auto"/>
        <w:rPr>
          <w:rFonts w:ascii="Times New Roman" w:hAnsi="Times New Roman" w:cs="Times New Roman"/>
          <w:sz w:val="24"/>
          <w:szCs w:val="24"/>
        </w:rPr>
      </w:pPr>
    </w:p>
    <w:p w14:paraId="7234CCDC" w14:textId="6EA3F7A6" w:rsidR="00587C36" w:rsidRPr="00587C36" w:rsidRDefault="00587C36" w:rsidP="00587C36">
      <w:pPr>
        <w:pStyle w:val="ListParagraph"/>
        <w:spacing w:line="360" w:lineRule="auto"/>
        <w:rPr>
          <w:rFonts w:ascii="Times New Roman" w:hAnsi="Times New Roman" w:cs="Times New Roman"/>
          <w:sz w:val="24"/>
          <w:szCs w:val="24"/>
        </w:rPr>
      </w:pPr>
    </w:p>
    <w:p w14:paraId="396C58EA" w14:textId="1D490514" w:rsidR="00587C36" w:rsidRDefault="00587C36" w:rsidP="00587C36">
      <w:pPr>
        <w:pStyle w:val="ListParagraph"/>
        <w:spacing w:line="360" w:lineRule="auto"/>
        <w:rPr>
          <w:rFonts w:ascii="Times New Roman" w:hAnsi="Times New Roman" w:cs="Times New Roman"/>
          <w:b/>
          <w:bCs/>
          <w:sz w:val="24"/>
          <w:szCs w:val="24"/>
        </w:rPr>
      </w:pPr>
      <w:r w:rsidRPr="00587C36">
        <w:rPr>
          <w:rFonts w:ascii="Times New Roman" w:hAnsi="Times New Roman" w:cs="Times New Roman"/>
          <w:b/>
          <w:bCs/>
          <w:sz w:val="24"/>
          <w:szCs w:val="24"/>
        </w:rPr>
        <w:t>Bibliography</w:t>
      </w:r>
      <w:r>
        <w:rPr>
          <w:rFonts w:ascii="Times New Roman" w:hAnsi="Times New Roman" w:cs="Times New Roman"/>
          <w:b/>
          <w:bCs/>
          <w:sz w:val="24"/>
          <w:szCs w:val="24"/>
        </w:rPr>
        <w:t>: -</w:t>
      </w:r>
    </w:p>
    <w:p w14:paraId="1FFF590A" w14:textId="2207A196" w:rsidR="00587C36" w:rsidRDefault="00587C36" w:rsidP="00587C36">
      <w:pPr>
        <w:pStyle w:val="ListParagraph"/>
        <w:spacing w:line="360" w:lineRule="auto"/>
        <w:rPr>
          <w:rFonts w:ascii="Times New Roman" w:hAnsi="Times New Roman" w:cs="Times New Roman"/>
          <w:b/>
          <w:bCs/>
          <w:sz w:val="24"/>
          <w:szCs w:val="24"/>
        </w:rPr>
      </w:pPr>
    </w:p>
    <w:p w14:paraId="19CEBFE0" w14:textId="2BA3B9AF" w:rsidR="00587C36" w:rsidRPr="00587C36" w:rsidRDefault="00587C36" w:rsidP="00587C36">
      <w:pPr>
        <w:pStyle w:val="ListParagraph"/>
        <w:spacing w:line="360" w:lineRule="auto"/>
        <w:rPr>
          <w:rFonts w:ascii="Times New Roman" w:hAnsi="Times New Roman" w:cs="Times New Roman"/>
          <w:b/>
          <w:bCs/>
          <w:sz w:val="24"/>
          <w:szCs w:val="24"/>
        </w:rPr>
      </w:pPr>
      <w:r>
        <w:rPr>
          <w:rFonts w:ascii="Arial" w:hAnsi="Arial" w:cs="Arial"/>
          <w:b/>
          <w:noProof/>
          <w:u w:val="single"/>
          <w:lang w:val="en-US"/>
        </w:rPr>
        <w:drawing>
          <wp:inline distT="0" distB="0" distL="0" distR="0" wp14:anchorId="43174916" wp14:editId="6F5BBB03">
            <wp:extent cx="1302498" cy="1609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2714" cy="1634709"/>
                    </a:xfrm>
                    <a:prstGeom prst="rect">
                      <a:avLst/>
                    </a:prstGeom>
                  </pic:spPr>
                </pic:pic>
              </a:graphicData>
            </a:graphic>
          </wp:inline>
        </w:drawing>
      </w:r>
    </w:p>
    <w:p w14:paraId="5437C68B" w14:textId="77777777" w:rsidR="00587C36" w:rsidRPr="00587C36" w:rsidRDefault="00587C36" w:rsidP="00587C36">
      <w:pPr>
        <w:pStyle w:val="ListParagraph"/>
        <w:spacing w:line="360" w:lineRule="auto"/>
        <w:rPr>
          <w:rFonts w:ascii="Times New Roman" w:hAnsi="Times New Roman" w:cs="Times New Roman"/>
          <w:b/>
          <w:bCs/>
          <w:sz w:val="24"/>
          <w:szCs w:val="24"/>
        </w:rPr>
      </w:pPr>
    </w:p>
    <w:p w14:paraId="41DE9859" w14:textId="31F7E6EE" w:rsidR="00587C36" w:rsidRPr="00587C36" w:rsidRDefault="00587C36" w:rsidP="00587C36">
      <w:pPr>
        <w:pStyle w:val="ListParagraph"/>
        <w:spacing w:line="360" w:lineRule="auto"/>
        <w:rPr>
          <w:rFonts w:ascii="Times New Roman" w:hAnsi="Times New Roman" w:cs="Times New Roman"/>
          <w:sz w:val="24"/>
          <w:szCs w:val="24"/>
        </w:rPr>
      </w:pPr>
      <w:r w:rsidRPr="00587C36">
        <w:rPr>
          <w:rFonts w:ascii="Times New Roman" w:hAnsi="Times New Roman" w:cs="Times New Roman"/>
          <w:sz w:val="24"/>
          <w:szCs w:val="24"/>
        </w:rPr>
        <w:t>Dr Chetan Chhikara has completed his M.S. (Ophthalmology) at the age of 25 years from Kasturba Medical College, Manipal Academy of Higher Education, Karnataka, India. 1 year of training in Anterior Segment surgeries like Phacoemulsification, Pterygium, DCR etc at a rural eye hospital in West Bengal, India.</w:t>
      </w:r>
    </w:p>
    <w:p w14:paraId="0E63027E" w14:textId="77777777" w:rsidR="00587C36" w:rsidRPr="00587C36" w:rsidRDefault="00587C36" w:rsidP="00587C36">
      <w:pPr>
        <w:pStyle w:val="ListParagraph"/>
        <w:spacing w:line="360" w:lineRule="auto"/>
        <w:rPr>
          <w:rFonts w:ascii="Times New Roman" w:hAnsi="Times New Roman" w:cs="Times New Roman"/>
          <w:sz w:val="24"/>
          <w:szCs w:val="24"/>
        </w:rPr>
      </w:pPr>
    </w:p>
    <w:p w14:paraId="6E312940" w14:textId="15549C65" w:rsidR="00587C36" w:rsidRDefault="00587C36" w:rsidP="00587C36">
      <w:pPr>
        <w:pStyle w:val="ListParagraph"/>
        <w:spacing w:line="360" w:lineRule="auto"/>
        <w:rPr>
          <w:rFonts w:ascii="Times New Roman" w:hAnsi="Times New Roman" w:cs="Times New Roman"/>
          <w:sz w:val="24"/>
          <w:szCs w:val="24"/>
        </w:rPr>
      </w:pPr>
      <w:r w:rsidRPr="00587C36">
        <w:rPr>
          <w:rFonts w:ascii="Times New Roman" w:hAnsi="Times New Roman" w:cs="Times New Roman"/>
          <w:sz w:val="24"/>
          <w:szCs w:val="24"/>
        </w:rPr>
        <w:t>Currently working as a Senior Resident in Cornea Unit at Regional Institute of Ophthalmology, PGIMS, Haryana, India. Have published around 10 papers in reputed journals and have a keen interest in research work and giving his services at various eye camps in rural areas.</w:t>
      </w:r>
    </w:p>
    <w:p w14:paraId="6A009725" w14:textId="33B35915" w:rsidR="00587C36" w:rsidRDefault="00587C36" w:rsidP="00587C36">
      <w:pPr>
        <w:pStyle w:val="ListParagraph"/>
        <w:spacing w:line="360" w:lineRule="auto"/>
        <w:rPr>
          <w:rFonts w:ascii="Times New Roman" w:hAnsi="Times New Roman" w:cs="Times New Roman"/>
          <w:sz w:val="24"/>
          <w:szCs w:val="24"/>
        </w:rPr>
      </w:pPr>
    </w:p>
    <w:p w14:paraId="026D5106" w14:textId="12D455D3" w:rsidR="00587C36" w:rsidRPr="00587C36" w:rsidRDefault="00587C36" w:rsidP="00587C36">
      <w:pPr>
        <w:pStyle w:val="ListParagraph"/>
        <w:spacing w:line="360" w:lineRule="auto"/>
        <w:rPr>
          <w:rFonts w:ascii="Times New Roman" w:hAnsi="Times New Roman" w:cs="Times New Roman"/>
          <w:b/>
          <w:bCs/>
          <w:sz w:val="24"/>
          <w:szCs w:val="24"/>
        </w:rPr>
      </w:pPr>
      <w:r>
        <w:rPr>
          <w:rFonts w:ascii="Times New Roman" w:hAnsi="Times New Roman" w:cs="Times New Roman"/>
          <w:sz w:val="24"/>
          <w:szCs w:val="24"/>
        </w:rPr>
        <w:t xml:space="preserve">Email Id- </w:t>
      </w:r>
      <w:hyperlink r:id="rId9" w:history="1">
        <w:r w:rsidRPr="00587C36">
          <w:rPr>
            <w:rStyle w:val="Hyperlink"/>
            <w:rFonts w:ascii="Times New Roman" w:hAnsi="Times New Roman" w:cs="Times New Roman"/>
            <w:bCs/>
            <w:sz w:val="24"/>
            <w:szCs w:val="24"/>
            <w:u w:val="none"/>
            <w:lang w:val="en-US"/>
          </w:rPr>
          <w:t>Chetan_ophth.pgims@uhsr.ac.in</w:t>
        </w:r>
      </w:hyperlink>
    </w:p>
    <w:p w14:paraId="56647F27" w14:textId="77777777" w:rsidR="00587C36" w:rsidRPr="00587C36" w:rsidRDefault="00587C36" w:rsidP="00587C36">
      <w:pPr>
        <w:autoSpaceDE w:val="0"/>
        <w:autoSpaceDN w:val="0"/>
        <w:adjustRightInd w:val="0"/>
        <w:spacing w:after="0" w:line="360" w:lineRule="auto"/>
        <w:rPr>
          <w:rFonts w:ascii="Times New Roman" w:hAnsi="Times New Roman" w:cs="Times New Roman"/>
          <w:sz w:val="24"/>
          <w:szCs w:val="24"/>
        </w:rPr>
      </w:pPr>
    </w:p>
    <w:p w14:paraId="4909B92B" w14:textId="77777777" w:rsidR="006A2571" w:rsidRPr="00587C36" w:rsidRDefault="006A2571" w:rsidP="00587C36">
      <w:pPr>
        <w:pStyle w:val="ListParagraph"/>
        <w:autoSpaceDE w:val="0"/>
        <w:autoSpaceDN w:val="0"/>
        <w:adjustRightInd w:val="0"/>
        <w:spacing w:after="0" w:line="360" w:lineRule="auto"/>
        <w:rPr>
          <w:rFonts w:ascii="Times New Roman" w:hAnsi="Times New Roman" w:cs="Times New Roman"/>
          <w:sz w:val="24"/>
          <w:szCs w:val="24"/>
        </w:rPr>
      </w:pPr>
    </w:p>
    <w:p w14:paraId="145B779D" w14:textId="77777777" w:rsidR="006A2571" w:rsidRPr="00587C36" w:rsidRDefault="006A2571" w:rsidP="00587C36">
      <w:pPr>
        <w:autoSpaceDE w:val="0"/>
        <w:autoSpaceDN w:val="0"/>
        <w:adjustRightInd w:val="0"/>
        <w:spacing w:after="0" w:line="360" w:lineRule="auto"/>
        <w:rPr>
          <w:rFonts w:ascii="Times New Roman" w:hAnsi="Times New Roman" w:cs="Times New Roman"/>
          <w:color w:val="000000" w:themeColor="text1"/>
        </w:rPr>
      </w:pPr>
    </w:p>
    <w:p w14:paraId="03B4EC10" w14:textId="77777777" w:rsidR="006A2571" w:rsidRPr="00587C36" w:rsidRDefault="006A2571" w:rsidP="00587C36">
      <w:pPr>
        <w:spacing w:before="120" w:after="120" w:line="360" w:lineRule="auto"/>
        <w:rPr>
          <w:rStyle w:val="Hyperlink"/>
          <w:rFonts w:ascii="Times New Roman" w:hAnsi="Times New Roman" w:cs="Times New Roman"/>
          <w:bCs/>
          <w:color w:val="000000" w:themeColor="text1"/>
          <w:u w:val="none"/>
          <w:lang w:val="en-US"/>
        </w:rPr>
      </w:pPr>
    </w:p>
    <w:p w14:paraId="71B5A9B7" w14:textId="77777777" w:rsidR="006A2571" w:rsidRPr="00587C36" w:rsidRDefault="006A2571" w:rsidP="00587C36">
      <w:pPr>
        <w:spacing w:before="120" w:after="120" w:line="360" w:lineRule="auto"/>
        <w:rPr>
          <w:rFonts w:ascii="Times New Roman" w:hAnsi="Times New Roman" w:cs="Times New Roman"/>
          <w:bCs/>
          <w:iCs/>
          <w:color w:val="000000" w:themeColor="text1"/>
          <w:lang w:val="en-US"/>
        </w:rPr>
      </w:pPr>
    </w:p>
    <w:p w14:paraId="705C6F86" w14:textId="77777777" w:rsidR="006A2571" w:rsidRPr="00587C36" w:rsidRDefault="006A2571" w:rsidP="00587C36">
      <w:pPr>
        <w:spacing w:line="360" w:lineRule="auto"/>
        <w:rPr>
          <w:rFonts w:ascii="Times New Roman" w:hAnsi="Times New Roman" w:cs="Times New Roman"/>
          <w:b/>
          <w:bCs/>
          <w:sz w:val="24"/>
          <w:szCs w:val="24"/>
        </w:rPr>
      </w:pPr>
    </w:p>
    <w:sectPr w:rsidR="006A2571" w:rsidRPr="00587C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Palatino Linotype">
    <w:altName w:val="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4B4A07"/>
    <w:multiLevelType w:val="hybridMultilevel"/>
    <w:tmpl w:val="6BE0F9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7712A33"/>
    <w:multiLevelType w:val="hybridMultilevel"/>
    <w:tmpl w:val="6BE0F9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DC4"/>
    <w:rsid w:val="003E6DC4"/>
    <w:rsid w:val="004E32E9"/>
    <w:rsid w:val="00587C36"/>
    <w:rsid w:val="006A25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9FD28"/>
  <w15:chartTrackingRefBased/>
  <w15:docId w15:val="{84313677-9324-4FDA-B4DA-C7E64C830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2571"/>
    <w:rPr>
      <w:color w:val="0563C1" w:themeColor="hyperlink"/>
      <w:u w:val="single"/>
    </w:rPr>
  </w:style>
  <w:style w:type="paragraph" w:styleId="ListParagraph">
    <w:name w:val="List Paragraph"/>
    <w:basedOn w:val="Normal"/>
    <w:uiPriority w:val="34"/>
    <w:qFormat/>
    <w:rsid w:val="006A2571"/>
    <w:pPr>
      <w:spacing w:after="200" w:line="276" w:lineRule="auto"/>
      <w:ind w:left="720"/>
      <w:contextualSpacing/>
    </w:pPr>
  </w:style>
  <w:style w:type="paragraph" w:customStyle="1" w:styleId="Default">
    <w:name w:val="Default"/>
    <w:rsid w:val="006A257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6">
    <w:name w:val="Pa16"/>
    <w:basedOn w:val="Default"/>
    <w:next w:val="Default"/>
    <w:uiPriority w:val="99"/>
    <w:rsid w:val="006A2571"/>
    <w:pPr>
      <w:spacing w:line="151" w:lineRule="atLeast"/>
    </w:pPr>
    <w:rPr>
      <w:rFonts w:ascii="Palatino Linotype" w:hAnsi="Palatino Linotype"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jendersingh@uhsr.ac.in" TargetMode="External"/><Relationship Id="rId11" Type="http://schemas.openxmlformats.org/officeDocument/2006/relationships/theme" Target="theme/theme1.xml"/><Relationship Id="rId5" Type="http://schemas.openxmlformats.org/officeDocument/2006/relationships/hyperlink" Target="mailto:Chetan_ophth.pgims@uhsr.ac.i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hetan_ophth.pgims@uhs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2021-05-23T05:56:00Z</dcterms:created>
  <dcterms:modified xsi:type="dcterms:W3CDTF">2021-05-23T06:16:00Z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67519</vt:lpwstr>
  </property>
  <property fmtid="{D5CDD505-2E9C-101B-9397-08002B2CF9AE}" name="NXPowerLiteSettings" pid="3">
    <vt:lpwstr>C7000400038000</vt:lpwstr>
  </property>
  <property fmtid="{D5CDD505-2E9C-101B-9397-08002B2CF9AE}" name="NXPowerLiteVersion" pid="4">
    <vt:lpwstr>S9.0.3</vt:lpwstr>
  </property>
</Properties>
</file>