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0A4C22" w:rsidRPr="00B3082B" w:rsidRDefault="00495C76" w:rsidP="00495C76">
      <w:pPr>
        <w:jc w:val="center"/>
        <w:rPr>
          <w:rFonts w:ascii="Times New Roman" w:hAnsi="Times New Roman" w:cs="Times New Roman"/>
          <w:b/>
          <w:noProof/>
          <w:sz w:val="32"/>
          <w:szCs w:val="32"/>
          <w:lang w:eastAsia="en-IN"/>
        </w:rPr>
      </w:pPr>
      <w:r w:rsidRPr="00B3082B">
        <w:rPr>
          <w:rFonts w:ascii="Times New Roman" w:hAnsi="Times New Roman" w:cs="Times New Roman"/>
          <w:b/>
          <w:noProof/>
          <w:sz w:val="32"/>
          <w:szCs w:val="32"/>
          <w:lang w:eastAsia="en-IN"/>
        </w:rPr>
        <w:t>Abstract Template</w:t>
      </w:r>
    </w:p>
    <w:p w:rsidR="003055DA" w:rsidRPr="007E18BA" w:rsidRDefault="00B3082B" w:rsidP="003055DA">
      <w:pPr>
        <w:jc w:val="both"/>
        <w:rPr>
          <w:rFonts w:ascii="Times" w:hAnsi="Times"/>
          <w:b/>
          <w:bCs/>
          <w:sz w:val="28"/>
          <w:szCs w:val="28"/>
        </w:rPr>
      </w:pPr>
      <w:r>
        <w:rPr>
          <w:rFonts w:ascii="Times New Roman" w:hAnsi="Times New Roman" w:cs="Times New Roman"/>
          <w:b/>
          <w:sz w:val="24"/>
          <w:szCs w:val="24"/>
        </w:rPr>
        <w:t xml:space="preserve">Abstract Title: </w:t>
      </w:r>
      <w:r w:rsidR="003055DA" w:rsidRPr="007E18BA">
        <w:rPr>
          <w:rFonts w:ascii="Times" w:hAnsi="Times"/>
          <w:b/>
          <w:bCs/>
          <w:sz w:val="28"/>
          <w:szCs w:val="28"/>
        </w:rPr>
        <w:t>Qatar National Dementia Plan -The First in an Arab Nation</w:t>
      </w:r>
    </w:p>
    <w:p w:rsidR="003055DA" w:rsidRPr="007E18BA" w:rsidRDefault="003055DA" w:rsidP="003055DA">
      <w:pPr>
        <w:jc w:val="both"/>
        <w:rPr>
          <w:rFonts w:ascii="Times" w:hAnsi="Times"/>
          <w:b/>
          <w:bCs/>
          <w:sz w:val="28"/>
          <w:szCs w:val="28"/>
        </w:rPr>
      </w:pPr>
      <w:r w:rsidRPr="007E18BA">
        <w:rPr>
          <w:rFonts w:ascii="Times" w:hAnsi="Times"/>
          <w:b/>
          <w:bCs/>
          <w:sz w:val="28"/>
          <w:szCs w:val="28"/>
        </w:rPr>
        <w:t xml:space="preserve">“How did we get </w:t>
      </w:r>
      <w:r w:rsidRPr="007E18BA">
        <w:rPr>
          <w:rFonts w:ascii="Times" w:hAnsi="Times"/>
          <w:b/>
          <w:bCs/>
          <w:sz w:val="28"/>
          <w:szCs w:val="28"/>
        </w:rPr>
        <w:t>there?</w:t>
      </w:r>
      <w:r w:rsidRPr="007E18BA">
        <w:rPr>
          <w:rFonts w:ascii="Times" w:hAnsi="Times"/>
          <w:b/>
          <w:bCs/>
          <w:sz w:val="28"/>
          <w:szCs w:val="28"/>
        </w:rPr>
        <w:t>“</w:t>
      </w:r>
    </w:p>
    <w:p w:rsidR="00DF04E3" w:rsidRDefault="0028059F" w:rsidP="003055DA">
      <w:pPr>
        <w:jc w:val="center"/>
        <w:rPr>
          <w:rFonts w:ascii="Times New Roman" w:hAnsi="Times New Roman" w:cs="Times New Roman"/>
          <w:sz w:val="24"/>
          <w:lang w:eastAsia="zh-TW"/>
        </w:rPr>
      </w:pPr>
      <w:r w:rsidRPr="0028059F">
        <w:rPr>
          <w:rFonts w:ascii="Times New Roman" w:hAnsi="Times New Roman" w:cs="Times New Roman"/>
          <w:sz w:val="24"/>
          <w:u w:val="single"/>
        </w:rPr>
        <w:t>First A. Author, Second B. Author, Jr., Third C. Author</w:t>
      </w:r>
    </w:p>
    <w:p w:rsidR="0028059F" w:rsidRDefault="0028059F" w:rsidP="00DF04E3">
      <w:pPr>
        <w:pStyle w:val="HTMLPreformatted"/>
        <w:rPr>
          <w:rFonts w:ascii="Times New Roman" w:hAnsi="Times New Roman" w:cs="Times New Roman"/>
          <w:i/>
          <w:iCs/>
          <w:sz w:val="24"/>
          <w:vertAlign w:val="superscript"/>
        </w:rPr>
      </w:pPr>
    </w:p>
    <w:p w:rsidR="003055DA" w:rsidRPr="00435234" w:rsidRDefault="00DF04E3" w:rsidP="003055DA">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1</w:t>
      </w:r>
      <w:r w:rsidR="00435234">
        <w:rPr>
          <w:rFonts w:ascii="Times New Roman" w:hAnsi="Times New Roman" w:cs="Times New Roman"/>
          <w:i/>
          <w:iCs/>
          <w:sz w:val="24"/>
          <w:vertAlign w:val="superscript"/>
        </w:rPr>
        <w:t xml:space="preserve"> </w:t>
      </w:r>
      <w:r w:rsidR="003055DA">
        <w:rPr>
          <w:rFonts w:ascii="Times New Roman" w:hAnsi="Times New Roman" w:cs="Times New Roman"/>
          <w:i/>
          <w:iCs/>
          <w:sz w:val="24"/>
        </w:rPr>
        <w:t xml:space="preserve">Dr Hanadi Khamis Al Hamad, Hamad Medical Corporation, Qatar </w:t>
      </w:r>
    </w:p>
    <w:p w:rsidR="003055DA" w:rsidRPr="00435234" w:rsidRDefault="003055DA" w:rsidP="003055DA">
      <w:pPr>
        <w:pStyle w:val="HTMLPreformatted"/>
        <w:rPr>
          <w:rFonts w:ascii="Times New Roman" w:hAnsi="Times New Roman" w:cs="Times New Roman"/>
          <w:i/>
          <w:iCs/>
          <w:sz w:val="24"/>
        </w:rPr>
      </w:pPr>
      <w:r w:rsidRPr="00526DD5">
        <w:rPr>
          <w:rFonts w:ascii="Times New Roman" w:hAnsi="Times New Roman" w:cs="Times New Roman"/>
          <w:i/>
          <w:iCs/>
          <w:sz w:val="24"/>
          <w:vertAlign w:val="superscript"/>
        </w:rPr>
        <w:t>2</w:t>
      </w:r>
      <w:r>
        <w:rPr>
          <w:rFonts w:ascii="Times New Roman" w:hAnsi="Times New Roman" w:cs="Times New Roman"/>
          <w:i/>
          <w:iCs/>
          <w:sz w:val="24"/>
        </w:rPr>
        <w:t>Dr. Mani Chandran, Hamad Medical Corporation, Qatar</w:t>
      </w:r>
    </w:p>
    <w:p w:rsidR="003055DA" w:rsidRDefault="003055DA" w:rsidP="003055DA">
      <w:pPr>
        <w:pStyle w:val="HTMLPreformatted"/>
        <w:rPr>
          <w:rFonts w:ascii="Times New Roman" w:hAnsi="Times New Roman" w:cs="Times New Roman"/>
          <w:i/>
          <w:iCs/>
          <w:sz w:val="24"/>
        </w:rPr>
      </w:pPr>
      <w:r w:rsidRPr="0028059F">
        <w:rPr>
          <w:rFonts w:ascii="Times New Roman" w:hAnsi="Times New Roman" w:cs="Times New Roman"/>
          <w:i/>
          <w:iCs/>
          <w:sz w:val="24"/>
          <w:vertAlign w:val="superscript"/>
        </w:rPr>
        <w:t>3</w:t>
      </w:r>
      <w:r w:rsidRPr="00133BC9">
        <w:t xml:space="preserve"> </w:t>
      </w:r>
      <w:r w:rsidRPr="00133BC9">
        <w:rPr>
          <w:i/>
          <w:iCs/>
        </w:rPr>
        <w:t>Dr</w:t>
      </w:r>
      <w:r>
        <w:t xml:space="preserve"> </w:t>
      </w:r>
      <w:r>
        <w:t>.</w:t>
      </w:r>
      <w:r w:rsidRPr="00133BC9">
        <w:rPr>
          <w:rFonts w:ascii="Times New Roman" w:hAnsi="Times New Roman" w:cs="Times New Roman"/>
          <w:i/>
          <w:iCs/>
          <w:sz w:val="24"/>
        </w:rPr>
        <w:t>Naseer Ahmad Masoodi,</w:t>
      </w:r>
      <w:r>
        <w:rPr>
          <w:rFonts w:ascii="Times New Roman" w:hAnsi="Times New Roman" w:cs="Times New Roman"/>
          <w:i/>
          <w:iCs/>
          <w:sz w:val="24"/>
        </w:rPr>
        <w:t xml:space="preserve"> Hamad Medical Corporation, Qatar </w:t>
      </w:r>
    </w:p>
    <w:p w:rsidR="0028059F" w:rsidRPr="0028059F" w:rsidRDefault="0028059F" w:rsidP="003055DA">
      <w:pPr>
        <w:pStyle w:val="HTMLPreformatted"/>
        <w:rPr>
          <w:rFonts w:ascii="Times New Roman" w:hAnsi="Times New Roman" w:cs="Times New Roman"/>
          <w:i/>
          <w:iCs/>
          <w:sz w:val="24"/>
          <w:vertAlign w:val="superscript"/>
        </w:rPr>
      </w:pPr>
    </w:p>
    <w:p w:rsidR="00DF04E3" w:rsidRDefault="00DF04E3" w:rsidP="00DF04E3">
      <w:pPr>
        <w:pStyle w:val="HTMLPreformatted"/>
        <w:rPr>
          <w:rFonts w:ascii="Times New Roman" w:hAnsi="Times New Roman" w:cs="Times New Roman"/>
          <w:i/>
          <w:iCs/>
          <w:sz w:val="24"/>
        </w:rPr>
      </w:pPr>
    </w:p>
    <w:p w:rsidR="00DF04E3" w:rsidRPr="00DF04E3" w:rsidRDefault="00DF04E3" w:rsidP="00DF04E3">
      <w:pPr>
        <w:pStyle w:val="HTMLPreformatted"/>
        <w:tabs>
          <w:tab w:val="left" w:pos="4374"/>
        </w:tabs>
        <w:jc w:val="both"/>
        <w:rPr>
          <w:rFonts w:ascii="Times New Roman" w:hAnsi="Times New Roman" w:cs="Times New Roman"/>
          <w:b/>
          <w:sz w:val="24"/>
        </w:rPr>
      </w:pPr>
      <w:r w:rsidRPr="00DF04E3">
        <w:rPr>
          <w:rFonts w:ascii="Times New Roman" w:hAnsi="Times New Roman" w:cs="Times New Roman"/>
          <w:b/>
          <w:sz w:val="24"/>
        </w:rPr>
        <w:t>Abstract (not more than 300 words)</w:t>
      </w:r>
    </w:p>
    <w:p w:rsidR="00DF04E3" w:rsidRDefault="00DF04E3" w:rsidP="00DF04E3">
      <w:pPr>
        <w:pStyle w:val="HTMLPreformatted"/>
        <w:tabs>
          <w:tab w:val="left" w:pos="4374"/>
        </w:tabs>
        <w:jc w:val="both"/>
        <w:rPr>
          <w:rFonts w:ascii="Times New Roman" w:hAnsi="Times New Roman" w:cs="Times New Roman"/>
          <w:sz w:val="24"/>
        </w:rPr>
      </w:pPr>
    </w:p>
    <w:p w:rsidR="003055DA" w:rsidRPr="007E18BA" w:rsidRDefault="003055DA" w:rsidP="003055DA">
      <w:pPr>
        <w:jc w:val="both"/>
        <w:rPr>
          <w:rFonts w:ascii="Times" w:hAnsi="Times"/>
          <w:b/>
          <w:bCs/>
          <w:sz w:val="24"/>
          <w:szCs w:val="24"/>
        </w:rPr>
      </w:pPr>
      <w:r w:rsidRPr="007E18BA">
        <w:rPr>
          <w:rFonts w:ascii="Times" w:hAnsi="Times"/>
          <w:b/>
          <w:bCs/>
          <w:sz w:val="24"/>
          <w:szCs w:val="24"/>
        </w:rPr>
        <w:t xml:space="preserve">Background </w:t>
      </w:r>
      <w:r w:rsidRPr="007E18BA">
        <w:rPr>
          <w:rFonts w:ascii="Times" w:hAnsi="Times"/>
          <w:sz w:val="24"/>
          <w:szCs w:val="24"/>
        </w:rPr>
        <w:t xml:space="preserve">                  </w:t>
      </w:r>
    </w:p>
    <w:p w:rsidR="003055DA" w:rsidRPr="007E18BA" w:rsidRDefault="003055DA" w:rsidP="003055DA">
      <w:pPr>
        <w:jc w:val="both"/>
        <w:rPr>
          <w:rFonts w:ascii="Times" w:hAnsi="Times"/>
          <w:sz w:val="24"/>
          <w:szCs w:val="24"/>
        </w:rPr>
      </w:pPr>
      <w:r w:rsidRPr="007E18BA">
        <w:rPr>
          <w:rFonts w:ascii="Times" w:hAnsi="Times"/>
          <w:sz w:val="24"/>
          <w:szCs w:val="24"/>
        </w:rPr>
        <w:t>Dementia undoubtedly remains one of the greatest 21</w:t>
      </w:r>
      <w:r w:rsidRPr="007E18BA">
        <w:rPr>
          <w:rFonts w:ascii="Times" w:hAnsi="Times"/>
          <w:sz w:val="24"/>
          <w:szCs w:val="24"/>
          <w:vertAlign w:val="superscript"/>
        </w:rPr>
        <w:t>st</w:t>
      </w:r>
      <w:r w:rsidRPr="007E18BA">
        <w:rPr>
          <w:rFonts w:ascii="Times" w:hAnsi="Times"/>
          <w:sz w:val="24"/>
          <w:szCs w:val="24"/>
        </w:rPr>
        <w:t xml:space="preserve"> Century challenges faced by Health and Social care systems globally. With someone in the world developing dementia every 3 seconds it is projected that there will be 150  million people living with dementia worldwide by 2050. Dementia not only affects the individual with the condition, it invariably has the wider impact on their carers, families and society at large. </w:t>
      </w:r>
    </w:p>
    <w:p w:rsidR="003055DA" w:rsidRPr="007E18BA" w:rsidRDefault="003055DA" w:rsidP="003055DA">
      <w:pPr>
        <w:jc w:val="both"/>
        <w:rPr>
          <w:rFonts w:ascii="Times" w:hAnsi="Times"/>
          <w:sz w:val="24"/>
          <w:szCs w:val="24"/>
        </w:rPr>
      </w:pPr>
      <w:r w:rsidRPr="007E18BA">
        <w:rPr>
          <w:rFonts w:ascii="Times" w:hAnsi="Times"/>
          <w:sz w:val="24"/>
          <w:szCs w:val="24"/>
        </w:rPr>
        <w:t>In Qatar, based on 2017 UN Population estimates of those over 60 Years of age, there is a chance that over 4400 people currently have dementia .This figure is expected to rise 10 fold with over 41000 people expected to have some form of dementia by the year 2050 in Qatar .</w:t>
      </w:r>
    </w:p>
    <w:p w:rsidR="003055DA" w:rsidRPr="007E18BA" w:rsidRDefault="003055DA" w:rsidP="003055DA">
      <w:pPr>
        <w:jc w:val="both"/>
        <w:rPr>
          <w:rFonts w:ascii="Times" w:eastAsia="Times New Roman" w:hAnsi="Times" w:cs="Times New Roman"/>
          <w:b/>
          <w:bCs/>
          <w:sz w:val="24"/>
          <w:szCs w:val="24"/>
          <w:lang w:eastAsia="en-GB" w:bidi="hi-IN"/>
        </w:rPr>
      </w:pPr>
      <w:r w:rsidRPr="007E18BA">
        <w:rPr>
          <w:rFonts w:ascii="Times" w:hAnsi="Times"/>
          <w:b/>
          <w:bCs/>
          <w:sz w:val="24"/>
          <w:szCs w:val="24"/>
        </w:rPr>
        <w:t>Aim:</w:t>
      </w:r>
    </w:p>
    <w:p w:rsidR="003055DA" w:rsidRPr="007E18BA" w:rsidRDefault="003055DA" w:rsidP="003055DA">
      <w:pPr>
        <w:jc w:val="both"/>
        <w:rPr>
          <w:rFonts w:ascii="Times" w:eastAsia="Times New Roman" w:hAnsi="Times" w:cs="Times New Roman"/>
          <w:sz w:val="24"/>
          <w:szCs w:val="24"/>
          <w:lang w:eastAsia="en-GB" w:bidi="hi-IN"/>
        </w:rPr>
      </w:pPr>
      <w:r w:rsidRPr="007E18BA">
        <w:rPr>
          <w:rFonts w:ascii="Times" w:hAnsi="Times"/>
          <w:sz w:val="24"/>
          <w:szCs w:val="24"/>
        </w:rPr>
        <w:t xml:space="preserve">To </w:t>
      </w:r>
      <w:r w:rsidRPr="007E18BA">
        <w:rPr>
          <w:rFonts w:ascii="Times" w:eastAsia="Times New Roman" w:hAnsi="Times" w:cs="Times New Roman"/>
          <w:sz w:val="24"/>
          <w:szCs w:val="24"/>
          <w:lang w:eastAsia="en-GB" w:bidi="hi-IN"/>
        </w:rPr>
        <w:t xml:space="preserve">set out the vision for future services and deliver dementia care in Qatar for people with dementia, and their families </w:t>
      </w:r>
      <w:r w:rsidRPr="007E18BA">
        <w:rPr>
          <w:rFonts w:ascii="Times" w:hAnsi="Times"/>
          <w:sz w:val="24"/>
          <w:szCs w:val="24"/>
        </w:rPr>
        <w:t xml:space="preserve">to enable them to live with dignity and autonomy. </w:t>
      </w:r>
    </w:p>
    <w:p w:rsidR="003055DA" w:rsidRPr="007E18BA" w:rsidRDefault="003055DA" w:rsidP="003055DA">
      <w:pPr>
        <w:jc w:val="both"/>
        <w:rPr>
          <w:rFonts w:ascii="Times" w:hAnsi="Times"/>
          <w:b/>
          <w:bCs/>
          <w:sz w:val="24"/>
          <w:szCs w:val="24"/>
        </w:rPr>
      </w:pPr>
      <w:r w:rsidRPr="007E18BA">
        <w:rPr>
          <w:rFonts w:ascii="Times" w:hAnsi="Times"/>
          <w:b/>
          <w:bCs/>
          <w:sz w:val="24"/>
          <w:szCs w:val="24"/>
        </w:rPr>
        <w:t xml:space="preserve">Method </w:t>
      </w:r>
    </w:p>
    <w:p w:rsidR="003055DA" w:rsidRPr="007E18BA" w:rsidRDefault="003055DA" w:rsidP="003055DA">
      <w:pPr>
        <w:jc w:val="both"/>
        <w:rPr>
          <w:rFonts w:ascii="Times" w:hAnsi="Times"/>
          <w:sz w:val="24"/>
          <w:szCs w:val="24"/>
        </w:rPr>
      </w:pPr>
      <w:r w:rsidRPr="007E18BA">
        <w:rPr>
          <w:rFonts w:ascii="Times" w:hAnsi="Times"/>
          <w:sz w:val="24"/>
          <w:szCs w:val="24"/>
        </w:rPr>
        <w:t xml:space="preserve">The Qatar National Dementia Plan (QNDP) was borne out of the recognition that unless addressed the human and economic costs related to this condition will rise at an accelerated pace in the future, necessitating the need to keep dementia as public health priority in the Country </w:t>
      </w:r>
    </w:p>
    <w:p w:rsidR="003055DA" w:rsidRPr="007E18BA" w:rsidRDefault="003055DA" w:rsidP="003055DA">
      <w:pPr>
        <w:jc w:val="both"/>
        <w:rPr>
          <w:rFonts w:ascii="Times" w:hAnsi="Times"/>
          <w:sz w:val="24"/>
          <w:szCs w:val="24"/>
        </w:rPr>
      </w:pPr>
      <w:r w:rsidRPr="007E18BA">
        <w:rPr>
          <w:rFonts w:ascii="Times" w:hAnsi="Times"/>
          <w:sz w:val="24"/>
          <w:szCs w:val="24"/>
        </w:rPr>
        <w:t>With Healthcare at its heart, recognizing the growing elderly population in our country and its health needs, the concerted effort by the Ministry of Public health and Qatar’s Dementia Stakeholder Group  led to the development of the QNDP (2018-2022) .</w:t>
      </w:r>
    </w:p>
    <w:p w:rsidR="003055DA" w:rsidRPr="007E18BA" w:rsidRDefault="003055DA" w:rsidP="003055DA">
      <w:pPr>
        <w:jc w:val="both"/>
        <w:rPr>
          <w:rFonts w:ascii="Times" w:hAnsi="Times"/>
          <w:b/>
          <w:bCs/>
          <w:sz w:val="24"/>
          <w:szCs w:val="24"/>
        </w:rPr>
      </w:pPr>
      <w:r w:rsidRPr="007E18BA">
        <w:rPr>
          <w:rFonts w:ascii="Times" w:hAnsi="Times"/>
          <w:b/>
          <w:bCs/>
          <w:sz w:val="24"/>
          <w:szCs w:val="24"/>
        </w:rPr>
        <w:t>Results and Conclusion</w:t>
      </w:r>
    </w:p>
    <w:p w:rsidR="003055DA" w:rsidRPr="007E18BA" w:rsidRDefault="003055DA" w:rsidP="003055DA">
      <w:pPr>
        <w:jc w:val="both"/>
        <w:rPr>
          <w:rFonts w:ascii="Times" w:hAnsi="Times"/>
          <w:sz w:val="24"/>
          <w:szCs w:val="24"/>
        </w:rPr>
      </w:pPr>
      <w:r w:rsidRPr="007E18BA">
        <w:rPr>
          <w:rFonts w:ascii="Times" w:hAnsi="Times"/>
          <w:sz w:val="24"/>
          <w:szCs w:val="24"/>
        </w:rPr>
        <w:lastRenderedPageBreak/>
        <w:t xml:space="preserve">Clinical Leaders and Policy makers worked collaboratively leading to an effective Dementia Plan </w:t>
      </w:r>
      <w:r>
        <w:rPr>
          <w:rFonts w:ascii="Times" w:hAnsi="Times"/>
          <w:sz w:val="24"/>
          <w:szCs w:val="24"/>
        </w:rPr>
        <w:t xml:space="preserve">being </w:t>
      </w:r>
      <w:r w:rsidRPr="007E18BA">
        <w:rPr>
          <w:rFonts w:ascii="Times" w:hAnsi="Times"/>
          <w:sz w:val="24"/>
          <w:szCs w:val="24"/>
        </w:rPr>
        <w:t xml:space="preserve">launched in record time outlining  the seven action areas  necessary to improve the quality of care for people with dementia and their families in Qatar </w:t>
      </w:r>
    </w:p>
    <w:p w:rsidR="00DF04E3" w:rsidRPr="003055DA" w:rsidRDefault="00DF04E3" w:rsidP="00DF04E3">
      <w:pPr>
        <w:pStyle w:val="HTMLPreformatted"/>
        <w:jc w:val="both"/>
        <w:rPr>
          <w:rFonts w:ascii="Times New Roman" w:hAnsi="Times New Roman" w:cs="Times New Roman"/>
          <w:sz w:val="24"/>
          <w:lang w:val="en-IN"/>
        </w:rPr>
      </w:pPr>
    </w:p>
    <w:p w:rsidR="00DF04E3" w:rsidRDefault="00DF04E3" w:rsidP="00DF04E3">
      <w:pPr>
        <w:pStyle w:val="HTMLPreformatted"/>
        <w:jc w:val="both"/>
        <w:rPr>
          <w:rFonts w:ascii="Times New Roman" w:hAnsi="Times New Roman" w:cs="Times New Roman"/>
          <w:i/>
          <w:iCs/>
          <w:sz w:val="24"/>
        </w:rPr>
      </w:pPr>
    </w:p>
    <w:p w:rsidR="00DF04E3" w:rsidRDefault="0028059F" w:rsidP="00DF04E3">
      <w:pPr>
        <w:pStyle w:val="HTMLPreformatted"/>
        <w:jc w:val="both"/>
        <w:rPr>
          <w:rFonts w:ascii="Times New Roman" w:hAnsi="Times New Roman" w:cs="Times New Roman"/>
          <w:b/>
          <w:iCs/>
          <w:sz w:val="24"/>
        </w:rPr>
      </w:pPr>
      <w:r>
        <w:rPr>
          <w:rFonts w:ascii="Times New Roman" w:hAnsi="Times New Roman" w:cs="Times New Roman"/>
          <w:b/>
          <w:iCs/>
          <w:sz w:val="24"/>
        </w:rPr>
        <w:t xml:space="preserve">Professional </w:t>
      </w:r>
      <w:r w:rsidR="00DF04E3" w:rsidRPr="00DF04E3">
        <w:rPr>
          <w:rFonts w:ascii="Times New Roman" w:hAnsi="Times New Roman" w:cs="Times New Roman"/>
          <w:b/>
          <w:iCs/>
          <w:sz w:val="24"/>
        </w:rPr>
        <w:t>Biography (100-150 words)</w:t>
      </w:r>
    </w:p>
    <w:p w:rsidR="00DF04E3" w:rsidRDefault="00DF04E3" w:rsidP="00DF04E3">
      <w:pPr>
        <w:pStyle w:val="HTMLPreformatted"/>
        <w:jc w:val="both"/>
        <w:rPr>
          <w:rFonts w:ascii="Times New Roman" w:hAnsi="Times New Roman" w:cs="Times New Roman"/>
          <w:b/>
          <w:iCs/>
          <w:sz w:val="24"/>
        </w:rPr>
      </w:pPr>
    </w:p>
    <w:p w:rsidR="00B3082B" w:rsidRDefault="003055DA" w:rsidP="00DF04E3">
      <w:pPr>
        <w:pStyle w:val="HTMLPreformatted"/>
        <w:jc w:val="both"/>
        <w:rPr>
          <w:rFonts w:ascii="Times New Roman" w:hAnsi="Times New Roman" w:cs="Times New Roman"/>
          <w:iCs/>
          <w:sz w:val="24"/>
        </w:rPr>
      </w:pPr>
      <w:bookmarkStart w:id="0" w:name="_Hlk28688645"/>
      <w:r w:rsidRPr="0013283A">
        <w:rPr>
          <w:rFonts w:asciiTheme="minorBidi" w:hAnsiTheme="minorBidi" w:cstheme="minorBidi"/>
          <w:color w:val="333333"/>
          <w:sz w:val="22"/>
          <w:szCs w:val="22"/>
          <w:shd w:val="clear" w:color="auto" w:fill="FFFFFF"/>
        </w:rPr>
        <w:t>Dr. Hanadi Al Hamad is a Board Certified Senior Consultant in Internal Medicine specialized in Geriatrics. She also completed MSC in Health Care Management from RCSI and Diploma in Senior Clinical Leader’s Program from Harvard University.</w:t>
      </w:r>
      <w:r w:rsidRPr="0013283A">
        <w:rPr>
          <w:rFonts w:asciiTheme="minorBidi" w:hAnsiTheme="minorBidi" w:cstheme="minorBidi"/>
          <w:sz w:val="22"/>
          <w:szCs w:val="22"/>
        </w:rPr>
        <w:t xml:space="preserve"> Dr. Alhmad has worked in HMC in various roles; currently she is the chair of geriatrics and long-term care department and Medical director of Rumaillah hospital</w:t>
      </w:r>
      <w:r>
        <w:rPr>
          <w:rFonts w:asciiTheme="minorBidi" w:hAnsiTheme="minorBidi" w:cstheme="minorBidi"/>
          <w:sz w:val="22"/>
          <w:szCs w:val="22"/>
        </w:rPr>
        <w:t xml:space="preserve"> and Qatar Rehab Institute.</w:t>
      </w:r>
      <w:r w:rsidRPr="0013283A">
        <w:rPr>
          <w:rFonts w:asciiTheme="minorBidi" w:hAnsiTheme="minorBidi" w:cstheme="minorBidi"/>
          <w:sz w:val="22"/>
          <w:szCs w:val="22"/>
        </w:rPr>
        <w:t xml:space="preserve"> </w:t>
      </w:r>
      <w:r>
        <w:rPr>
          <w:rFonts w:asciiTheme="minorBidi" w:hAnsiTheme="minorBidi" w:cstheme="minorBidi"/>
          <w:color w:val="333333"/>
          <w:sz w:val="22"/>
          <w:szCs w:val="22"/>
          <w:shd w:val="clear" w:color="auto" w:fill="FFFFFF"/>
        </w:rPr>
        <w:t xml:space="preserve">She is </w:t>
      </w:r>
      <w:r w:rsidRPr="0013283A">
        <w:rPr>
          <w:rFonts w:asciiTheme="minorBidi" w:hAnsiTheme="minorBidi" w:cstheme="minorBidi"/>
          <w:color w:val="333333"/>
          <w:sz w:val="22"/>
          <w:szCs w:val="22"/>
          <w:shd w:val="clear" w:color="auto" w:fill="FFFFFF"/>
        </w:rPr>
        <w:t xml:space="preserve"> the WHO representative for State of Qatar for Elderly People Care, Global Dementia Observatory (GDO) Focal Point, and an Executive member of European Association of Medicine of Ageing. </w:t>
      </w:r>
      <w:r w:rsidRPr="0013283A">
        <w:rPr>
          <w:rFonts w:asciiTheme="minorBidi" w:hAnsiTheme="minorBidi" w:cstheme="minorBidi"/>
          <w:sz w:val="22"/>
          <w:szCs w:val="22"/>
        </w:rPr>
        <w:t>As part of the National Health Strategy 2017-2022 of the Ministry of Public Health, she has been nominated to be the National Lead for the ‘Healthy Ageing’ priority area.</w:t>
      </w:r>
      <w:bookmarkEnd w:id="0"/>
      <w:r w:rsidRPr="0013283A">
        <w:rPr>
          <w:rFonts w:asciiTheme="minorBidi" w:hAnsiTheme="minorBidi" w:cstheme="minorBidi"/>
          <w:sz w:val="22"/>
          <w:szCs w:val="22"/>
        </w:rPr>
        <w:t xml:space="preserve">  </w:t>
      </w:r>
    </w:p>
    <w:p w:rsidR="00B3082B" w:rsidRDefault="00B3082B" w:rsidP="00DF04E3">
      <w:pPr>
        <w:pStyle w:val="HTMLPreformatted"/>
        <w:jc w:val="both"/>
        <w:rPr>
          <w:rFonts w:ascii="Times New Roman" w:hAnsi="Times New Roman" w:cs="Times New Roman"/>
          <w:iCs/>
          <w:sz w:val="24"/>
        </w:rPr>
      </w:pPr>
    </w:p>
    <w:p w:rsidR="003803D1" w:rsidRDefault="003803D1" w:rsidP="00DF04E3">
      <w:pPr>
        <w:pStyle w:val="HTMLPreformatted"/>
        <w:jc w:val="both"/>
        <w:rPr>
          <w:rFonts w:ascii="Times New Roman" w:hAnsi="Times New Roman" w:cs="Times New Roman"/>
          <w:b/>
          <w:iCs/>
          <w:sz w:val="24"/>
        </w:rPr>
      </w:pPr>
      <w:r w:rsidRPr="003803D1">
        <w:rPr>
          <w:rFonts w:ascii="Times New Roman" w:hAnsi="Times New Roman" w:cs="Times New Roman"/>
          <w:b/>
          <w:iCs/>
          <w:sz w:val="24"/>
        </w:rPr>
        <w:t>Recent Publications (up to 5)</w:t>
      </w:r>
    </w:p>
    <w:p w:rsidR="003803D1" w:rsidRPr="003803D1" w:rsidRDefault="003803D1" w:rsidP="00DF04E3">
      <w:pPr>
        <w:pStyle w:val="HTMLPreformatted"/>
        <w:jc w:val="both"/>
        <w:rPr>
          <w:rFonts w:ascii="Times New Roman" w:hAnsi="Times New Roman" w:cs="Times New Roman"/>
          <w:iCs/>
          <w:sz w:val="24"/>
        </w:rPr>
      </w:pPr>
    </w:p>
    <w:p w:rsidR="003055DA" w:rsidRPr="003803D1" w:rsidRDefault="003055DA" w:rsidP="003055DA">
      <w:pPr>
        <w:pStyle w:val="HTMLPreformatted"/>
        <w:jc w:val="both"/>
        <w:rPr>
          <w:rFonts w:ascii="Times New Roman" w:hAnsi="Times New Roman" w:cs="Times New Roman"/>
          <w:iCs/>
          <w:sz w:val="24"/>
        </w:rPr>
      </w:pPr>
    </w:p>
    <w:p w:rsidR="003055DA" w:rsidRPr="00133BC9" w:rsidRDefault="003055DA" w:rsidP="003055DA">
      <w:pPr>
        <w:pStyle w:val="CV2"/>
        <w:numPr>
          <w:ilvl w:val="1"/>
          <w:numId w:val="4"/>
        </w:numPr>
        <w:spacing w:after="0" w:line="276" w:lineRule="auto"/>
        <w:rPr>
          <w:rFonts w:asciiTheme="majorBidi" w:hAnsiTheme="majorBidi" w:cstheme="majorBidi"/>
          <w:szCs w:val="24"/>
        </w:rPr>
      </w:pPr>
      <w:r w:rsidRPr="00133BC9">
        <w:rPr>
          <w:rFonts w:asciiTheme="majorBidi" w:hAnsiTheme="majorBidi" w:cstheme="majorBidi"/>
          <w:szCs w:val="24"/>
        </w:rPr>
        <w:t>A Wearable wound moisture sensor as an indicator for wound dressing change: Observational study of wound moisture and status, PMID: 26561281</w:t>
      </w:r>
    </w:p>
    <w:p w:rsidR="003055DA" w:rsidRPr="00133BC9" w:rsidRDefault="003055DA" w:rsidP="003055DA">
      <w:pPr>
        <w:pStyle w:val="CV2"/>
        <w:numPr>
          <w:ilvl w:val="1"/>
          <w:numId w:val="4"/>
        </w:numPr>
        <w:spacing w:after="0" w:line="276" w:lineRule="auto"/>
        <w:rPr>
          <w:rFonts w:asciiTheme="majorBidi" w:hAnsiTheme="majorBidi" w:cstheme="majorBidi"/>
          <w:szCs w:val="24"/>
        </w:rPr>
      </w:pPr>
      <w:r w:rsidRPr="00133BC9">
        <w:rPr>
          <w:rFonts w:asciiTheme="majorBidi" w:hAnsiTheme="majorBidi" w:cstheme="majorBidi"/>
          <w:szCs w:val="24"/>
        </w:rPr>
        <w:t>Vitamin D deficiency among the elderly: insights from, PMID:24625101</w:t>
      </w:r>
    </w:p>
    <w:p w:rsidR="003055DA" w:rsidRPr="00133BC9" w:rsidRDefault="003055DA" w:rsidP="003055DA">
      <w:pPr>
        <w:pStyle w:val="CV2"/>
        <w:numPr>
          <w:ilvl w:val="1"/>
          <w:numId w:val="4"/>
        </w:numPr>
        <w:spacing w:after="0" w:line="276" w:lineRule="auto"/>
        <w:rPr>
          <w:rFonts w:asciiTheme="majorBidi" w:hAnsiTheme="majorBidi" w:cstheme="majorBidi"/>
          <w:szCs w:val="24"/>
        </w:rPr>
      </w:pPr>
      <w:r w:rsidRPr="00133BC9">
        <w:rPr>
          <w:rFonts w:asciiTheme="majorBidi" w:hAnsiTheme="majorBidi" w:cstheme="majorBidi"/>
          <w:szCs w:val="24"/>
        </w:rPr>
        <w:t>Association of corneal nerve fiber measures with cognitive function in dementia, PMID:31019993</w:t>
      </w:r>
    </w:p>
    <w:p w:rsidR="003055DA" w:rsidRPr="00133BC9" w:rsidRDefault="003055DA" w:rsidP="003055DA">
      <w:pPr>
        <w:pStyle w:val="CV2"/>
        <w:numPr>
          <w:ilvl w:val="1"/>
          <w:numId w:val="4"/>
        </w:numPr>
        <w:spacing w:after="0" w:line="276" w:lineRule="auto"/>
        <w:rPr>
          <w:rFonts w:asciiTheme="majorBidi" w:hAnsiTheme="majorBidi" w:cstheme="majorBidi"/>
          <w:szCs w:val="24"/>
        </w:rPr>
      </w:pPr>
      <w:r w:rsidRPr="00133BC9">
        <w:rPr>
          <w:rFonts w:asciiTheme="majorBidi" w:hAnsiTheme="majorBidi" w:cstheme="majorBidi"/>
          <w:szCs w:val="24"/>
        </w:rPr>
        <w:t>Improving monitoring of diabetic complications in home care patients-BMJ Open Quality, PMID:29450271</w:t>
      </w:r>
    </w:p>
    <w:p w:rsidR="003055DA" w:rsidRPr="00133BC9" w:rsidRDefault="003055DA" w:rsidP="003055DA">
      <w:pPr>
        <w:pStyle w:val="CV2"/>
        <w:numPr>
          <w:ilvl w:val="1"/>
          <w:numId w:val="4"/>
        </w:numPr>
        <w:spacing w:line="276" w:lineRule="auto"/>
        <w:rPr>
          <w:rFonts w:asciiTheme="majorBidi" w:hAnsiTheme="majorBidi" w:cstheme="majorBidi"/>
          <w:szCs w:val="24"/>
        </w:rPr>
      </w:pPr>
      <w:r w:rsidRPr="00133BC9">
        <w:rPr>
          <w:rFonts w:asciiTheme="majorBidi" w:hAnsiTheme="majorBidi" w:cstheme="majorBidi"/>
          <w:szCs w:val="24"/>
        </w:rPr>
        <w:t>“Implementation of pressure ulcer prevention and management in elderly patients: a retrospective study in tertiary care hospital in Qatar “, PMID:31608745</w:t>
      </w:r>
    </w:p>
    <w:p w:rsidR="003803D1" w:rsidRPr="003055DA" w:rsidRDefault="003803D1" w:rsidP="00DF04E3">
      <w:pPr>
        <w:pStyle w:val="HTMLPreformatted"/>
        <w:jc w:val="both"/>
        <w:rPr>
          <w:rFonts w:ascii="Times New Roman" w:hAnsi="Times New Roman" w:cs="Times New Roman"/>
          <w:iCs/>
          <w:sz w:val="24"/>
          <w:lang w:val="en-US"/>
        </w:rPr>
      </w:pPr>
    </w:p>
    <w:p w:rsidR="00B3082B" w:rsidRDefault="003055DA" w:rsidP="00B3082B">
      <w:pPr>
        <w:pStyle w:val="HTMLPreformatted"/>
        <w:jc w:val="both"/>
        <w:rPr>
          <w:rFonts w:ascii="Times New Roman" w:hAnsi="Times New Roman" w:cs="Times New Roman"/>
          <w:b/>
          <w:iCs/>
          <w:sz w:val="24"/>
        </w:rPr>
      </w:pPr>
      <w:r>
        <w:rPr>
          <w:noProof/>
        </w:rPr>
        <w:drawing>
          <wp:inline distT="0" distB="0" distL="0" distR="0" wp14:anchorId="49611ABE" wp14:editId="2D4BBA00">
            <wp:extent cx="1352550" cy="1600200"/>
            <wp:effectExtent l="0" t="0" r="0" b="0"/>
            <wp:docPr id="1" name="Picture 1" descr="C:\Users\mmomal\AppData\Local\Microsoft\Windows\INetCache\Content.MSO\79F9CB3E.tm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mmomal\AppData\Local\Microsoft\Windows\INetCache\Content.MSO\79F9CB3E.tmp"/>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352550" cy="1600200"/>
                    </a:xfrm>
                    <a:prstGeom prst="rect">
                      <a:avLst/>
                    </a:prstGeom>
                    <a:noFill/>
                    <a:ln>
                      <a:noFill/>
                    </a:ln>
                  </pic:spPr>
                </pic:pic>
              </a:graphicData>
            </a:graphic>
          </wp:inline>
        </w:drawing>
      </w:r>
      <w:r w:rsidR="00B3082B">
        <w:rPr>
          <w:rFonts w:ascii="Times New Roman" w:hAnsi="Times New Roman" w:cs="Times New Roman"/>
          <w:b/>
          <w:iCs/>
          <w:sz w:val="24"/>
        </w:rPr>
        <w:br/>
      </w:r>
      <w:r w:rsidR="00B3082B" w:rsidRPr="00B6703B">
        <w:rPr>
          <w:rFonts w:ascii="Times New Roman" w:hAnsi="Times New Roman" w:cs="Times New Roman"/>
          <w:iCs/>
          <w:sz w:val="24"/>
        </w:rPr>
        <w:t>Paste your Photograph here</w:t>
      </w:r>
    </w:p>
    <w:p w:rsidR="00B3082B" w:rsidRDefault="00B3082B" w:rsidP="00DF04E3">
      <w:pPr>
        <w:pStyle w:val="HTMLPreformatted"/>
        <w:jc w:val="both"/>
        <w:rPr>
          <w:rFonts w:ascii="Times New Roman" w:hAnsi="Times New Roman" w:cs="Times New Roman"/>
          <w:iCs/>
          <w:sz w:val="24"/>
        </w:rPr>
      </w:pPr>
    </w:p>
    <w:p w:rsidR="00B87E64" w:rsidRDefault="00B3082B" w:rsidP="00B3082B">
      <w:pPr>
        <w:pStyle w:val="HTMLPreformatted"/>
        <w:jc w:val="right"/>
        <w:rPr>
          <w:rFonts w:ascii="Times New Roman" w:hAnsi="Times New Roman" w:cs="Times New Roman"/>
          <w:iCs/>
          <w:sz w:val="24"/>
        </w:rPr>
      </w:pPr>
      <w:r w:rsidRPr="00B6703B">
        <w:rPr>
          <w:rFonts w:ascii="Times New Roman" w:hAnsi="Times New Roman" w:cs="Times New Roman"/>
          <w:iCs/>
          <w:sz w:val="24"/>
        </w:rPr>
        <w:t>Email Id:</w:t>
      </w:r>
      <w:r w:rsidR="003055DA">
        <w:rPr>
          <w:rFonts w:ascii="Times New Roman" w:hAnsi="Times New Roman" w:cs="Times New Roman"/>
          <w:iCs/>
          <w:sz w:val="24"/>
        </w:rPr>
        <w:t xml:space="preserve"> halhamad2@hamad.qa </w:t>
      </w:r>
    </w:p>
    <w:p w:rsidR="00B87E64" w:rsidRPr="00B87E64" w:rsidRDefault="00B87E64" w:rsidP="00B87E64">
      <w:pPr>
        <w:pStyle w:val="HTMLPreformatted"/>
        <w:rPr>
          <w:rFonts w:ascii="Times New Roman" w:hAnsi="Times New Roman" w:cs="Times New Roman"/>
          <w:b/>
          <w:iCs/>
          <w:sz w:val="24"/>
        </w:rPr>
      </w:pPr>
      <w:r w:rsidRPr="00B87E64">
        <w:rPr>
          <w:rFonts w:ascii="Times New Roman" w:hAnsi="Times New Roman" w:cs="Times New Roman"/>
          <w:b/>
          <w:iCs/>
          <w:sz w:val="24"/>
        </w:rPr>
        <w:t xml:space="preserve">Presenting author details </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 xml:space="preserve">Full name: </w:t>
      </w:r>
      <w:r w:rsidR="003055DA">
        <w:rPr>
          <w:rFonts w:ascii="Times New Roman" w:hAnsi="Times New Roman" w:cs="Times New Roman"/>
          <w:iCs/>
          <w:sz w:val="24"/>
        </w:rPr>
        <w:t>Dr. Hanadi Khamis Al Hamad</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Contact number:</w:t>
      </w:r>
      <w:r w:rsidR="003055DA">
        <w:rPr>
          <w:rFonts w:ascii="Times New Roman" w:hAnsi="Times New Roman" w:cs="Times New Roman"/>
          <w:iCs/>
          <w:sz w:val="24"/>
        </w:rPr>
        <w:t xml:space="preserve"> +97444393392</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lastRenderedPageBreak/>
        <w:t>Twitter account:</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Linked In account:</w:t>
      </w:r>
    </w:p>
    <w:p w:rsidR="00B87E64" w:rsidRPr="00B87E64" w:rsidRDefault="00B87E64" w:rsidP="00B87E64">
      <w:pPr>
        <w:pStyle w:val="HTMLPreformatted"/>
        <w:rPr>
          <w:rFonts w:ascii="Times New Roman" w:hAnsi="Times New Roman" w:cs="Times New Roman"/>
          <w:iCs/>
          <w:sz w:val="24"/>
        </w:rPr>
      </w:pPr>
      <w:r w:rsidRPr="00B87E64">
        <w:rPr>
          <w:rFonts w:ascii="Times New Roman" w:hAnsi="Times New Roman" w:cs="Times New Roman"/>
          <w:iCs/>
          <w:sz w:val="24"/>
        </w:rPr>
        <w:t>Session name/ number:</w:t>
      </w:r>
      <w:r w:rsidR="003055DA">
        <w:rPr>
          <w:rFonts w:ascii="Times New Roman" w:hAnsi="Times New Roman" w:cs="Times New Roman"/>
          <w:iCs/>
          <w:sz w:val="24"/>
        </w:rPr>
        <w:t xml:space="preserve"> </w:t>
      </w:r>
      <w:r w:rsidR="003055DA">
        <w:rPr>
          <w:rFonts w:ascii="Times New Roman" w:hAnsi="Times New Roman" w:cs="Times New Roman"/>
          <w:iCs/>
          <w:sz w:val="24"/>
        </w:rPr>
        <w:t>We will be guided by your expertise to which session this will go</w:t>
      </w:r>
    </w:p>
    <w:p w:rsidR="00B87E64" w:rsidRPr="00B87E64" w:rsidRDefault="00B87E64" w:rsidP="003055DA">
      <w:pPr>
        <w:pStyle w:val="HTMLPreformatted"/>
        <w:rPr>
          <w:rFonts w:ascii="Times New Roman" w:hAnsi="Times New Roman" w:cs="Times New Roman"/>
          <w:iCs/>
          <w:sz w:val="24"/>
        </w:rPr>
      </w:pPr>
      <w:r w:rsidRPr="00B87E64">
        <w:rPr>
          <w:rFonts w:ascii="Times New Roman" w:hAnsi="Times New Roman" w:cs="Times New Roman"/>
          <w:iCs/>
          <w:sz w:val="24"/>
        </w:rPr>
        <w:t>Category: Oral presentation</w:t>
      </w:r>
    </w:p>
    <w:p w:rsidR="00B3082B" w:rsidRPr="00DF04E3" w:rsidRDefault="00B3082B" w:rsidP="00B3082B">
      <w:pPr>
        <w:pStyle w:val="HTMLPreformatted"/>
        <w:jc w:val="right"/>
        <w:rPr>
          <w:rFonts w:ascii="Times New Roman" w:hAnsi="Times New Roman" w:cs="Times New Roman"/>
          <w:iCs/>
          <w:sz w:val="24"/>
        </w:rPr>
      </w:pPr>
      <w:r>
        <w:rPr>
          <w:rFonts w:ascii="Times New Roman" w:hAnsi="Times New Roman" w:cs="Times New Roman"/>
          <w:iCs/>
          <w:sz w:val="24"/>
        </w:rPr>
        <w:t xml:space="preserve"> </w:t>
      </w:r>
    </w:p>
    <w:p w:rsidR="002350BC" w:rsidRDefault="002350BC" w:rsidP="002350BC">
      <w:pPr>
        <w:rPr>
          <w:rFonts w:ascii="Times New Roman" w:hAnsi="Times New Roman" w:cs="Times New Roman"/>
          <w:b/>
          <w:sz w:val="24"/>
          <w:szCs w:val="24"/>
        </w:rPr>
      </w:pPr>
      <w:bookmarkStart w:id="1" w:name="_GoBack"/>
      <w:bookmarkEnd w:id="1"/>
    </w:p>
    <w:p w:rsidR="00DF04E3" w:rsidRPr="00495C76" w:rsidRDefault="002350BC" w:rsidP="002350BC">
      <w:pPr>
        <w:rPr>
          <w:rFonts w:ascii="Times New Roman" w:hAnsi="Times New Roman" w:cs="Times New Roman"/>
          <w:b/>
          <w:sz w:val="24"/>
          <w:szCs w:val="24"/>
        </w:rPr>
      </w:pPr>
      <w:r>
        <w:rPr>
          <w:rFonts w:ascii="Times New Roman" w:hAnsi="Times New Roman" w:cs="Times New Roman"/>
          <w:b/>
          <w:sz w:val="24"/>
          <w:szCs w:val="24"/>
        </w:rPr>
        <w:t>Any Comments:</w:t>
      </w:r>
    </w:p>
    <w:sectPr w:rsidR="00DF04E3" w:rsidRPr="00495C76">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2438B1" w:rsidRDefault="002438B1" w:rsidP="00495C76">
      <w:pPr>
        <w:spacing w:after="0" w:line="240" w:lineRule="auto"/>
      </w:pPr>
      <w:r>
        <w:separator/>
      </w:r>
    </w:p>
  </w:endnote>
  <w:endnote w:type="continuationSeparator" w:id="0">
    <w:p w:rsidR="002438B1" w:rsidRDefault="002438B1" w:rsidP="00495C7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orgia">
    <w:panose1 w:val="02040502050405020303"/>
    <w:charset w:val="00"/>
    <w:family w:val="roman"/>
    <w:pitch w:val="variable"/>
    <w:sig w:usb0="00000287" w:usb1="00000000" w:usb2="00000000" w:usb3="00000000" w:csb0="0000009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altName w:val="Yu Gothic"/>
    <w:panose1 w:val="020B0604020202020204"/>
    <w:charset w:val="80"/>
    <w:family w:val="swiss"/>
    <w:pitch w:val="variable"/>
    <w:sig w:usb0="F7FFAFFF" w:usb1="E9DFFFFF" w:usb2="0000003F" w:usb3="00000000" w:csb0="003F01FF" w:csb1="00000000"/>
  </w:font>
  <w:font w:name="Times">
    <w:panose1 w:val="02020603050405020304"/>
    <w:charset w:val="00"/>
    <w:family w:val="auto"/>
    <w:pitch w:val="variable"/>
    <w:sig w:usb0="E00002FF" w:usb1="5000205A" w:usb2="00000000" w:usb3="00000000" w:csb0="0000019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5DA" w:rsidRDefault="003055D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5DA" w:rsidRDefault="003055DA">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5DA" w:rsidRDefault="003055DA">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2438B1" w:rsidRDefault="002438B1" w:rsidP="00495C76">
      <w:pPr>
        <w:spacing w:after="0" w:line="240" w:lineRule="auto"/>
      </w:pPr>
      <w:r>
        <w:separator/>
      </w:r>
    </w:p>
  </w:footnote>
  <w:footnote w:type="continuationSeparator" w:id="0">
    <w:p w:rsidR="002438B1" w:rsidRDefault="002438B1" w:rsidP="00495C76">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5DA" w:rsidRDefault="003055DA">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495C76" w:rsidRDefault="00495C76" w:rsidP="00495C76">
    <w:pPr>
      <w:pStyle w:val="Header"/>
      <w:jc w:val="center"/>
    </w:pPr>
    <w:r>
      <w:rPr>
        <w:noProof/>
        <w:lang w:eastAsia="en-IN"/>
      </w:rPr>
      <w:drawing>
        <wp:inline distT="0" distB="0" distL="0" distR="0" wp14:anchorId="3228C1E6" wp14:editId="60A37549">
          <wp:extent cx="3841750" cy="689238"/>
          <wp:effectExtent l="0" t="0" r="6350" b="0"/>
          <wp:docPr id="2" name="Picture 2" descr="C:\Users\nidhi-a\Desktop\copy-EuroSciCon-logo.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Users\nidhi-a\Desktop\copy-EuroSciCon-logo.jpg"/>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3841750" cy="689238"/>
                  </a:xfrm>
                  <a:prstGeom prst="rect">
                    <a:avLst/>
                  </a:prstGeom>
                  <a:noFill/>
                  <a:ln>
                    <a:noFill/>
                  </a:ln>
                </pic:spPr>
              </pic:pic>
            </a:graphicData>
          </a:graphic>
        </wp:inline>
      </w:drawing>
    </w:r>
  </w:p>
  <w:p w:rsidR="00495C76" w:rsidRDefault="00495C76">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3055DA" w:rsidRDefault="003055DA">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234366FD"/>
    <w:multiLevelType w:val="multilevel"/>
    <w:tmpl w:val="897036C6"/>
    <w:lvl w:ilvl="0">
      <w:start w:val="1"/>
      <w:numFmt w:val="decimal"/>
      <w:lvlText w:val="%1."/>
      <w:lvlJc w:val="left"/>
      <w:pPr>
        <w:ind w:left="360" w:hanging="360"/>
      </w:pPr>
    </w:lvl>
    <w:lvl w:ilvl="1">
      <w:start w:val="1"/>
      <w:numFmt w:val="bullet"/>
      <w:lvlText w:val=""/>
      <w:lvlJc w:val="left"/>
      <w:pPr>
        <w:ind w:left="1062" w:hanging="432"/>
      </w:pPr>
      <w:rPr>
        <w:rFonts w:ascii="Symbol" w:hAnsi="Symbol" w:hint="default"/>
        <w:color w:val="auto"/>
        <w:lang w:val="en-GB"/>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1" w15:restartNumberingAfterBreak="0">
    <w:nsid w:val="3B2F4524"/>
    <w:multiLevelType w:val="multilevel"/>
    <w:tmpl w:val="6BB0B92C"/>
    <w:lvl w:ilvl="0">
      <w:start w:val="1"/>
      <w:numFmt w:val="upperLetter"/>
      <w:pStyle w:val="CV1"/>
      <w:lvlText w:val="%1."/>
      <w:lvlJc w:val="left"/>
      <w:pPr>
        <w:tabs>
          <w:tab w:val="num" w:pos="720"/>
        </w:tabs>
        <w:ind w:left="720" w:hanging="720"/>
      </w:pPr>
      <w:rPr>
        <w:b/>
        <w:i w:val="0"/>
        <w:sz w:val="24"/>
        <w:u w:val="none"/>
      </w:rPr>
    </w:lvl>
    <w:lvl w:ilvl="1">
      <w:start w:val="1"/>
      <w:numFmt w:val="decimal"/>
      <w:pStyle w:val="CV2"/>
      <w:lvlText w:val="%2."/>
      <w:lvlJc w:val="left"/>
      <w:pPr>
        <w:tabs>
          <w:tab w:val="num" w:pos="720"/>
        </w:tabs>
        <w:ind w:left="720" w:hanging="720"/>
      </w:pPr>
      <w:rPr>
        <w:b w:val="0"/>
        <w:i w:val="0"/>
        <w:sz w:val="24"/>
        <w:u w:val="none"/>
      </w:rPr>
    </w:lvl>
    <w:lvl w:ilvl="2">
      <w:start w:val="1"/>
      <w:numFmt w:val="lowerLetter"/>
      <w:pStyle w:val="CV3"/>
      <w:lvlText w:val="%3."/>
      <w:lvlJc w:val="left"/>
      <w:pPr>
        <w:tabs>
          <w:tab w:val="num" w:pos="1440"/>
        </w:tabs>
        <w:ind w:left="1440" w:hanging="720"/>
      </w:pPr>
      <w:rPr>
        <w:rFonts w:ascii="Georgia" w:hAnsi="Georgia" w:hint="default"/>
        <w:b w:val="0"/>
        <w:i w:val="0"/>
        <w:sz w:val="20"/>
      </w:rPr>
    </w:lvl>
    <w:lvl w:ilvl="3">
      <w:start w:val="1"/>
      <w:numFmt w:val="decimal"/>
      <w:lvlText w:val="(%4)"/>
      <w:lvlJc w:val="left"/>
      <w:pPr>
        <w:tabs>
          <w:tab w:val="num" w:pos="1800"/>
        </w:tabs>
        <w:ind w:left="1440" w:hanging="360"/>
      </w:pPr>
    </w:lvl>
    <w:lvl w:ilvl="4">
      <w:start w:val="1"/>
      <w:numFmt w:val="lowerLetter"/>
      <w:lvlText w:val="(%5)"/>
      <w:lvlJc w:val="left"/>
      <w:pPr>
        <w:tabs>
          <w:tab w:val="num" w:pos="2160"/>
        </w:tabs>
        <w:ind w:left="1800" w:hanging="360"/>
      </w:pPr>
    </w:lvl>
    <w:lvl w:ilvl="5">
      <w:start w:val="1"/>
      <w:numFmt w:val="lowerRoman"/>
      <w:lvlText w:val="(%6)"/>
      <w:lvlJc w:val="left"/>
      <w:pPr>
        <w:tabs>
          <w:tab w:val="num" w:pos="2880"/>
        </w:tabs>
        <w:ind w:left="2160" w:hanging="360"/>
      </w:pPr>
    </w:lvl>
    <w:lvl w:ilvl="6">
      <w:start w:val="1"/>
      <w:numFmt w:val="decimal"/>
      <w:lvlText w:val="%7."/>
      <w:lvlJc w:val="left"/>
      <w:pPr>
        <w:tabs>
          <w:tab w:val="num" w:pos="2880"/>
        </w:tabs>
        <w:ind w:left="2520" w:hanging="360"/>
      </w:pPr>
    </w:lvl>
    <w:lvl w:ilvl="7">
      <w:start w:val="1"/>
      <w:numFmt w:val="lowerLetter"/>
      <w:lvlText w:val="%8."/>
      <w:lvlJc w:val="left"/>
      <w:pPr>
        <w:tabs>
          <w:tab w:val="num" w:pos="3240"/>
        </w:tabs>
        <w:ind w:left="2880" w:hanging="360"/>
      </w:pPr>
    </w:lvl>
    <w:lvl w:ilvl="8">
      <w:start w:val="1"/>
      <w:numFmt w:val="lowerRoman"/>
      <w:lvlText w:val="%9."/>
      <w:lvlJc w:val="left"/>
      <w:pPr>
        <w:tabs>
          <w:tab w:val="num" w:pos="3960"/>
        </w:tabs>
        <w:ind w:left="3240" w:hanging="360"/>
      </w:pPr>
    </w:lvl>
  </w:abstractNum>
  <w:abstractNum w:abstractNumId="2" w15:restartNumberingAfterBreak="0">
    <w:nsid w:val="5080153B"/>
    <w:multiLevelType w:val="hybridMultilevel"/>
    <w:tmpl w:val="A02AEA3A"/>
    <w:lvl w:ilvl="0" w:tplc="AF84F9D8">
      <w:start w:val="1"/>
      <w:numFmt w:val="decimal"/>
      <w:lvlText w:val="%1."/>
      <w:lvlJc w:val="left"/>
      <w:pPr>
        <w:ind w:left="1275" w:hanging="915"/>
      </w:pPr>
      <w:rPr>
        <w:rFonts w:hint="default"/>
      </w:r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3" w15:restartNumberingAfterBreak="0">
    <w:nsid w:val="722E2B99"/>
    <w:multiLevelType w:val="hybridMultilevel"/>
    <w:tmpl w:val="8AF0868E"/>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num w:numId="1">
    <w:abstractNumId w:val="3"/>
  </w:num>
  <w:num w:numId="2">
    <w:abstractNumId w:val="2"/>
  </w:num>
  <w:num w:numId="3">
    <w:abstractNumId w:val="1"/>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5C76"/>
    <w:rsid w:val="000A4C22"/>
    <w:rsid w:val="002350BC"/>
    <w:rsid w:val="002438B1"/>
    <w:rsid w:val="0028059F"/>
    <w:rsid w:val="002F4DF0"/>
    <w:rsid w:val="003055DA"/>
    <w:rsid w:val="00333E31"/>
    <w:rsid w:val="003803D1"/>
    <w:rsid w:val="0038483D"/>
    <w:rsid w:val="00435234"/>
    <w:rsid w:val="00495C76"/>
    <w:rsid w:val="004F0EF8"/>
    <w:rsid w:val="00627419"/>
    <w:rsid w:val="006C057D"/>
    <w:rsid w:val="00B3082B"/>
    <w:rsid w:val="00B6703B"/>
    <w:rsid w:val="00B87E64"/>
    <w:rsid w:val="00BA654F"/>
    <w:rsid w:val="00CE511D"/>
    <w:rsid w:val="00DF04E3"/>
    <w:rsid w:val="00EC2CCD"/>
  </w:rsids>
  <m:mathPr>
    <m:mathFont m:val="Cambria Math"/>
    <m:brkBin m:val="before"/>
    <m:brkBinSub m:val="--"/>
    <m:smallFrac m:val="0"/>
    <m:dispDef/>
    <m:lMargin m:val="0"/>
    <m:rMargin m:val="0"/>
    <m:defJc m:val="centerGroup"/>
    <m:wrapIndent m:val="1440"/>
    <m:intLim m:val="subSup"/>
    <m:naryLim m:val="undOvr"/>
  </m:mathPr>
  <w:themeFontLang w:val="en-IN" w:bidi="ar-SA"/>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14:docId w14:val="5C1733DD"/>
  <w15:docId w15:val="{BD45B77F-A706-4048-A79A-0012A73B345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IN"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495C76"/>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5C76"/>
    <w:rPr>
      <w:rFonts w:ascii="Tahoma" w:hAnsi="Tahoma" w:cs="Tahoma"/>
      <w:sz w:val="16"/>
      <w:szCs w:val="16"/>
    </w:rPr>
  </w:style>
  <w:style w:type="paragraph" w:styleId="Header">
    <w:name w:val="header"/>
    <w:basedOn w:val="Normal"/>
    <w:link w:val="HeaderChar"/>
    <w:uiPriority w:val="99"/>
    <w:unhideWhenUsed/>
    <w:rsid w:val="00495C76"/>
    <w:pPr>
      <w:tabs>
        <w:tab w:val="center" w:pos="4513"/>
        <w:tab w:val="right" w:pos="9026"/>
      </w:tabs>
      <w:spacing w:after="0" w:line="240" w:lineRule="auto"/>
    </w:pPr>
  </w:style>
  <w:style w:type="character" w:customStyle="1" w:styleId="HeaderChar">
    <w:name w:val="Header Char"/>
    <w:basedOn w:val="DefaultParagraphFont"/>
    <w:link w:val="Header"/>
    <w:uiPriority w:val="99"/>
    <w:rsid w:val="00495C76"/>
  </w:style>
  <w:style w:type="paragraph" w:styleId="Footer">
    <w:name w:val="footer"/>
    <w:basedOn w:val="Normal"/>
    <w:link w:val="FooterChar"/>
    <w:uiPriority w:val="99"/>
    <w:unhideWhenUsed/>
    <w:rsid w:val="00495C76"/>
    <w:pPr>
      <w:tabs>
        <w:tab w:val="center" w:pos="4513"/>
        <w:tab w:val="right" w:pos="9026"/>
      </w:tabs>
      <w:spacing w:after="0" w:line="240" w:lineRule="auto"/>
    </w:pPr>
  </w:style>
  <w:style w:type="character" w:customStyle="1" w:styleId="FooterChar">
    <w:name w:val="Footer Char"/>
    <w:basedOn w:val="DefaultParagraphFont"/>
    <w:link w:val="Footer"/>
    <w:uiPriority w:val="99"/>
    <w:rsid w:val="00495C76"/>
  </w:style>
  <w:style w:type="paragraph" w:styleId="HTMLPreformatted">
    <w:name w:val="HTML Preformatted"/>
    <w:basedOn w:val="Normal"/>
    <w:link w:val="HTMLPreformattedChar"/>
    <w:rsid w:val="00DF04E3"/>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Arial Unicode MS" w:eastAsia="Arial Unicode MS" w:hAnsi="Arial Unicode MS" w:cs="Arial Unicode MS"/>
      <w:color w:val="000000"/>
      <w:sz w:val="20"/>
      <w:szCs w:val="20"/>
      <w:lang w:val="en-GB"/>
    </w:rPr>
  </w:style>
  <w:style w:type="character" w:customStyle="1" w:styleId="HTMLPreformattedChar">
    <w:name w:val="HTML Preformatted Char"/>
    <w:basedOn w:val="DefaultParagraphFont"/>
    <w:link w:val="HTMLPreformatted"/>
    <w:rsid w:val="00DF04E3"/>
    <w:rPr>
      <w:rFonts w:ascii="Arial Unicode MS" w:eastAsia="Arial Unicode MS" w:hAnsi="Arial Unicode MS" w:cs="Arial Unicode MS"/>
      <w:color w:val="000000"/>
      <w:sz w:val="20"/>
      <w:szCs w:val="20"/>
      <w:lang w:val="en-GB"/>
    </w:rPr>
  </w:style>
  <w:style w:type="paragraph" w:customStyle="1" w:styleId="CV1">
    <w:name w:val="CV 1"/>
    <w:basedOn w:val="Normal"/>
    <w:uiPriority w:val="99"/>
    <w:rsid w:val="003055DA"/>
    <w:pPr>
      <w:numPr>
        <w:numId w:val="3"/>
      </w:numPr>
      <w:spacing w:before="240" w:after="240" w:line="240" w:lineRule="auto"/>
    </w:pPr>
    <w:rPr>
      <w:rFonts w:ascii="Courier New" w:eastAsia="Times New Roman" w:hAnsi="Courier New" w:cs="Times New Roman"/>
      <w:b/>
      <w:sz w:val="24"/>
      <w:szCs w:val="20"/>
      <w:u w:val="single"/>
      <w:lang w:val="en-US"/>
    </w:rPr>
  </w:style>
  <w:style w:type="paragraph" w:customStyle="1" w:styleId="CV2">
    <w:name w:val="CV 2"/>
    <w:basedOn w:val="Normal"/>
    <w:uiPriority w:val="99"/>
    <w:rsid w:val="003055DA"/>
    <w:pPr>
      <w:numPr>
        <w:ilvl w:val="1"/>
        <w:numId w:val="3"/>
      </w:numPr>
      <w:spacing w:after="240" w:line="240" w:lineRule="auto"/>
    </w:pPr>
    <w:rPr>
      <w:rFonts w:ascii="Courier New" w:eastAsia="Times New Roman" w:hAnsi="Courier New" w:cs="Times New Roman"/>
      <w:sz w:val="24"/>
      <w:szCs w:val="20"/>
      <w:lang w:val="en-US"/>
    </w:rPr>
  </w:style>
  <w:style w:type="paragraph" w:customStyle="1" w:styleId="CV3">
    <w:name w:val="CV 3"/>
    <w:basedOn w:val="Normal"/>
    <w:uiPriority w:val="99"/>
    <w:rsid w:val="003055DA"/>
    <w:pPr>
      <w:numPr>
        <w:ilvl w:val="2"/>
        <w:numId w:val="3"/>
      </w:numPr>
      <w:spacing w:after="0" w:line="240" w:lineRule="auto"/>
    </w:pPr>
    <w:rPr>
      <w:rFonts w:ascii="Courier New" w:eastAsia="Times New Roman" w:hAnsi="Courier New" w:cs="Times New Roman"/>
      <w:sz w:val="24"/>
      <w:szCs w:val="20"/>
      <w:lang w:val="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03911076">
      <w:bodyDiv w:val="1"/>
      <w:marLeft w:val="0"/>
      <w:marRight w:val="0"/>
      <w:marTop w:val="0"/>
      <w:marBottom w:val="0"/>
      <w:divBdr>
        <w:top w:val="none" w:sz="0" w:space="0" w:color="auto"/>
        <w:left w:val="none" w:sz="0" w:space="0" w:color="auto"/>
        <w:bottom w:val="none" w:sz="0" w:space="0" w:color="auto"/>
        <w:right w:val="none" w:sz="0" w:space="0" w:color="auto"/>
      </w:divBdr>
    </w:div>
    <w:div w:id="310404060">
      <w:bodyDiv w:val="1"/>
      <w:marLeft w:val="0"/>
      <w:marRight w:val="0"/>
      <w:marTop w:val="0"/>
      <w:marBottom w:val="0"/>
      <w:divBdr>
        <w:top w:val="none" w:sz="0" w:space="0" w:color="auto"/>
        <w:left w:val="none" w:sz="0" w:space="0" w:color="auto"/>
        <w:bottom w:val="none" w:sz="0" w:space="0" w:color="auto"/>
        <w:right w:val="none" w:sz="0" w:space="0" w:color="auto"/>
      </w:divBdr>
    </w:div>
    <w:div w:id="208556807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openxmlformats.org/officeDocument/2006/relationships/settings" Target="settings.xml"/><Relationship Id="rId7" Type="http://schemas.openxmlformats.org/officeDocument/2006/relationships/image" Target="media/image1.jpeg"/><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3</Pages>
  <Words>577</Words>
  <Characters>3292</Characters>
  <Application>Microsoft Office Word</Application>
  <DocSecurity>4</DocSecurity>
  <Lines>27</Lines>
  <Paragraphs>7</Paragraphs>
  <ScaleCrop>false</ScaleCrop>
  <HeadingPairs>
    <vt:vector size="2" baseType="variant">
      <vt:variant>
        <vt:lpstr>Title</vt:lpstr>
      </vt:variant>
      <vt:variant>
        <vt:i4>1</vt:i4>
      </vt:variant>
    </vt:vector>
  </HeadingPairs>
  <TitlesOfParts>
    <vt:vector size="1" baseType="lpstr">
      <vt:lpstr/>
    </vt:vector>
  </TitlesOfParts>
  <Company>Microsoft</Company>
  <LinksUpToDate>false</LinksUpToDate>
  <CharactersWithSpaces>3862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Nidhi Arora</dc:creator>
  <cp:lastModifiedBy>Muhammad Momal</cp:lastModifiedBy>
  <cp:revision>2</cp:revision>
  <dcterms:created xsi:type="dcterms:W3CDTF">2019-12-31T10:12:00Z</dcterms:created>
  <dcterms:modified xsi:type="dcterms:W3CDTF">2019-12-31T10:12:00Z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73f5887-035d-4765-8d10-97aaac8deb4a_Enabled">
    <vt:lpwstr>True</vt:lpwstr>
  </property>
  <property fmtid="{D5CDD505-2E9C-101B-9397-08002B2CF9AE}" pid="3" name="MSIP_Label_573f5887-035d-4765-8d10-97aaac8deb4a_SiteId">
    <vt:lpwstr>f08ae827-76a0-4eda-8325-df208f3835ab</vt:lpwstr>
  </property>
  <property fmtid="{D5CDD505-2E9C-101B-9397-08002B2CF9AE}" pid="4" name="MSIP_Label_573f5887-035d-4765-8d10-97aaac8deb4a_Owner">
    <vt:lpwstr>MMomal@hamad.qa</vt:lpwstr>
  </property>
  <property fmtid="{D5CDD505-2E9C-101B-9397-08002B2CF9AE}" pid="5" name="MSIP_Label_573f5887-035d-4765-8d10-97aaac8deb4a_SetDate">
    <vt:lpwstr>2019-12-31T10:12:12.3296646Z</vt:lpwstr>
  </property>
  <property fmtid="{D5CDD505-2E9C-101B-9397-08002B2CF9AE}" pid="6" name="MSIP_Label_573f5887-035d-4765-8d10-97aaac8deb4a_Name">
    <vt:lpwstr>Public</vt:lpwstr>
  </property>
  <property fmtid="{D5CDD505-2E9C-101B-9397-08002B2CF9AE}" pid="7" name="MSIP_Label_573f5887-035d-4765-8d10-97aaac8deb4a_Application">
    <vt:lpwstr>Microsoft Azure Information Protection</vt:lpwstr>
  </property>
  <property fmtid="{D5CDD505-2E9C-101B-9397-08002B2CF9AE}" pid="8" name="MSIP_Label_573f5887-035d-4765-8d10-97aaac8deb4a_ActionId">
    <vt:lpwstr>b54f4154-e976-480d-9e64-0557f5d31393</vt:lpwstr>
  </property>
  <property fmtid="{D5CDD505-2E9C-101B-9397-08002B2CF9AE}" pid="9" name="MSIP_Label_573f5887-035d-4765-8d10-97aaac8deb4a_Extended_MSFT_Method">
    <vt:lpwstr>Automatic</vt:lpwstr>
  </property>
  <property fmtid="{D5CDD505-2E9C-101B-9397-08002B2CF9AE}" pid="10" name="Sensitivity">
    <vt:lpwstr>Public</vt:lpwstr>
  </property>
</Properties>
</file>