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04E3" w:rsidRDefault="003413CD" w:rsidP="00DF04E3">
      <w:pPr>
        <w:pStyle w:val="HTMLPreformatted"/>
        <w:jc w:val="center"/>
        <w:rPr>
          <w:rFonts w:ascii="Times New Roman" w:hAnsi="Times New Roman" w:cs="Times New Roman"/>
          <w:sz w:val="24"/>
          <w:lang w:eastAsia="zh-TW"/>
        </w:rPr>
      </w:pPr>
      <w:r w:rsidRPr="003413CD">
        <w:rPr>
          <w:rFonts w:ascii="Times New Roman" w:eastAsiaTheme="minorHAnsi" w:hAnsi="Times New Roman" w:cs="Times New Roman"/>
          <w:b/>
          <w:sz w:val="24"/>
          <w:szCs w:val="24"/>
          <w:lang w:val="en-IN"/>
        </w:rPr>
        <w:t>Laboratory Evaluation of Environmental Friendly Fluid Loss Additives using Locally Sourced Sea Shells for Water Based Drilling Fluids</w:t>
      </w:r>
    </w:p>
    <w:p w:rsidR="0028059F" w:rsidRDefault="0028059F" w:rsidP="00DF04E3">
      <w:pPr>
        <w:pStyle w:val="HTMLPreformatted"/>
        <w:rPr>
          <w:rFonts w:ascii="Times New Roman" w:hAnsi="Times New Roman" w:cs="Times New Roman"/>
          <w:i/>
          <w:iCs/>
          <w:sz w:val="24"/>
          <w:vertAlign w:val="superscript"/>
        </w:rPr>
      </w:pPr>
    </w:p>
    <w:p w:rsidR="0028059F" w:rsidRPr="00054C88" w:rsidRDefault="00B622CB" w:rsidP="0028059F">
      <w:pPr>
        <w:pStyle w:val="HTMLPreformatted"/>
        <w:rPr>
          <w:rFonts w:ascii="Times New Roman" w:hAnsi="Times New Roman" w:cs="Times New Roman"/>
          <w:i/>
          <w:iCs/>
          <w:sz w:val="24"/>
          <w:szCs w:val="24"/>
        </w:rPr>
      </w:pPr>
      <w:r>
        <w:rPr>
          <w:rFonts w:ascii="Times New Roman" w:hAnsi="Times New Roman" w:cs="Times New Roman"/>
          <w:sz w:val="24"/>
          <w:szCs w:val="24"/>
        </w:rPr>
        <w:t>Instructor:</w:t>
      </w:r>
      <w:r w:rsidR="003413CD">
        <w:rPr>
          <w:rFonts w:ascii="Times New Roman" w:hAnsi="Times New Roman" w:cs="Times New Roman"/>
          <w:sz w:val="24"/>
          <w:szCs w:val="24"/>
        </w:rPr>
        <w:t xml:space="preserve"> Durdica Kuten </w:t>
      </w:r>
      <w:r w:rsidR="003413CD">
        <w:rPr>
          <w:rFonts w:ascii="Times New Roman" w:hAnsi="Times New Roman" w:cs="Times New Roman"/>
          <w:sz w:val="24"/>
          <w:szCs w:val="24"/>
        </w:rPr>
        <w:br/>
      </w:r>
      <w:r>
        <w:rPr>
          <w:rFonts w:ascii="Times New Roman" w:hAnsi="Times New Roman" w:cs="Times New Roman"/>
          <w:sz w:val="24"/>
          <w:szCs w:val="24"/>
        </w:rPr>
        <w:t>Dept.</w:t>
      </w:r>
      <w:r w:rsidR="003413CD">
        <w:rPr>
          <w:rFonts w:ascii="Times New Roman" w:hAnsi="Times New Roman" w:cs="Times New Roman"/>
          <w:sz w:val="24"/>
          <w:szCs w:val="24"/>
        </w:rPr>
        <w:t xml:space="preserve"> of </w:t>
      </w:r>
      <w:r>
        <w:rPr>
          <w:rFonts w:ascii="Times New Roman" w:hAnsi="Times New Roman" w:cs="Times New Roman"/>
          <w:sz w:val="24"/>
          <w:szCs w:val="24"/>
        </w:rPr>
        <w:t xml:space="preserve">Petroleum Engineering, </w:t>
      </w:r>
      <w:r w:rsidR="003413CD">
        <w:rPr>
          <w:rFonts w:ascii="Times New Roman" w:hAnsi="Times New Roman" w:cs="Times New Roman"/>
          <w:sz w:val="24"/>
          <w:szCs w:val="24"/>
        </w:rPr>
        <w:br/>
        <w:t xml:space="preserve">Australian College </w:t>
      </w:r>
      <w:r w:rsidR="00D22A44">
        <w:rPr>
          <w:rFonts w:ascii="Times New Roman" w:hAnsi="Times New Roman" w:cs="Times New Roman"/>
          <w:sz w:val="24"/>
          <w:szCs w:val="24"/>
        </w:rPr>
        <w:t>of</w:t>
      </w:r>
      <w:r w:rsidR="003413CD">
        <w:rPr>
          <w:rFonts w:ascii="Times New Roman" w:hAnsi="Times New Roman" w:cs="Times New Roman"/>
          <w:sz w:val="24"/>
          <w:szCs w:val="24"/>
        </w:rPr>
        <w:t xml:space="preserve"> Kuwait </w:t>
      </w:r>
      <w:r w:rsidR="00054C88" w:rsidRPr="00054C88">
        <w:rPr>
          <w:rFonts w:ascii="Times New Roman" w:hAnsi="Times New Roman" w:cs="Times New Roman"/>
          <w:sz w:val="24"/>
          <w:szCs w:val="24"/>
        </w:rPr>
        <w:br/>
      </w:r>
    </w:p>
    <w:p w:rsidR="003413CD" w:rsidRDefault="003413CD" w:rsidP="00DF04E3">
      <w:pPr>
        <w:pStyle w:val="HTMLPreformatted"/>
        <w:jc w:val="both"/>
        <w:rPr>
          <w:rFonts w:ascii="Times New Roman" w:hAnsi="Times New Roman" w:cs="Times New Roman"/>
          <w:sz w:val="24"/>
          <w:szCs w:val="24"/>
        </w:rPr>
      </w:pPr>
      <w:r w:rsidRPr="003413CD">
        <w:rPr>
          <w:rFonts w:ascii="Times New Roman" w:hAnsi="Times New Roman" w:cs="Times New Roman"/>
          <w:sz w:val="24"/>
          <w:szCs w:val="24"/>
        </w:rPr>
        <w:t xml:space="preserve">One of the biggest problems that are faced in the oil and gas industry is loss of fluid into formations during drilling operations, which waste’s valuable time and money. It is very important to choose appropriate additives to the mud in order to reduce or prevent such an event from occurring. There are many different fluid loss additives available in the worldwide and are being used. Furthermore, the availability of environment friendly additives is very minimal in such that different companies and organizations are using non-environment friendly additives in drilling fluid. </w:t>
      </w:r>
    </w:p>
    <w:p w:rsidR="003413CD" w:rsidRDefault="003413CD" w:rsidP="00DF04E3">
      <w:pPr>
        <w:pStyle w:val="HTMLPreformatted"/>
        <w:jc w:val="both"/>
        <w:rPr>
          <w:rFonts w:ascii="Times New Roman" w:hAnsi="Times New Roman" w:cs="Times New Roman"/>
          <w:sz w:val="24"/>
          <w:szCs w:val="24"/>
        </w:rPr>
      </w:pPr>
    </w:p>
    <w:p w:rsidR="003413CD" w:rsidRDefault="003413CD" w:rsidP="00DF04E3">
      <w:pPr>
        <w:pStyle w:val="HTMLPreformatted"/>
        <w:jc w:val="both"/>
        <w:rPr>
          <w:rFonts w:ascii="Times New Roman" w:hAnsi="Times New Roman" w:cs="Times New Roman"/>
          <w:sz w:val="24"/>
          <w:szCs w:val="24"/>
        </w:rPr>
      </w:pPr>
      <w:r>
        <w:rPr>
          <w:rFonts w:ascii="Times New Roman" w:hAnsi="Times New Roman" w:cs="Times New Roman"/>
          <w:sz w:val="24"/>
          <w:szCs w:val="24"/>
        </w:rPr>
        <w:t>The aim of this study</w:t>
      </w:r>
      <w:r w:rsidRPr="003413CD">
        <w:rPr>
          <w:rFonts w:ascii="Times New Roman" w:hAnsi="Times New Roman" w:cs="Times New Roman"/>
          <w:sz w:val="24"/>
          <w:szCs w:val="24"/>
        </w:rPr>
        <w:t xml:space="preserve"> is to produce a fluid loss additive that is both available worldwide and environment friendly at the same time. The assessment of different types of seashells </w:t>
      </w:r>
      <w:r>
        <w:rPr>
          <w:rFonts w:ascii="Times New Roman" w:hAnsi="Times New Roman" w:cs="Times New Roman"/>
          <w:sz w:val="24"/>
          <w:szCs w:val="24"/>
        </w:rPr>
        <w:t xml:space="preserve">experimentally being added to </w:t>
      </w:r>
      <w:r w:rsidRPr="003413CD">
        <w:rPr>
          <w:rFonts w:ascii="Times New Roman" w:hAnsi="Times New Roman" w:cs="Times New Roman"/>
          <w:sz w:val="24"/>
          <w:szCs w:val="24"/>
        </w:rPr>
        <w:t xml:space="preserve">water-based drilling fluid for use as a Loss of circulation additive has been presented. The locally sources shells found in Kuwait’s beach has been soaked in water for a week to remove contaminants and cleaned for any rocks or snails found in them. The shells were then crushed using a manual grinder into fine particles and categorized into seven different containers. Further on, each type is sieved into different sizes and then tested with the mud sample. The mud sample has been tested for its properties such as its viscosity, pH, gel strength, and mud cake that resulted in the usage of a seven percent, and five percent water based mud sample. The tests proved several things to be used when furthermore evaluating </w:t>
      </w:r>
      <w:r>
        <w:rPr>
          <w:rFonts w:ascii="Times New Roman" w:hAnsi="Times New Roman" w:cs="Times New Roman"/>
          <w:sz w:val="24"/>
          <w:szCs w:val="24"/>
        </w:rPr>
        <w:t xml:space="preserve">seashells as additives. It was </w:t>
      </w:r>
      <w:r w:rsidRPr="003413CD">
        <w:rPr>
          <w:rFonts w:ascii="Times New Roman" w:hAnsi="Times New Roman" w:cs="Times New Roman"/>
          <w:sz w:val="24"/>
          <w:szCs w:val="24"/>
        </w:rPr>
        <w:t xml:space="preserve">noticed a decrease of fluid loss when using coarser sizes of particles where 600 microns were the best sizes of particles. Especially when mixed with five percent of bentonite. </w:t>
      </w:r>
    </w:p>
    <w:p w:rsidR="003413CD" w:rsidRDefault="003413CD" w:rsidP="00DF04E3">
      <w:pPr>
        <w:pStyle w:val="HTMLPreformatted"/>
        <w:jc w:val="both"/>
        <w:rPr>
          <w:rFonts w:ascii="Times New Roman" w:hAnsi="Times New Roman" w:cs="Times New Roman"/>
          <w:sz w:val="24"/>
          <w:szCs w:val="24"/>
        </w:rPr>
      </w:pPr>
    </w:p>
    <w:p w:rsidR="003413CD" w:rsidRDefault="003413CD" w:rsidP="00DF04E3">
      <w:pPr>
        <w:pStyle w:val="HTMLPreformatted"/>
        <w:jc w:val="both"/>
        <w:rPr>
          <w:rFonts w:ascii="Times New Roman" w:hAnsi="Times New Roman" w:cs="Times New Roman"/>
          <w:sz w:val="24"/>
          <w:szCs w:val="24"/>
        </w:rPr>
      </w:pPr>
      <w:r w:rsidRPr="003413CD">
        <w:rPr>
          <w:rFonts w:ascii="Times New Roman" w:hAnsi="Times New Roman" w:cs="Times New Roman"/>
          <w:sz w:val="24"/>
          <w:szCs w:val="24"/>
        </w:rPr>
        <w:t>After evaluation it came to conclusion that 600 microns was the most effective size by looking at the best results of fluid loss and filt</w:t>
      </w:r>
      <w:r w:rsidR="00A24F0E">
        <w:rPr>
          <w:rFonts w:ascii="Times New Roman" w:hAnsi="Times New Roman" w:cs="Times New Roman"/>
          <w:sz w:val="24"/>
          <w:szCs w:val="24"/>
        </w:rPr>
        <w:t xml:space="preserve">er cake thickness, </w:t>
      </w:r>
      <w:r w:rsidRPr="003413CD">
        <w:rPr>
          <w:rFonts w:ascii="Times New Roman" w:hAnsi="Times New Roman" w:cs="Times New Roman"/>
          <w:sz w:val="24"/>
          <w:szCs w:val="24"/>
        </w:rPr>
        <w:t>several tests</w:t>
      </w:r>
      <w:r w:rsidR="00A24F0E">
        <w:rPr>
          <w:rFonts w:ascii="Times New Roman" w:hAnsi="Times New Roman" w:cs="Times New Roman"/>
          <w:sz w:val="24"/>
          <w:szCs w:val="24"/>
        </w:rPr>
        <w:t xml:space="preserve"> was perform</w:t>
      </w:r>
      <w:r w:rsidRPr="003413CD">
        <w:rPr>
          <w:rFonts w:ascii="Times New Roman" w:hAnsi="Times New Roman" w:cs="Times New Roman"/>
          <w:sz w:val="24"/>
          <w:szCs w:val="24"/>
        </w:rPr>
        <w:t xml:space="preserve"> of what weight was most effective</w:t>
      </w:r>
      <w:r w:rsidR="00A24F0E">
        <w:rPr>
          <w:rFonts w:ascii="Times New Roman" w:hAnsi="Times New Roman" w:cs="Times New Roman"/>
          <w:sz w:val="24"/>
          <w:szCs w:val="24"/>
        </w:rPr>
        <w:t xml:space="preserve"> using sample 1</w:t>
      </w:r>
      <w:r w:rsidRPr="003413CD">
        <w:rPr>
          <w:rFonts w:ascii="Times New Roman" w:hAnsi="Times New Roman" w:cs="Times New Roman"/>
          <w:sz w:val="24"/>
          <w:szCs w:val="24"/>
        </w:rPr>
        <w:t xml:space="preserve"> and sample 5 shells. The results showed that considering a 7% bentonite base mud, seashells weren’t effective in terms of decreasing fluid loss. In terms of mud cake thickness both shells reduced the mud cake thickness overall when compared to the reference base mud. When 5% of bentonite was used, Sample 5 was the mos</w:t>
      </w:r>
      <w:r w:rsidR="00A24F0E">
        <w:rPr>
          <w:rFonts w:ascii="Times New Roman" w:hAnsi="Times New Roman" w:cs="Times New Roman"/>
          <w:sz w:val="24"/>
          <w:szCs w:val="24"/>
        </w:rPr>
        <w:t>t effective while Sample 1</w:t>
      </w:r>
      <w:r w:rsidRPr="003413CD">
        <w:rPr>
          <w:rFonts w:ascii="Times New Roman" w:hAnsi="Times New Roman" w:cs="Times New Roman"/>
          <w:sz w:val="24"/>
          <w:szCs w:val="24"/>
        </w:rPr>
        <w:t xml:space="preserve"> were affective when ten times of the concentrations was used since the difference with sample 5 reached down to 21 ml decreasing 6 </w:t>
      </w:r>
      <w:r w:rsidR="00A24F0E">
        <w:rPr>
          <w:rFonts w:ascii="Times New Roman" w:hAnsi="Times New Roman" w:cs="Times New Roman"/>
          <w:sz w:val="24"/>
          <w:szCs w:val="24"/>
        </w:rPr>
        <w:t>ml of water loss. After comparing</w:t>
      </w:r>
      <w:r w:rsidRPr="003413CD">
        <w:rPr>
          <w:rFonts w:ascii="Times New Roman" w:hAnsi="Times New Roman" w:cs="Times New Roman"/>
          <w:sz w:val="24"/>
          <w:szCs w:val="24"/>
        </w:rPr>
        <w:t xml:space="preserve"> fluid loss with thickness, the results showed that even when the water loss reduces, a lower thickness of filter cake was observed. Sample 5 shells decreased the thickness of the cake when increasing weight.</w:t>
      </w:r>
    </w:p>
    <w:p w:rsidR="003413CD" w:rsidRDefault="003413CD" w:rsidP="00DF04E3">
      <w:pPr>
        <w:pStyle w:val="HTMLPreformatted"/>
        <w:jc w:val="both"/>
        <w:rPr>
          <w:rFonts w:ascii="Times New Roman" w:hAnsi="Times New Roman" w:cs="Times New Roman"/>
          <w:sz w:val="24"/>
          <w:szCs w:val="24"/>
        </w:rPr>
      </w:pPr>
    </w:p>
    <w:p w:rsidR="0028059F" w:rsidRDefault="00054C88" w:rsidP="00DF04E3">
      <w:pPr>
        <w:pStyle w:val="HTMLPreformatted"/>
        <w:jc w:val="both"/>
        <w:rPr>
          <w:rFonts w:ascii="Times New Roman" w:hAnsi="Times New Roman" w:cs="Times New Roman"/>
          <w:sz w:val="24"/>
        </w:rPr>
      </w:pPr>
      <w:r>
        <w:rPr>
          <w:rFonts w:ascii="Times New Roman" w:hAnsi="Times New Roman" w:cs="Times New Roman"/>
          <w:sz w:val="24"/>
        </w:rPr>
        <w:t xml:space="preserve">Keywords </w:t>
      </w:r>
      <w:r w:rsidR="00A24F0E">
        <w:rPr>
          <w:rFonts w:ascii="Times New Roman" w:hAnsi="Times New Roman" w:cs="Times New Roman"/>
          <w:sz w:val="24"/>
        </w:rPr>
        <w:t>–</w:t>
      </w:r>
      <w:r>
        <w:rPr>
          <w:rFonts w:ascii="Times New Roman" w:hAnsi="Times New Roman" w:cs="Times New Roman"/>
          <w:sz w:val="24"/>
        </w:rPr>
        <w:t xml:space="preserve"> </w:t>
      </w:r>
      <w:r w:rsidR="00A24F0E">
        <w:rPr>
          <w:rFonts w:ascii="Times New Roman" w:hAnsi="Times New Roman" w:cs="Times New Roman"/>
          <w:sz w:val="24"/>
          <w:szCs w:val="24"/>
        </w:rPr>
        <w:t>fluid loss, loss of circulation, environmental, seashells, gel strength,</w:t>
      </w:r>
      <w:r w:rsidR="009972F1">
        <w:rPr>
          <w:rFonts w:ascii="Times New Roman" w:hAnsi="Times New Roman" w:cs="Times New Roman"/>
          <w:sz w:val="24"/>
          <w:szCs w:val="24"/>
        </w:rPr>
        <w:t xml:space="preserve"> water loss, mud cake thickness, </w:t>
      </w:r>
      <w:r w:rsidR="00857ACE">
        <w:rPr>
          <w:rFonts w:ascii="Times New Roman" w:hAnsi="Times New Roman" w:cs="Times New Roman"/>
          <w:sz w:val="24"/>
          <w:szCs w:val="24"/>
        </w:rPr>
        <w:t>additives</w:t>
      </w:r>
      <w:bookmarkStart w:id="0" w:name="_GoBack"/>
      <w:bookmarkEnd w:id="0"/>
    </w:p>
    <w:p w:rsidR="00DF04E3" w:rsidRDefault="00DF04E3" w:rsidP="00DF04E3">
      <w:pPr>
        <w:pStyle w:val="HTMLPreformatted"/>
        <w:jc w:val="both"/>
        <w:rPr>
          <w:rFonts w:ascii="Times New Roman" w:hAnsi="Times New Roman" w:cs="Times New Roman"/>
          <w:sz w:val="24"/>
        </w:rPr>
      </w:pPr>
    </w:p>
    <w:p w:rsidR="00A24F0E" w:rsidRDefault="00A24F0E" w:rsidP="00DF04E3">
      <w:pPr>
        <w:pStyle w:val="HTMLPreformatted"/>
        <w:jc w:val="both"/>
        <w:rPr>
          <w:rFonts w:ascii="Times New Roman" w:hAnsi="Times New Roman" w:cs="Times New Roman"/>
          <w:sz w:val="24"/>
        </w:rPr>
      </w:pPr>
    </w:p>
    <w:p w:rsidR="00A24F0E" w:rsidRDefault="00A24F0E" w:rsidP="00DF04E3">
      <w:pPr>
        <w:pStyle w:val="HTMLPreformatted"/>
        <w:jc w:val="both"/>
        <w:rPr>
          <w:rFonts w:ascii="Times New Roman" w:hAnsi="Times New Roman" w:cs="Times New Roman"/>
          <w:sz w:val="24"/>
        </w:rPr>
      </w:pPr>
    </w:p>
    <w:p w:rsidR="00A24F0E" w:rsidRDefault="00A24F0E" w:rsidP="00DF04E3">
      <w:pPr>
        <w:pStyle w:val="HTMLPreformatted"/>
        <w:jc w:val="both"/>
        <w:rPr>
          <w:rFonts w:ascii="Times New Roman" w:hAnsi="Times New Roman" w:cs="Times New Roman"/>
          <w:sz w:val="24"/>
        </w:rPr>
      </w:pPr>
    </w:p>
    <w:p w:rsidR="00A24F0E" w:rsidRDefault="00A24F0E"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A24F0E" w:rsidRDefault="00A24F0E" w:rsidP="00DF04E3">
      <w:pPr>
        <w:pStyle w:val="HTMLPreformatted"/>
        <w:jc w:val="both"/>
        <w:rPr>
          <w:rFonts w:ascii="Times New Roman" w:hAnsi="Times New Roman" w:cs="Times New Roman"/>
          <w:b/>
          <w:iCs/>
          <w:sz w:val="24"/>
        </w:rPr>
      </w:pPr>
    </w:p>
    <w:p w:rsidR="00B3082B" w:rsidRDefault="00A24F0E" w:rsidP="00DF04E3">
      <w:pPr>
        <w:pStyle w:val="HTMLPreformatted"/>
        <w:jc w:val="both"/>
        <w:rPr>
          <w:rFonts w:ascii="Times New Roman" w:hAnsi="Times New Roman" w:cs="Times New Roman"/>
          <w:iCs/>
          <w:sz w:val="24"/>
        </w:rPr>
      </w:pPr>
      <w:r>
        <w:rPr>
          <w:rFonts w:ascii="Times New Roman" w:hAnsi="Times New Roman" w:cs="Times New Roman"/>
          <w:iCs/>
          <w:sz w:val="24"/>
        </w:rPr>
        <w:t xml:space="preserve">Durdica Kuten has completed her Master of Petroleum engineering in 2018. </w:t>
      </w:r>
      <w:proofErr w:type="gramStart"/>
      <w:r>
        <w:rPr>
          <w:rFonts w:ascii="Times New Roman" w:hAnsi="Times New Roman" w:cs="Times New Roman"/>
          <w:iCs/>
          <w:sz w:val="24"/>
        </w:rPr>
        <w:t>from</w:t>
      </w:r>
      <w:proofErr w:type="gramEnd"/>
      <w:r>
        <w:rPr>
          <w:rFonts w:ascii="Times New Roman" w:hAnsi="Times New Roman" w:cs="Times New Roman"/>
          <w:iCs/>
          <w:sz w:val="24"/>
        </w:rPr>
        <w:t xml:space="preserve"> University of Zagreb. After working on field for several years as wireline engineer, she joined Australian College of Kuwait as an instructor in Petroleum department. Her research areas are drilling and completion and formation evaluation. </w:t>
      </w:r>
    </w:p>
    <w:p w:rsidR="00B3082B" w:rsidRDefault="00B3082B" w:rsidP="00DF04E3">
      <w:pPr>
        <w:pStyle w:val="HTMLPreformatted"/>
        <w:jc w:val="both"/>
        <w:rPr>
          <w:rFonts w:ascii="Times New Roman" w:hAnsi="Times New Roman" w:cs="Times New Roman"/>
          <w:iCs/>
          <w:sz w:val="24"/>
        </w:rPr>
      </w:pPr>
    </w:p>
    <w:p w:rsidR="00B3082B" w:rsidRDefault="00A24F0E" w:rsidP="00B3082B">
      <w:pPr>
        <w:pStyle w:val="HTMLPreformatted"/>
        <w:jc w:val="both"/>
        <w:rPr>
          <w:rFonts w:ascii="Times New Roman" w:hAnsi="Times New Roman" w:cs="Times New Roman"/>
          <w:b/>
          <w:iCs/>
          <w:sz w:val="24"/>
        </w:rPr>
      </w:pPr>
      <w:r w:rsidRPr="00A24F0E">
        <w:rPr>
          <w:noProof/>
          <w:lang w:val="en-US"/>
        </w:rPr>
        <w:drawing>
          <wp:inline distT="0" distB="0" distL="0" distR="0">
            <wp:extent cx="925033" cy="1386806"/>
            <wp:effectExtent l="0" t="0" r="8890" b="4445"/>
            <wp:docPr id="1" name="Picture 1" descr="C:\Users\d.kuten\Pictures\ack\20172018\Eng. Durdica Kut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kuten\Pictures\ack\20172018\Eng. Durdica Kuten.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27810" cy="1390970"/>
                    </a:xfrm>
                    <a:prstGeom prst="rect">
                      <a:avLst/>
                    </a:prstGeom>
                    <a:noFill/>
                    <a:ln>
                      <a:noFill/>
                    </a:ln>
                  </pic:spPr>
                </pic:pic>
              </a:graphicData>
            </a:graphic>
          </wp:inline>
        </w:drawing>
      </w:r>
      <w:r w:rsidR="00B3082B">
        <w:rPr>
          <w:noProof/>
          <w:lang w:val="en-US"/>
        </w:rPr>
        <w:drawing>
          <wp:inline distT="0" distB="0" distL="0" distR="0" wp14:anchorId="3E38C146" wp14:editId="225B5F11">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hyperlink r:id="rId8" w:history="1">
        <w:r w:rsidR="00A24F0E" w:rsidRPr="00F766E7">
          <w:rPr>
            <w:rStyle w:val="Hyperlink"/>
            <w:rFonts w:ascii="Times New Roman" w:hAnsi="Times New Roman" w:cs="Times New Roman"/>
            <w:iCs/>
            <w:sz w:val="24"/>
          </w:rPr>
          <w:t>d.kuten@ack.edu.kw</w:t>
        </w:r>
      </w:hyperlink>
      <w:r w:rsidR="00A24F0E">
        <w:rPr>
          <w:rFonts w:ascii="Times New Roman" w:hAnsi="Times New Roman" w:cs="Times New Roman"/>
          <w:iCs/>
          <w:sz w:val="24"/>
        </w:rPr>
        <w:t xml:space="preserve"> </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3E0D" w:rsidRDefault="00113E0D" w:rsidP="00495C76">
      <w:pPr>
        <w:spacing w:after="0" w:line="240" w:lineRule="auto"/>
      </w:pPr>
      <w:r>
        <w:separator/>
      </w:r>
    </w:p>
  </w:endnote>
  <w:endnote w:type="continuationSeparator" w:id="0">
    <w:p w:rsidR="00113E0D" w:rsidRDefault="00113E0D"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3E0D" w:rsidRDefault="00113E0D" w:rsidP="00495C76">
      <w:pPr>
        <w:spacing w:after="0" w:line="240" w:lineRule="auto"/>
      </w:pPr>
      <w:r>
        <w:separator/>
      </w:r>
    </w:p>
  </w:footnote>
  <w:footnote w:type="continuationSeparator" w:id="0">
    <w:p w:rsidR="00113E0D" w:rsidRDefault="00113E0D"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54C88"/>
    <w:rsid w:val="000A4C22"/>
    <w:rsid w:val="00113E0D"/>
    <w:rsid w:val="00201424"/>
    <w:rsid w:val="002350BC"/>
    <w:rsid w:val="0028059F"/>
    <w:rsid w:val="002F4DF0"/>
    <w:rsid w:val="00333E31"/>
    <w:rsid w:val="003413CD"/>
    <w:rsid w:val="0038483D"/>
    <w:rsid w:val="00435234"/>
    <w:rsid w:val="00495C76"/>
    <w:rsid w:val="00627419"/>
    <w:rsid w:val="00857ACE"/>
    <w:rsid w:val="009972F1"/>
    <w:rsid w:val="00A24F0E"/>
    <w:rsid w:val="00B3082B"/>
    <w:rsid w:val="00B622CB"/>
    <w:rsid w:val="00B6703B"/>
    <w:rsid w:val="00BA654F"/>
    <w:rsid w:val="00CE511D"/>
    <w:rsid w:val="00D22A44"/>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26F8DF0-EDF6-4E0F-84B1-6FC29FF6D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A24F0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kuten@ack.edu.kw" TargetMode="Externa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522</Words>
  <Characters>2980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Durdica Kuten</cp:lastModifiedBy>
  <cp:revision>6</cp:revision>
  <dcterms:created xsi:type="dcterms:W3CDTF">2019-09-17T11:41:00Z</dcterms:created>
  <dcterms:modified xsi:type="dcterms:W3CDTF">2019-09-17T11:45:00Z</dcterms:modified>
</cp:coreProperties>
</file>