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52DD" w:rsidRPr="00606C2E" w:rsidRDefault="00F452DD" w:rsidP="00F452DD">
      <w:pPr>
        <w:jc w:val="center"/>
        <w:rPr>
          <w:rFonts w:ascii="Times New Roman" w:hAnsi="Times New Roman"/>
          <w:b/>
          <w:sz w:val="16"/>
        </w:rPr>
      </w:pPr>
      <w:r w:rsidRPr="00606C2E">
        <w:rPr>
          <w:rFonts w:ascii="Times New Roman" w:hAnsi="Times New Roman"/>
          <w:b/>
          <w:sz w:val="32"/>
        </w:rPr>
        <w:t>Dynamics</w:t>
      </w:r>
      <w:r>
        <w:rPr>
          <w:rFonts w:ascii="Times New Roman" w:hAnsi="Times New Roman"/>
          <w:b/>
          <w:sz w:val="32"/>
        </w:rPr>
        <w:t xml:space="preserve"> of land use in the city of A</w:t>
      </w:r>
      <w:r w:rsidRPr="00606C2E">
        <w:rPr>
          <w:rFonts w:ascii="Times New Roman" w:hAnsi="Times New Roman"/>
          <w:b/>
          <w:sz w:val="32"/>
        </w:rPr>
        <w:t>bidjan from 1986 to 2017: contribution of remote sensing and GIS</w:t>
      </w:r>
    </w:p>
    <w:p w:rsidR="00DE070D" w:rsidRPr="00D47581" w:rsidRDefault="00D47581" w:rsidP="00F452DD">
      <w:pPr>
        <w:spacing w:line="360" w:lineRule="auto"/>
        <w:jc w:val="both"/>
      </w:pPr>
      <w:bookmarkStart w:id="0" w:name="_GoBack"/>
      <w:bookmarkEnd w:id="0"/>
      <w:r w:rsidRPr="00D47581">
        <w:rPr>
          <w:rFonts w:ascii="Times New Roman" w:hAnsi="Times New Roman"/>
          <w:sz w:val="24"/>
          <w:szCs w:val="24"/>
        </w:rPr>
        <w:t xml:space="preserve">Man manages, exploits most of the land and puts pressure on natural resources. The city of Abidjan is not immune to this change in its space given the strong anthropic pressures that it has been facing for decades. The city of Abidjan is located in the south-east of Côte d'Ivoire knows a </w:t>
      </w:r>
      <w:proofErr w:type="spellStart"/>
      <w:r w:rsidRPr="00D47581">
        <w:rPr>
          <w:rFonts w:ascii="Times New Roman" w:hAnsi="Times New Roman"/>
          <w:sz w:val="24"/>
          <w:szCs w:val="24"/>
        </w:rPr>
        <w:t>spatio</w:t>
      </w:r>
      <w:proofErr w:type="spellEnd"/>
      <w:r w:rsidRPr="00D47581">
        <w:rPr>
          <w:rFonts w:ascii="Times New Roman" w:hAnsi="Times New Roman"/>
          <w:sz w:val="24"/>
          <w:szCs w:val="24"/>
        </w:rPr>
        <w:t xml:space="preserve">-temporal dynamics of the occupation of its soil. Anthropogenic activities and the increase of the population contribute strongly to this situation. The objective of this study is to follow the evolution of land use in the Abidjan zone from 1986 to 2017. The study was conducted using satellite data and field observations. It is based on the diachronic analysis of Landsat satellite images from 1986, 2000, 2015 and 2017. The different Landsat images were processed by the classification methods supervised using the maximum likelihood algorithm. The thematic maps produced made it possible to highlight the </w:t>
      </w:r>
      <w:proofErr w:type="spellStart"/>
      <w:r w:rsidRPr="00D47581">
        <w:rPr>
          <w:rFonts w:ascii="Times New Roman" w:hAnsi="Times New Roman"/>
          <w:sz w:val="24"/>
          <w:szCs w:val="24"/>
        </w:rPr>
        <w:t>spatio</w:t>
      </w:r>
      <w:proofErr w:type="spellEnd"/>
      <w:r w:rsidRPr="00D47581">
        <w:rPr>
          <w:rFonts w:ascii="Times New Roman" w:hAnsi="Times New Roman"/>
          <w:sz w:val="24"/>
          <w:szCs w:val="24"/>
        </w:rPr>
        <w:t>-temporal dynamics of the land use from 1986 to 2017 in the Abidjan area. The results obtained showed a negative overall evolution of the types of occupation of the territory of our study area. Thus, over this period, there is an annual increase of 1.16% of the habitat / bare soil class against a regression of the other units of land occupation.</w:t>
      </w:r>
    </w:p>
    <w:sectPr w:rsidR="00DE070D" w:rsidRPr="00D47581">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7581"/>
    <w:rsid w:val="00D47581"/>
    <w:rsid w:val="00DE070D"/>
    <w:rsid w:val="00F452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BC9DFA-FDC0-4BF5-A8BB-F3FA86B87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52DD"/>
    <w:pPr>
      <w:spacing w:after="200" w:line="276" w:lineRule="auto"/>
    </w:pPr>
    <w:rPr>
      <w:rFonts w:ascii="Calibri" w:eastAsia="Calibri" w:hAnsi="Calibri"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202</Words>
  <Characters>1158</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kassi</dc:creator>
  <cp:keywords/>
  <dc:description/>
  <cp:lastModifiedBy>kassi</cp:lastModifiedBy>
  <cp:revision>1</cp:revision>
  <dcterms:created xsi:type="dcterms:W3CDTF">2019-12-30T14:20:00Z</dcterms:created>
  <dcterms:modified xsi:type="dcterms:W3CDTF">2019-12-30T14:34:00Z</dcterms:modified>
</cp:coreProperties>
</file>