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0D3" w:rsidRPr="005A4306" w:rsidRDefault="00E720D3" w:rsidP="00E720D3">
      <w:pPr>
        <w:rPr>
          <w:b/>
          <w:i/>
          <w:sz w:val="24"/>
          <w:szCs w:val="24"/>
        </w:rPr>
      </w:pPr>
      <w:r w:rsidRPr="005A4306">
        <w:rPr>
          <w:b/>
          <w:i/>
          <w:sz w:val="24"/>
          <w:szCs w:val="24"/>
        </w:rPr>
        <w:t xml:space="preserve">Surgical Treatment for </w:t>
      </w:r>
      <w:proofErr w:type="spellStart"/>
      <w:r w:rsidRPr="005A4306">
        <w:rPr>
          <w:b/>
          <w:i/>
          <w:sz w:val="24"/>
          <w:szCs w:val="24"/>
        </w:rPr>
        <w:t>Keratois</w:t>
      </w:r>
      <w:proofErr w:type="spellEnd"/>
      <w:r w:rsidRPr="005A4306">
        <w:rPr>
          <w:b/>
          <w:i/>
          <w:sz w:val="24"/>
          <w:szCs w:val="24"/>
        </w:rPr>
        <w:t xml:space="preserve"> </w:t>
      </w:r>
      <w:proofErr w:type="spellStart"/>
      <w:r w:rsidRPr="005A4306">
        <w:rPr>
          <w:b/>
          <w:i/>
          <w:sz w:val="24"/>
          <w:szCs w:val="24"/>
        </w:rPr>
        <w:t>Obturans</w:t>
      </w:r>
      <w:proofErr w:type="spellEnd"/>
      <w:r w:rsidRPr="005A4306">
        <w:rPr>
          <w:b/>
          <w:i/>
          <w:sz w:val="24"/>
          <w:szCs w:val="24"/>
        </w:rPr>
        <w:t>: Case series with long-term follow-up.</w:t>
      </w:r>
    </w:p>
    <w:p w:rsidR="005A4306" w:rsidRPr="005A4306" w:rsidRDefault="005A4306" w:rsidP="00E720D3">
      <w:pPr>
        <w:rPr>
          <w:i/>
        </w:rPr>
      </w:pPr>
      <w:r w:rsidRPr="005A4306">
        <w:rPr>
          <w:i/>
        </w:rPr>
        <w:t xml:space="preserve">Ms </w:t>
      </w:r>
      <w:proofErr w:type="spellStart"/>
      <w:r w:rsidRPr="005A4306">
        <w:rPr>
          <w:i/>
        </w:rPr>
        <w:t>Sanjana</w:t>
      </w:r>
      <w:proofErr w:type="spellEnd"/>
      <w:r w:rsidRPr="005A4306">
        <w:rPr>
          <w:i/>
        </w:rPr>
        <w:t xml:space="preserve"> Shetty, Mr S Basavaraj </w:t>
      </w:r>
      <w:bookmarkStart w:id="0" w:name="_GoBack"/>
      <w:bookmarkEnd w:id="0"/>
    </w:p>
    <w:p w:rsidR="00E720D3" w:rsidRDefault="00E720D3" w:rsidP="00E720D3"/>
    <w:p w:rsidR="00E720D3" w:rsidRDefault="00E720D3" w:rsidP="005A4306">
      <w:pPr>
        <w:jc w:val="both"/>
      </w:pPr>
      <w:r>
        <w:t xml:space="preserve">Keratosis </w:t>
      </w:r>
      <w:proofErr w:type="spellStart"/>
      <w:r>
        <w:t>Obturans</w:t>
      </w:r>
      <w:proofErr w:type="spellEnd"/>
      <w:r>
        <w:t xml:space="preserve"> is a chronic condition affecting migration of wax and dead skin in external canal. It can cause repeated blockage of ear canal to recurrent ear infections and affects hearing loss, especially in hearing aid users. Conservative management is the com</w:t>
      </w:r>
      <w:r w:rsidR="005A4306">
        <w:t>monly used treatment modality</w:t>
      </w:r>
      <w:r>
        <w:t xml:space="preserve"> in many centres. M </w:t>
      </w:r>
      <w:proofErr w:type="spellStart"/>
      <w:r>
        <w:t>Paperalla</w:t>
      </w:r>
      <w:proofErr w:type="spellEnd"/>
      <w:r>
        <w:t xml:space="preserve"> proposed surgical treatment many years ago and then modified his original technique</w:t>
      </w:r>
      <w:r w:rsidR="001D7143">
        <w:t xml:space="preserve"> few years later. Both </w:t>
      </w:r>
      <w:r w:rsidR="005A4306">
        <w:t xml:space="preserve">his </w:t>
      </w:r>
      <w:r w:rsidR="001D7143">
        <w:t>surgical method</w:t>
      </w:r>
      <w:r w:rsidR="005A4306">
        <w:t>s</w:t>
      </w:r>
      <w:r w:rsidR="001D7143">
        <w:t xml:space="preserve"> didn’t popularise and since then there is no evidence of any other surgical treatment for Keratosis </w:t>
      </w:r>
      <w:proofErr w:type="spellStart"/>
      <w:r w:rsidR="001D7143">
        <w:t>Obturans</w:t>
      </w:r>
      <w:proofErr w:type="spellEnd"/>
      <w:r w:rsidR="001D7143">
        <w:t xml:space="preserve"> been proposed. </w:t>
      </w:r>
    </w:p>
    <w:p w:rsidR="001D7143" w:rsidRDefault="001D7143" w:rsidP="005A4306">
      <w:pPr>
        <w:jc w:val="both"/>
      </w:pPr>
      <w:r>
        <w:t xml:space="preserve">We modified the original surgical technique by M </w:t>
      </w:r>
      <w:proofErr w:type="spellStart"/>
      <w:r>
        <w:t>Paperalla</w:t>
      </w:r>
      <w:proofErr w:type="spellEnd"/>
      <w:r>
        <w:t xml:space="preserve"> and applied this new technique to our patients. We have performed this new technique in 9 of our patients with follow-up ranging from 18 months to 10 years. There is no recurrence of Keratosis </w:t>
      </w:r>
      <w:proofErr w:type="spellStart"/>
      <w:r w:rsidR="005A4306">
        <w:t>Obturans</w:t>
      </w:r>
      <w:proofErr w:type="spellEnd"/>
      <w:r w:rsidR="005A4306">
        <w:t xml:space="preserve"> in our series</w:t>
      </w:r>
      <w:r>
        <w:t xml:space="preserve"> and</w:t>
      </w:r>
      <w:r w:rsidR="005A4306">
        <w:t xml:space="preserve"> there was</w:t>
      </w:r>
      <w:r>
        <w:t xml:space="preserve"> significant reduction in follow-up to ENT clinic and in majorit</w:t>
      </w:r>
      <w:r w:rsidR="005A4306">
        <w:t xml:space="preserve">y of cases, the ears were </w:t>
      </w:r>
      <w:r>
        <w:t xml:space="preserve">completely self-managed </w:t>
      </w:r>
      <w:r w:rsidR="005A4306">
        <w:t xml:space="preserve">few months </w:t>
      </w:r>
      <w:r>
        <w:t xml:space="preserve">following surgical treatment.  There were some minor complications, i.e., infection and initial frequent visits for regular cleaning. </w:t>
      </w:r>
    </w:p>
    <w:p w:rsidR="005A4306" w:rsidRDefault="005A4306" w:rsidP="005A4306">
      <w:pPr>
        <w:jc w:val="both"/>
      </w:pPr>
    </w:p>
    <w:p w:rsidR="005A4306" w:rsidRDefault="005A4306" w:rsidP="005A4306">
      <w:pPr>
        <w:jc w:val="both"/>
      </w:pPr>
    </w:p>
    <w:p w:rsidR="005A4306" w:rsidRDefault="005A4306" w:rsidP="005A4306">
      <w:pPr>
        <w:jc w:val="both"/>
      </w:pPr>
      <w:proofErr w:type="gramStart"/>
      <w:r>
        <w:t>Queen Alexandra Hospital, Cosham, Portsmouth.</w:t>
      </w:r>
      <w:proofErr w:type="gramEnd"/>
    </w:p>
    <w:p w:rsidR="005A4306" w:rsidRDefault="005A4306" w:rsidP="005A4306">
      <w:pPr>
        <w:jc w:val="both"/>
      </w:pPr>
      <w:r>
        <w:t xml:space="preserve">St Mary’s Hospital, Newport, Isle of Wight. </w:t>
      </w:r>
    </w:p>
    <w:sectPr w:rsidR="005A43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0D3"/>
    <w:rsid w:val="001D7143"/>
    <w:rsid w:val="005A4306"/>
    <w:rsid w:val="008807AE"/>
    <w:rsid w:val="00E720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720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0D3"/>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720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0D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199</Words>
  <Characters>1136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Isle of Wight NHS</Company>
  <LinksUpToDate>false</LinksUpToDate>
  <CharactersWithSpaces>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Basavaraj Sreeshyla</dc:creator>
  <cp:lastModifiedBy>Basavaraj Sreeshyla</cp:lastModifiedBy>
  <cp:revision>1</cp:revision>
  <dcterms:created xsi:type="dcterms:W3CDTF">2021-02-21T20:22:00Z</dcterms:created>
  <dcterms:modified xsi:type="dcterms:W3CDTF">2021-02-21T20:49:00Z</dcterms:modified>
</cp:coreProperties>
</file>