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568E72" w14:textId="77777777" w:rsidR="00F64A58" w:rsidRPr="0003165D" w:rsidRDefault="00F64A58" w:rsidP="00F64A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inorHAnsi" w:hAnsiTheme="minorHAnsi" w:cstheme="minorHAnsi"/>
          <w:color w:val="222222"/>
          <w:lang w:val="en"/>
        </w:rPr>
      </w:pPr>
      <w:r w:rsidRPr="0003165D">
        <w:rPr>
          <w:rFonts w:asciiTheme="minorHAnsi" w:hAnsiTheme="minorHAnsi" w:cstheme="minorHAnsi"/>
          <w:color w:val="222222"/>
          <w:lang w:val="en"/>
        </w:rPr>
        <w:t>Apnea and Speech Therapy: Pharyngeal Stimulation Proposal</w:t>
      </w:r>
    </w:p>
    <w:p w14:paraId="14A391D8" w14:textId="77777777" w:rsidR="00F64A58" w:rsidRPr="0003165D" w:rsidRDefault="00F64A58" w:rsidP="00F64A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inorHAnsi" w:hAnsiTheme="minorHAnsi" w:cstheme="minorHAnsi"/>
          <w:color w:val="222222"/>
          <w:lang w:val="en"/>
        </w:rPr>
      </w:pPr>
      <w:r>
        <w:rPr>
          <w:rFonts w:asciiTheme="minorHAnsi" w:hAnsiTheme="minorHAnsi" w:cstheme="minorHAnsi"/>
          <w:color w:val="222222"/>
          <w:lang w:val="en"/>
        </w:rPr>
        <w:t>Dr Taísa Giannecchini - Brazil</w:t>
      </w:r>
    </w:p>
    <w:p w14:paraId="621ECAA2" w14:textId="77777777" w:rsidR="00F64A58" w:rsidRPr="0003165D" w:rsidRDefault="00F64A58" w:rsidP="00F64A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inorHAnsi" w:hAnsiTheme="minorHAnsi" w:cstheme="minorHAnsi"/>
          <w:color w:val="222222"/>
          <w:lang w:val="en"/>
        </w:rPr>
      </w:pPr>
    </w:p>
    <w:p w14:paraId="52508769" w14:textId="13610FF9" w:rsidR="00F64A58" w:rsidRPr="0003165D" w:rsidRDefault="00F64A58" w:rsidP="00F64A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inorHAnsi" w:hAnsiTheme="minorHAnsi" w:cstheme="minorHAnsi"/>
          <w:color w:val="222222"/>
        </w:rPr>
      </w:pPr>
      <w:r w:rsidRPr="0003165D">
        <w:rPr>
          <w:rFonts w:asciiTheme="minorHAnsi" w:hAnsiTheme="minorHAnsi" w:cstheme="minorHAnsi"/>
          <w:b/>
          <w:bCs/>
          <w:color w:val="222222"/>
          <w:lang w:val="en"/>
        </w:rPr>
        <w:t>Introduction</w:t>
      </w:r>
      <w:r w:rsidRPr="0003165D">
        <w:rPr>
          <w:rFonts w:asciiTheme="minorHAnsi" w:hAnsiTheme="minorHAnsi" w:cstheme="minorHAnsi"/>
          <w:color w:val="222222"/>
          <w:lang w:val="en"/>
        </w:rPr>
        <w:t xml:space="preserve">: Obstructive sleep apnea syndrome (OSAS) currently represents one of the biggest health problems for the individual, causing changes in breathing during sleep. It is accompanied by </w:t>
      </w:r>
      <w:r>
        <w:rPr>
          <w:rFonts w:asciiTheme="minorHAnsi" w:hAnsiTheme="minorHAnsi" w:cstheme="minorHAnsi"/>
          <w:color w:val="222222"/>
          <w:lang w:val="en"/>
        </w:rPr>
        <w:t>Snoring</w:t>
      </w:r>
      <w:r w:rsidRPr="0003165D">
        <w:rPr>
          <w:rFonts w:asciiTheme="minorHAnsi" w:hAnsiTheme="minorHAnsi" w:cstheme="minorHAnsi"/>
          <w:color w:val="222222"/>
          <w:lang w:val="en"/>
        </w:rPr>
        <w:t xml:space="preserve">, described by a malfunctioning vibration of the oropharynx generating noise emissions. Among the causes of this pathology, there are alterations in the soft structures of the Stomatognathic System. </w:t>
      </w:r>
      <w:r w:rsidRPr="0003165D">
        <w:rPr>
          <w:rFonts w:asciiTheme="minorHAnsi" w:hAnsiTheme="minorHAnsi" w:cstheme="minorHAnsi"/>
          <w:b/>
          <w:bCs/>
          <w:color w:val="222222"/>
          <w:lang w:val="en"/>
        </w:rPr>
        <w:t>Objective</w:t>
      </w:r>
      <w:r w:rsidRPr="0003165D">
        <w:rPr>
          <w:rFonts w:asciiTheme="minorHAnsi" w:hAnsiTheme="minorHAnsi" w:cstheme="minorHAnsi"/>
          <w:color w:val="222222"/>
          <w:lang w:val="en"/>
        </w:rPr>
        <w:t xml:space="preserve">: To describe the specific </w:t>
      </w:r>
      <w:r>
        <w:rPr>
          <w:rFonts w:asciiTheme="minorHAnsi" w:hAnsiTheme="minorHAnsi" w:cstheme="minorHAnsi"/>
          <w:color w:val="222222"/>
          <w:lang w:val="en"/>
        </w:rPr>
        <w:t>myofunctional</w:t>
      </w:r>
      <w:r w:rsidRPr="0003165D">
        <w:rPr>
          <w:rFonts w:asciiTheme="minorHAnsi" w:hAnsiTheme="minorHAnsi" w:cstheme="minorHAnsi"/>
          <w:color w:val="222222"/>
          <w:lang w:val="en"/>
        </w:rPr>
        <w:t xml:space="preserve"> therapy work for the Pharynx Walls in a female patient, a 22-year-old patient, diagnosed with Apnea and to show its efficiency. </w:t>
      </w:r>
      <w:r w:rsidRPr="0003165D">
        <w:rPr>
          <w:rFonts w:asciiTheme="minorHAnsi" w:hAnsiTheme="minorHAnsi" w:cstheme="minorHAnsi"/>
          <w:b/>
          <w:bCs/>
          <w:color w:val="222222"/>
          <w:lang w:val="en"/>
        </w:rPr>
        <w:t>Method</w:t>
      </w:r>
      <w:r w:rsidRPr="0003165D">
        <w:rPr>
          <w:rFonts w:asciiTheme="minorHAnsi" w:hAnsiTheme="minorHAnsi" w:cstheme="minorHAnsi"/>
          <w:color w:val="222222"/>
          <w:lang w:val="en"/>
        </w:rPr>
        <w:t xml:space="preserve">: The object of study was a patient of the FMU clinic, 22 years old, diagnosed with severe Apnea by Polysomnography exam and with </w:t>
      </w:r>
      <w:proofErr w:type="spellStart"/>
      <w:r w:rsidRPr="0003165D">
        <w:rPr>
          <w:rFonts w:asciiTheme="minorHAnsi" w:hAnsiTheme="minorHAnsi" w:cstheme="minorHAnsi"/>
          <w:color w:val="222222"/>
          <w:lang w:val="en"/>
        </w:rPr>
        <w:t>oromyofunctional</w:t>
      </w:r>
      <w:proofErr w:type="spellEnd"/>
      <w:r w:rsidRPr="0003165D">
        <w:rPr>
          <w:rFonts w:asciiTheme="minorHAnsi" w:hAnsiTheme="minorHAnsi" w:cstheme="minorHAnsi"/>
          <w:color w:val="222222"/>
          <w:lang w:val="en"/>
        </w:rPr>
        <w:t xml:space="preserve"> alteration. Patient performed 30 continuous days of pharynx wall exercises. </w:t>
      </w:r>
      <w:r w:rsidRPr="0003165D">
        <w:rPr>
          <w:rFonts w:asciiTheme="minorHAnsi" w:hAnsiTheme="minorHAnsi" w:cstheme="minorHAnsi"/>
          <w:b/>
          <w:bCs/>
          <w:color w:val="222222"/>
          <w:lang w:val="en"/>
        </w:rPr>
        <w:t>Results</w:t>
      </w:r>
      <w:r w:rsidRPr="0003165D">
        <w:rPr>
          <w:rFonts w:asciiTheme="minorHAnsi" w:hAnsiTheme="minorHAnsi" w:cstheme="minorHAnsi"/>
          <w:color w:val="222222"/>
          <w:lang w:val="en"/>
        </w:rPr>
        <w:t xml:space="preserve">: After 30 days the patient showed a significant improvement in facial appearance, in the coloration of periorbital hyperpigmentation of the eyes, </w:t>
      </w:r>
      <w:proofErr w:type="spellStart"/>
      <w:r w:rsidRPr="0003165D">
        <w:rPr>
          <w:rFonts w:asciiTheme="minorHAnsi" w:hAnsiTheme="minorHAnsi" w:cstheme="minorHAnsi"/>
          <w:color w:val="222222"/>
          <w:lang w:val="en"/>
        </w:rPr>
        <w:t>Mallampati</w:t>
      </w:r>
      <w:proofErr w:type="spellEnd"/>
      <w:r w:rsidRPr="0003165D">
        <w:rPr>
          <w:rFonts w:asciiTheme="minorHAnsi" w:hAnsiTheme="minorHAnsi" w:cstheme="minorHAnsi"/>
          <w:color w:val="222222"/>
          <w:lang w:val="en"/>
        </w:rPr>
        <w:t xml:space="preserve"> II classification, greater balance of the muscles during chewing and absence of pain when swallowing. </w:t>
      </w:r>
      <w:r w:rsidRPr="0003165D">
        <w:rPr>
          <w:rFonts w:asciiTheme="minorHAnsi" w:hAnsiTheme="minorHAnsi" w:cstheme="minorHAnsi"/>
          <w:b/>
          <w:bCs/>
          <w:color w:val="222222"/>
          <w:lang w:val="en"/>
        </w:rPr>
        <w:t>Conclusion</w:t>
      </w:r>
      <w:r w:rsidRPr="0003165D">
        <w:rPr>
          <w:rFonts w:asciiTheme="minorHAnsi" w:hAnsiTheme="minorHAnsi" w:cstheme="minorHAnsi"/>
          <w:color w:val="222222"/>
          <w:lang w:val="en"/>
        </w:rPr>
        <w:t>: In this case, pharynx wall exercises are effective for improving muscle condition and should be included in the therapeutic plan for working with Apnea; however, they were not sufficient to resolve the change, due to the severe degree of the pathology.</w:t>
      </w:r>
    </w:p>
    <w:p w14:paraId="7667A9D2" w14:textId="77777777" w:rsidR="00F64A58" w:rsidRPr="00DE66C8" w:rsidRDefault="00F64A58" w:rsidP="00F64A58">
      <w:pPr>
        <w:spacing w:line="276" w:lineRule="auto"/>
        <w:jc w:val="both"/>
        <w:rPr>
          <w:rFonts w:asciiTheme="minorHAnsi" w:hAnsiTheme="minorHAnsi" w:cstheme="minorHAnsi"/>
        </w:rPr>
      </w:pPr>
    </w:p>
    <w:p w14:paraId="73265594" w14:textId="77777777" w:rsidR="00F63AC5" w:rsidRDefault="00F64A58"/>
    <w:sectPr w:rsidR="00F63A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58"/>
    <w:rsid w:val="00162437"/>
    <w:rsid w:val="00940645"/>
    <w:rsid w:val="00F6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DF0D"/>
  <w15:chartTrackingRefBased/>
  <w15:docId w15:val="{DDE0AB1A-9B86-426A-9260-BAB703EA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Taísa</dc:creator>
  <cp:keywords/>
  <dc:description/>
  <cp:lastModifiedBy>Taísa</cp:lastModifiedBy>
  <cp:revision>1</cp:revision>
  <dcterms:created xsi:type="dcterms:W3CDTF">2020-05-18T18:54:00Z</dcterms:created>
  <dcterms:modified xsi:type="dcterms:W3CDTF">2020-05-18T18:56:00Z</dcterms:modified>
</cp:coreProperties>
</file>