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C25" w:rsidRPr="00C16C9D" w:rsidRDefault="00B37C25" w:rsidP="00C16C9D">
      <w:pPr>
        <w:autoSpaceDE w:val="0"/>
        <w:autoSpaceDN w:val="0"/>
        <w:bidi w:val="0"/>
        <w:adjustRightInd w:val="0"/>
        <w:spacing w:after="0" w:line="240" w:lineRule="auto"/>
        <w:jc w:val="center"/>
        <w:rPr>
          <w:rFonts w:asciiTheme="majorBidi" w:hAnsiTheme="majorBidi" w:cstheme="majorBidi"/>
          <w:b/>
          <w:bCs/>
        </w:rPr>
      </w:pPr>
      <w:r w:rsidRPr="00C16C9D">
        <w:rPr>
          <w:rFonts w:asciiTheme="majorBidi" w:hAnsiTheme="majorBidi" w:cstheme="majorBidi"/>
          <w:b/>
          <w:bCs/>
        </w:rPr>
        <w:t xml:space="preserve">Primary Ethmoid </w:t>
      </w:r>
      <w:proofErr w:type="spellStart"/>
      <w:r w:rsidRPr="00C16C9D">
        <w:rPr>
          <w:rFonts w:asciiTheme="majorBidi" w:hAnsiTheme="majorBidi" w:cstheme="majorBidi"/>
          <w:b/>
          <w:bCs/>
        </w:rPr>
        <w:t>Mucocele</w:t>
      </w:r>
      <w:proofErr w:type="spellEnd"/>
      <w:r w:rsidRPr="00C16C9D">
        <w:rPr>
          <w:rFonts w:asciiTheme="majorBidi" w:hAnsiTheme="majorBidi" w:cstheme="majorBidi"/>
          <w:b/>
          <w:bCs/>
        </w:rPr>
        <w:t xml:space="preserve"> in a 9-Years-Old Child: Case Report and Literature Review</w:t>
      </w:r>
    </w:p>
    <w:p w:rsidR="00B37C25" w:rsidRPr="00C16C9D" w:rsidRDefault="00B37C25" w:rsidP="00C16C9D">
      <w:pPr>
        <w:autoSpaceDE w:val="0"/>
        <w:autoSpaceDN w:val="0"/>
        <w:bidi w:val="0"/>
        <w:adjustRightInd w:val="0"/>
        <w:spacing w:after="0" w:line="240" w:lineRule="auto"/>
        <w:rPr>
          <w:rFonts w:asciiTheme="majorBidi" w:hAnsiTheme="majorBidi" w:cstheme="majorBidi"/>
          <w:b/>
          <w:bCs/>
        </w:rPr>
      </w:pP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rPr>
        <w:t>Abed Abu-</w:t>
      </w:r>
      <w:proofErr w:type="spellStart"/>
      <w:r w:rsidRPr="00C16C9D">
        <w:rPr>
          <w:rFonts w:asciiTheme="majorBidi" w:hAnsiTheme="majorBidi" w:cstheme="majorBidi"/>
        </w:rPr>
        <w:t>Elhija</w:t>
      </w:r>
      <w:proofErr w:type="spellEnd"/>
      <w:r w:rsidRPr="00C16C9D">
        <w:rPr>
          <w:rFonts w:asciiTheme="majorBidi" w:hAnsiTheme="majorBidi" w:cstheme="majorBidi"/>
        </w:rPr>
        <w:t xml:space="preserve"> MD</w:t>
      </w:r>
      <w:r w:rsidRPr="00C16C9D">
        <w:rPr>
          <w:rFonts w:asciiTheme="majorBidi" w:hAnsiTheme="majorBidi" w:cstheme="majorBidi"/>
          <w:vertAlign w:val="superscript"/>
        </w:rPr>
        <w:t>1</w:t>
      </w:r>
      <w:r w:rsidRPr="00C16C9D">
        <w:rPr>
          <w:rFonts w:asciiTheme="majorBidi" w:hAnsiTheme="majorBidi" w:cstheme="majorBidi"/>
        </w:rPr>
        <w:t xml:space="preserve">, </w:t>
      </w:r>
      <w:proofErr w:type="spellStart"/>
      <w:r w:rsidRPr="00C16C9D">
        <w:rPr>
          <w:rFonts w:asciiTheme="majorBidi" w:hAnsiTheme="majorBidi" w:cstheme="majorBidi"/>
        </w:rPr>
        <w:t>Shraga</w:t>
      </w:r>
      <w:proofErr w:type="spellEnd"/>
      <w:r w:rsidRPr="00C16C9D">
        <w:rPr>
          <w:rFonts w:asciiTheme="majorBidi" w:hAnsiTheme="majorBidi" w:cstheme="majorBidi"/>
        </w:rPr>
        <w:t xml:space="preserve"> </w:t>
      </w:r>
      <w:proofErr w:type="spellStart"/>
      <w:r w:rsidRPr="00C16C9D">
        <w:rPr>
          <w:rFonts w:asciiTheme="majorBidi" w:hAnsiTheme="majorBidi" w:cstheme="majorBidi"/>
        </w:rPr>
        <w:t>Aviner</w:t>
      </w:r>
      <w:proofErr w:type="spellEnd"/>
      <w:r w:rsidRPr="00C16C9D">
        <w:rPr>
          <w:rFonts w:asciiTheme="majorBidi" w:hAnsiTheme="majorBidi" w:cstheme="majorBidi"/>
        </w:rPr>
        <w:t xml:space="preserve"> MD</w:t>
      </w:r>
      <w:r w:rsidRPr="00C16C9D">
        <w:rPr>
          <w:rFonts w:asciiTheme="majorBidi" w:hAnsiTheme="majorBidi" w:cstheme="majorBidi"/>
          <w:vertAlign w:val="superscript"/>
        </w:rPr>
        <w:t>2</w:t>
      </w:r>
      <w:r w:rsidRPr="00C16C9D">
        <w:rPr>
          <w:rFonts w:asciiTheme="majorBidi" w:hAnsiTheme="majorBidi" w:cstheme="majorBidi"/>
        </w:rPr>
        <w:t>, Boaz Forer MD</w:t>
      </w:r>
      <w:r w:rsidRPr="00C16C9D">
        <w:rPr>
          <w:rFonts w:asciiTheme="majorBidi" w:hAnsiTheme="majorBidi" w:cstheme="majorBidi"/>
          <w:vertAlign w:val="superscript"/>
        </w:rPr>
        <w:t>1</w:t>
      </w:r>
    </w:p>
    <w:p w:rsidR="00B37C25" w:rsidRPr="00C16C9D" w:rsidRDefault="00B37C25" w:rsidP="00C16C9D">
      <w:pPr>
        <w:autoSpaceDE w:val="0"/>
        <w:autoSpaceDN w:val="0"/>
        <w:bidi w:val="0"/>
        <w:adjustRightInd w:val="0"/>
        <w:spacing w:after="0" w:line="240" w:lineRule="auto"/>
        <w:rPr>
          <w:rFonts w:asciiTheme="majorBidi" w:hAnsiTheme="majorBidi" w:cstheme="majorBidi"/>
        </w:rPr>
      </w:pP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rPr>
        <w:t>Department of Otolaryngology Head and Neck Surgery</w:t>
      </w:r>
      <w:r w:rsidRPr="00C16C9D">
        <w:rPr>
          <w:rFonts w:asciiTheme="majorBidi" w:hAnsiTheme="majorBidi" w:cstheme="majorBidi"/>
          <w:vertAlign w:val="superscript"/>
        </w:rPr>
        <w:t>1</w:t>
      </w:r>
      <w:r w:rsidRPr="00C16C9D">
        <w:rPr>
          <w:rFonts w:asciiTheme="majorBidi" w:hAnsiTheme="majorBidi" w:cstheme="majorBidi"/>
        </w:rPr>
        <w:t xml:space="preserve"> and Pediatrics</w:t>
      </w:r>
      <w:r w:rsidRPr="00C16C9D">
        <w:rPr>
          <w:rFonts w:asciiTheme="majorBidi" w:hAnsiTheme="majorBidi" w:cstheme="majorBidi"/>
          <w:vertAlign w:val="superscript"/>
        </w:rPr>
        <w:t>2</w:t>
      </w:r>
      <w:r w:rsidRPr="00C16C9D">
        <w:rPr>
          <w:rFonts w:asciiTheme="majorBidi" w:hAnsiTheme="majorBidi" w:cstheme="majorBidi"/>
        </w:rPr>
        <w:t xml:space="preserve">, </w:t>
      </w:r>
      <w:proofErr w:type="spellStart"/>
      <w:r w:rsidRPr="00C16C9D">
        <w:rPr>
          <w:rFonts w:asciiTheme="majorBidi" w:hAnsiTheme="majorBidi" w:cstheme="majorBidi"/>
        </w:rPr>
        <w:t>Barzilai</w:t>
      </w:r>
      <w:proofErr w:type="spellEnd"/>
      <w:r w:rsidRPr="00C16C9D">
        <w:rPr>
          <w:rFonts w:asciiTheme="majorBidi" w:hAnsiTheme="majorBidi" w:cstheme="majorBidi"/>
        </w:rPr>
        <w:t xml:space="preserve"> University Medical Center, Ashqelon, Israel</w:t>
      </w:r>
    </w:p>
    <w:p w:rsidR="00B37C25" w:rsidRPr="00C16C9D" w:rsidRDefault="00B37C25" w:rsidP="00C16C9D">
      <w:pPr>
        <w:autoSpaceDE w:val="0"/>
        <w:autoSpaceDN w:val="0"/>
        <w:bidi w:val="0"/>
        <w:adjustRightInd w:val="0"/>
        <w:spacing w:after="0" w:line="240" w:lineRule="auto"/>
        <w:rPr>
          <w:rFonts w:asciiTheme="majorBidi" w:hAnsiTheme="majorBidi" w:cstheme="majorBidi"/>
          <w:b/>
          <w:bCs/>
        </w:rPr>
      </w:pP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b/>
          <w:bCs/>
        </w:rPr>
        <w:t>Corresponding author:</w:t>
      </w:r>
      <w:r w:rsidRPr="00C16C9D">
        <w:rPr>
          <w:rFonts w:asciiTheme="majorBidi" w:hAnsiTheme="majorBidi" w:cstheme="majorBidi"/>
        </w:rPr>
        <w:t xml:space="preserve"> Abed Abu-</w:t>
      </w:r>
      <w:proofErr w:type="spellStart"/>
      <w:r w:rsidRPr="00C16C9D">
        <w:rPr>
          <w:rFonts w:asciiTheme="majorBidi" w:hAnsiTheme="majorBidi" w:cstheme="majorBidi"/>
        </w:rPr>
        <w:t>Elhija</w:t>
      </w:r>
      <w:proofErr w:type="spellEnd"/>
      <w:r w:rsidRPr="00C16C9D">
        <w:rPr>
          <w:rFonts w:asciiTheme="majorBidi" w:hAnsiTheme="majorBidi" w:cstheme="majorBidi"/>
        </w:rPr>
        <w:t xml:space="preserve"> MD, Department of Otolaryngology Head and Neck Surgery, </w:t>
      </w:r>
      <w:proofErr w:type="spellStart"/>
      <w:r w:rsidRPr="00C16C9D">
        <w:rPr>
          <w:rFonts w:asciiTheme="majorBidi" w:hAnsiTheme="majorBidi" w:cstheme="majorBidi"/>
        </w:rPr>
        <w:t>Barzilai</w:t>
      </w:r>
      <w:proofErr w:type="spellEnd"/>
      <w:r w:rsidRPr="00C16C9D">
        <w:rPr>
          <w:rFonts w:asciiTheme="majorBidi" w:hAnsiTheme="majorBidi" w:cstheme="majorBidi"/>
        </w:rPr>
        <w:t xml:space="preserve"> University Medical Center, Ashqelon, Israel.</w:t>
      </w: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rPr>
        <w:t>Electronic address: dr_abulheija@hotmail.com</w:t>
      </w:r>
    </w:p>
    <w:p w:rsidR="00B37C25" w:rsidRPr="00C16C9D" w:rsidRDefault="00B37C25" w:rsidP="00C16C9D">
      <w:pPr>
        <w:autoSpaceDE w:val="0"/>
        <w:autoSpaceDN w:val="0"/>
        <w:bidi w:val="0"/>
        <w:adjustRightInd w:val="0"/>
        <w:spacing w:after="0" w:line="240" w:lineRule="auto"/>
        <w:rPr>
          <w:rFonts w:asciiTheme="majorBidi" w:hAnsiTheme="majorBidi" w:cstheme="majorBidi"/>
          <w:b/>
          <w:bCs/>
        </w:rPr>
      </w:pPr>
    </w:p>
    <w:p w:rsidR="00B37C25" w:rsidRPr="00C16C9D" w:rsidRDefault="00B37C25" w:rsidP="00C16C9D">
      <w:pPr>
        <w:autoSpaceDE w:val="0"/>
        <w:autoSpaceDN w:val="0"/>
        <w:bidi w:val="0"/>
        <w:adjustRightInd w:val="0"/>
        <w:spacing w:after="0" w:line="240" w:lineRule="auto"/>
        <w:rPr>
          <w:rFonts w:asciiTheme="majorBidi" w:hAnsiTheme="majorBidi" w:cstheme="majorBidi"/>
        </w:rPr>
      </w:pPr>
    </w:p>
    <w:p w:rsidR="00B37C25" w:rsidRPr="00C16C9D" w:rsidRDefault="00B37C25" w:rsidP="00C16C9D">
      <w:pPr>
        <w:bidi w:val="0"/>
        <w:spacing w:line="240" w:lineRule="auto"/>
        <w:rPr>
          <w:rFonts w:asciiTheme="majorBidi" w:hAnsiTheme="majorBidi" w:cstheme="majorBidi"/>
          <w:b/>
          <w:bCs/>
        </w:rPr>
      </w:pPr>
      <w:r w:rsidRPr="00C16C9D">
        <w:rPr>
          <w:rFonts w:asciiTheme="majorBidi" w:hAnsiTheme="majorBidi" w:cstheme="majorBidi"/>
          <w:b/>
          <w:bCs/>
        </w:rPr>
        <w:br w:type="page"/>
      </w:r>
    </w:p>
    <w:p w:rsidR="00B37C25" w:rsidRPr="00C16C9D" w:rsidRDefault="00B37C25" w:rsidP="00C16C9D">
      <w:pPr>
        <w:autoSpaceDE w:val="0"/>
        <w:autoSpaceDN w:val="0"/>
        <w:bidi w:val="0"/>
        <w:adjustRightInd w:val="0"/>
        <w:spacing w:after="0" w:line="240" w:lineRule="auto"/>
        <w:rPr>
          <w:rFonts w:asciiTheme="majorBidi" w:hAnsiTheme="majorBidi" w:cstheme="majorBidi"/>
          <w:b/>
          <w:bCs/>
        </w:rPr>
      </w:pPr>
      <w:r w:rsidRPr="00C16C9D">
        <w:rPr>
          <w:rFonts w:asciiTheme="majorBidi" w:hAnsiTheme="majorBidi" w:cstheme="majorBidi"/>
          <w:b/>
          <w:bCs/>
        </w:rPr>
        <w:lastRenderedPageBreak/>
        <w:t xml:space="preserve">Abstract </w:t>
      </w: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b/>
          <w:bCs/>
        </w:rPr>
        <w:t>Introduction</w:t>
      </w:r>
      <w:r w:rsidRPr="00C16C9D">
        <w:rPr>
          <w:rFonts w:asciiTheme="majorBidi" w:hAnsiTheme="majorBidi" w:cstheme="majorBidi"/>
        </w:rPr>
        <w:t xml:space="preserve">: </w:t>
      </w:r>
      <w:proofErr w:type="spellStart"/>
      <w:r w:rsidRPr="00C16C9D">
        <w:rPr>
          <w:rFonts w:asciiTheme="majorBidi" w:hAnsiTheme="majorBidi" w:cstheme="majorBidi"/>
        </w:rPr>
        <w:t>Mucoceles</w:t>
      </w:r>
      <w:proofErr w:type="spellEnd"/>
      <w:r w:rsidRPr="00C16C9D">
        <w:rPr>
          <w:rFonts w:asciiTheme="majorBidi" w:hAnsiTheme="majorBidi" w:cstheme="majorBidi"/>
        </w:rPr>
        <w:t xml:space="preserve"> are mucus-filled, epithelial-lined sacs that slowly develop in the paranasal sinuses or concha bullosa due to obstruction of the involved sinus ostium by inflammatory processes, trauma, or prior surgery. They are indolent, locally expansive, and destructive. Surgical treatment must be performed and, when done at the correct time, may prevent sequelae The aim of this manuscript was to present a rare case of idiopathic ethmoid </w:t>
      </w:r>
      <w:proofErr w:type="spellStart"/>
      <w:r w:rsidRPr="00C16C9D">
        <w:rPr>
          <w:rFonts w:asciiTheme="majorBidi" w:hAnsiTheme="majorBidi" w:cstheme="majorBidi"/>
        </w:rPr>
        <w:t>mucocele</w:t>
      </w:r>
      <w:proofErr w:type="spellEnd"/>
      <w:r w:rsidRPr="00C16C9D">
        <w:rPr>
          <w:rFonts w:asciiTheme="majorBidi" w:hAnsiTheme="majorBidi" w:cstheme="majorBidi"/>
        </w:rPr>
        <w:t xml:space="preserve"> in a child, to review the literature and summarize all documented cases of </w:t>
      </w:r>
      <w:proofErr w:type="spellStart"/>
      <w:r w:rsidRPr="00C16C9D">
        <w:rPr>
          <w:rFonts w:asciiTheme="majorBidi" w:hAnsiTheme="majorBidi" w:cstheme="majorBidi"/>
        </w:rPr>
        <w:t>sinonasal</w:t>
      </w:r>
      <w:proofErr w:type="spellEnd"/>
      <w:r w:rsidRPr="00C16C9D">
        <w:rPr>
          <w:rFonts w:asciiTheme="majorBidi" w:hAnsiTheme="majorBidi" w:cstheme="majorBidi"/>
        </w:rPr>
        <w:t xml:space="preserve"> </w:t>
      </w:r>
      <w:proofErr w:type="spellStart"/>
      <w:r w:rsidRPr="00C16C9D">
        <w:rPr>
          <w:rFonts w:asciiTheme="majorBidi" w:hAnsiTheme="majorBidi" w:cstheme="majorBidi"/>
        </w:rPr>
        <w:t>mucoceles</w:t>
      </w:r>
      <w:proofErr w:type="spellEnd"/>
      <w:r w:rsidRPr="00C16C9D">
        <w:rPr>
          <w:rFonts w:asciiTheme="majorBidi" w:hAnsiTheme="majorBidi" w:cstheme="majorBidi"/>
        </w:rPr>
        <w:t xml:space="preserve"> in children, emphasizing on the role of imaging studies in establishing the diagnosis and the surgical approach to manage these cases. </w:t>
      </w:r>
      <w:bookmarkStart w:id="0" w:name="_GoBack"/>
      <w:bookmarkEnd w:id="0"/>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b/>
          <w:bCs/>
        </w:rPr>
        <w:t>Case presentation</w:t>
      </w:r>
      <w:r w:rsidRPr="00C16C9D">
        <w:rPr>
          <w:rFonts w:asciiTheme="majorBidi" w:hAnsiTheme="majorBidi" w:cstheme="majorBidi"/>
        </w:rPr>
        <w:t>:</w:t>
      </w:r>
      <w:r w:rsidRPr="00C16C9D">
        <w:rPr>
          <w:rFonts w:asciiTheme="majorBidi" w:hAnsiTheme="majorBidi" w:cstheme="majorBidi"/>
        </w:rPr>
        <w:t xml:space="preserve"> </w:t>
      </w:r>
      <w:r w:rsidRPr="00C16C9D">
        <w:rPr>
          <w:rFonts w:asciiTheme="majorBidi" w:hAnsiTheme="majorBidi" w:cstheme="majorBidi"/>
        </w:rPr>
        <w:t xml:space="preserve">We report a nine-year-old boy with sudden-onset left orbital pain and </w:t>
      </w:r>
      <w:proofErr w:type="spellStart"/>
      <w:r w:rsidRPr="00C16C9D">
        <w:rPr>
          <w:rFonts w:asciiTheme="majorBidi" w:hAnsiTheme="majorBidi" w:cstheme="majorBidi"/>
        </w:rPr>
        <w:t>proptosis</w:t>
      </w:r>
      <w:proofErr w:type="spellEnd"/>
      <w:r w:rsidRPr="00C16C9D">
        <w:rPr>
          <w:rFonts w:asciiTheme="majorBidi" w:hAnsiTheme="majorBidi" w:cstheme="majorBidi"/>
        </w:rPr>
        <w:t xml:space="preserve">. Computed tomography showed a well-defined soft tissue lesion originating in the left ethmoid sinuses, suggestive of a </w:t>
      </w:r>
      <w:proofErr w:type="spellStart"/>
      <w:r w:rsidRPr="00C16C9D">
        <w:rPr>
          <w:rFonts w:asciiTheme="majorBidi" w:hAnsiTheme="majorBidi" w:cstheme="majorBidi"/>
        </w:rPr>
        <w:t>mucocele</w:t>
      </w:r>
      <w:proofErr w:type="spellEnd"/>
      <w:r w:rsidRPr="00C16C9D">
        <w:rPr>
          <w:rFonts w:asciiTheme="majorBidi" w:hAnsiTheme="majorBidi" w:cstheme="majorBidi"/>
        </w:rPr>
        <w:t xml:space="preserve">. The mass was </w:t>
      </w:r>
      <w:proofErr w:type="spellStart"/>
      <w:r w:rsidRPr="00C16C9D">
        <w:rPr>
          <w:rFonts w:asciiTheme="majorBidi" w:hAnsiTheme="majorBidi" w:cstheme="majorBidi"/>
        </w:rPr>
        <w:t>marsupialized</w:t>
      </w:r>
      <w:proofErr w:type="spellEnd"/>
      <w:r w:rsidRPr="00C16C9D">
        <w:rPr>
          <w:rFonts w:asciiTheme="majorBidi" w:hAnsiTheme="majorBidi" w:cstheme="majorBidi"/>
        </w:rPr>
        <w:t xml:space="preserve"> by endoscopic sinus surgery.</w:t>
      </w: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b/>
          <w:bCs/>
        </w:rPr>
        <w:t>Conclusions</w:t>
      </w:r>
      <w:r w:rsidRPr="00C16C9D">
        <w:rPr>
          <w:rFonts w:asciiTheme="majorBidi" w:hAnsiTheme="majorBidi" w:cstheme="majorBidi"/>
        </w:rPr>
        <w:t xml:space="preserve">: Although </w:t>
      </w:r>
      <w:proofErr w:type="spellStart"/>
      <w:r w:rsidRPr="00C16C9D">
        <w:rPr>
          <w:rFonts w:asciiTheme="majorBidi" w:hAnsiTheme="majorBidi" w:cstheme="majorBidi"/>
        </w:rPr>
        <w:t>mucoceles</w:t>
      </w:r>
      <w:proofErr w:type="spellEnd"/>
      <w:r w:rsidRPr="00C16C9D">
        <w:rPr>
          <w:rFonts w:asciiTheme="majorBidi" w:hAnsiTheme="majorBidi" w:cstheme="majorBidi"/>
        </w:rPr>
        <w:t xml:space="preserve"> are exceedingly rare, especially in children, they should be considered in the differential diagnosis of children presenting with orbital pain, </w:t>
      </w:r>
      <w:proofErr w:type="spellStart"/>
      <w:r w:rsidRPr="00C16C9D">
        <w:rPr>
          <w:rFonts w:asciiTheme="majorBidi" w:hAnsiTheme="majorBidi" w:cstheme="majorBidi"/>
        </w:rPr>
        <w:t>proptosis</w:t>
      </w:r>
      <w:proofErr w:type="spellEnd"/>
      <w:r w:rsidRPr="00C16C9D">
        <w:rPr>
          <w:rFonts w:asciiTheme="majorBidi" w:hAnsiTheme="majorBidi" w:cstheme="majorBidi"/>
        </w:rPr>
        <w:t>, and visual disturbances. Computed tomography and magnetic resonance imaging are helpful in making the diagnosis, and endoscopic nasal surgery has been proven successful in the treatment.</w:t>
      </w:r>
    </w:p>
    <w:p w:rsidR="00B37C25" w:rsidRPr="00C16C9D" w:rsidRDefault="00B37C25" w:rsidP="00C16C9D">
      <w:pPr>
        <w:autoSpaceDE w:val="0"/>
        <w:autoSpaceDN w:val="0"/>
        <w:bidi w:val="0"/>
        <w:adjustRightInd w:val="0"/>
        <w:spacing w:after="0" w:line="240" w:lineRule="auto"/>
        <w:rPr>
          <w:rFonts w:asciiTheme="majorBidi" w:hAnsiTheme="majorBidi" w:cstheme="majorBidi"/>
        </w:rPr>
      </w:pPr>
    </w:p>
    <w:p w:rsidR="00B37C25" w:rsidRPr="00C16C9D" w:rsidRDefault="00B37C25" w:rsidP="00C16C9D">
      <w:pPr>
        <w:autoSpaceDE w:val="0"/>
        <w:autoSpaceDN w:val="0"/>
        <w:bidi w:val="0"/>
        <w:adjustRightInd w:val="0"/>
        <w:spacing w:after="0" w:line="240" w:lineRule="auto"/>
        <w:rPr>
          <w:rFonts w:asciiTheme="majorBidi" w:hAnsiTheme="majorBidi" w:cstheme="majorBidi"/>
        </w:rPr>
      </w:pPr>
      <w:r w:rsidRPr="00C16C9D">
        <w:rPr>
          <w:rFonts w:asciiTheme="majorBidi" w:hAnsiTheme="majorBidi" w:cstheme="majorBidi"/>
          <w:b/>
          <w:bCs/>
        </w:rPr>
        <w:t>Keywords</w:t>
      </w:r>
      <w:r w:rsidRPr="00C16C9D">
        <w:rPr>
          <w:rFonts w:asciiTheme="majorBidi" w:hAnsiTheme="majorBidi" w:cstheme="majorBidi"/>
        </w:rPr>
        <w:t xml:space="preserve">: ethmoid, sinus </w:t>
      </w:r>
      <w:proofErr w:type="spellStart"/>
      <w:r w:rsidRPr="00C16C9D">
        <w:rPr>
          <w:rFonts w:asciiTheme="majorBidi" w:hAnsiTheme="majorBidi" w:cstheme="majorBidi"/>
        </w:rPr>
        <w:t>mucocele</w:t>
      </w:r>
      <w:proofErr w:type="spellEnd"/>
      <w:r w:rsidRPr="00C16C9D">
        <w:rPr>
          <w:rFonts w:asciiTheme="majorBidi" w:hAnsiTheme="majorBidi" w:cstheme="majorBidi"/>
        </w:rPr>
        <w:t xml:space="preserve">, </w:t>
      </w:r>
      <w:proofErr w:type="spellStart"/>
      <w:r w:rsidRPr="00C16C9D">
        <w:rPr>
          <w:rFonts w:asciiTheme="majorBidi" w:hAnsiTheme="majorBidi" w:cstheme="majorBidi"/>
        </w:rPr>
        <w:t>proptosis</w:t>
      </w:r>
      <w:proofErr w:type="spellEnd"/>
      <w:r w:rsidRPr="00C16C9D">
        <w:rPr>
          <w:rFonts w:asciiTheme="majorBidi" w:hAnsiTheme="majorBidi" w:cstheme="majorBidi"/>
        </w:rPr>
        <w:t xml:space="preserve">, endoscopic sinus surgery. </w:t>
      </w:r>
    </w:p>
    <w:p w:rsidR="00B37C25" w:rsidRPr="00C16C9D" w:rsidRDefault="00B37C25" w:rsidP="00C16C9D">
      <w:pPr>
        <w:autoSpaceDE w:val="0"/>
        <w:autoSpaceDN w:val="0"/>
        <w:bidi w:val="0"/>
        <w:adjustRightInd w:val="0"/>
        <w:spacing w:after="0" w:line="240" w:lineRule="auto"/>
        <w:rPr>
          <w:rFonts w:asciiTheme="majorBidi" w:hAnsiTheme="majorBidi" w:cstheme="majorBidi"/>
        </w:rPr>
      </w:pPr>
    </w:p>
    <w:p w:rsidR="00B37C25" w:rsidRPr="00C16C9D" w:rsidRDefault="00B37C25" w:rsidP="00C16C9D">
      <w:pPr>
        <w:bidi w:val="0"/>
        <w:spacing w:line="240" w:lineRule="auto"/>
        <w:rPr>
          <w:rFonts w:asciiTheme="majorBidi" w:hAnsiTheme="majorBidi" w:cstheme="majorBidi"/>
        </w:rPr>
      </w:pPr>
    </w:p>
    <w:sectPr w:rsidR="00B37C25" w:rsidRPr="00C16C9D" w:rsidSect="00382E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25"/>
    <w:rsid w:val="00382E3C"/>
    <w:rsid w:val="007A0CB5"/>
    <w:rsid w:val="00B37C25"/>
    <w:rsid w:val="00C16C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82FD7"/>
  <w15:chartTrackingRefBased/>
  <w15:docId w15:val="{40E46CA0-5F20-4F39-88E0-265D693A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C25"/>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316</Words>
  <Characters>1581</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abed abulheija</dc:creator>
  <cp:keywords/>
  <dc:description/>
  <cp:lastModifiedBy>abed abulheija</cp:lastModifiedBy>
  <cp:revision>1</cp:revision>
  <dcterms:created xsi:type="dcterms:W3CDTF">2020-01-06T11:05:00Z</dcterms:created>
  <dcterms:modified xsi:type="dcterms:W3CDTF">2020-01-06T11:19:00Z</dcterms:modified>
</cp:coreProperties>
</file>