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EFC" w:rsidRDefault="00843EFC" w:rsidP="008D72BA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843EFC" w:rsidRDefault="00843EFC" w:rsidP="008D72BA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847612" w:rsidRDefault="008D72BA" w:rsidP="008D72BA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proofErr w:type="gramStart"/>
      <w:r w:rsidRPr="008D72BA">
        <w:rPr>
          <w:rFonts w:asciiTheme="majorBidi" w:hAnsiTheme="majorBidi" w:cstheme="majorBidi"/>
          <w:b/>
          <w:bCs/>
          <w:sz w:val="24"/>
          <w:szCs w:val="24"/>
        </w:rPr>
        <w:t>Is  Fatty</w:t>
      </w:r>
      <w:proofErr w:type="gramEnd"/>
      <w:r w:rsidRPr="008D72BA">
        <w:rPr>
          <w:rFonts w:asciiTheme="majorBidi" w:hAnsiTheme="majorBidi" w:cstheme="majorBidi"/>
          <w:b/>
          <w:bCs/>
          <w:sz w:val="24"/>
          <w:szCs w:val="24"/>
        </w:rPr>
        <w:t xml:space="preserve"> Pancreas </w:t>
      </w:r>
      <w:proofErr w:type="spellStart"/>
      <w:r w:rsidRPr="008D72BA">
        <w:rPr>
          <w:rFonts w:asciiTheme="majorBidi" w:hAnsiTheme="majorBidi" w:cstheme="majorBidi"/>
          <w:b/>
          <w:bCs/>
          <w:sz w:val="24"/>
          <w:szCs w:val="24"/>
        </w:rPr>
        <w:t>prediabetic</w:t>
      </w:r>
      <w:proofErr w:type="spellEnd"/>
      <w:r w:rsidR="00EF734D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8D72BA">
        <w:rPr>
          <w:rFonts w:asciiTheme="majorBidi" w:hAnsiTheme="majorBidi" w:cstheme="majorBidi"/>
          <w:b/>
          <w:bCs/>
          <w:sz w:val="24"/>
          <w:szCs w:val="24"/>
        </w:rPr>
        <w:t xml:space="preserve"> ? </w:t>
      </w:r>
      <w:proofErr w:type="gramStart"/>
      <w:r w:rsidRPr="008D72BA">
        <w:rPr>
          <w:rFonts w:asciiTheme="majorBidi" w:hAnsiTheme="majorBidi" w:cstheme="majorBidi"/>
          <w:b/>
          <w:bCs/>
          <w:sz w:val="24"/>
          <w:szCs w:val="24"/>
        </w:rPr>
        <w:t>An  Egyptian</w:t>
      </w:r>
      <w:proofErr w:type="gramEnd"/>
      <w:r w:rsidRPr="008D72BA">
        <w:rPr>
          <w:rFonts w:asciiTheme="majorBidi" w:hAnsiTheme="majorBidi" w:cstheme="majorBidi"/>
          <w:b/>
          <w:bCs/>
          <w:sz w:val="24"/>
          <w:szCs w:val="24"/>
        </w:rPr>
        <w:t xml:space="preserve"> pilot Study</w:t>
      </w:r>
    </w:p>
    <w:p w:rsidR="008D72BA" w:rsidRDefault="008D72BA" w:rsidP="008D72BA">
      <w:pPr>
        <w:rPr>
          <w:rFonts w:asciiTheme="majorBidi" w:hAnsiTheme="majorBidi" w:cstheme="majorBidi"/>
          <w:sz w:val="24"/>
          <w:szCs w:val="24"/>
        </w:rPr>
      </w:pPr>
      <w:proofErr w:type="spellStart"/>
      <w:proofErr w:type="gramStart"/>
      <w:r w:rsidRPr="008D72BA">
        <w:rPr>
          <w:rFonts w:asciiTheme="majorBidi" w:hAnsiTheme="majorBidi" w:cstheme="majorBidi"/>
          <w:sz w:val="24"/>
          <w:szCs w:val="24"/>
        </w:rPr>
        <w:t>Reda</w:t>
      </w:r>
      <w:proofErr w:type="spellEnd"/>
      <w:r w:rsidRPr="008D72BA">
        <w:rPr>
          <w:rFonts w:asciiTheme="majorBidi" w:hAnsiTheme="majorBidi" w:cstheme="majorBidi"/>
          <w:sz w:val="24"/>
          <w:szCs w:val="24"/>
        </w:rPr>
        <w:t xml:space="preserve">  Albadawy</w:t>
      </w:r>
      <w:r>
        <w:rPr>
          <w:rFonts w:asciiTheme="majorBidi" w:hAnsiTheme="majorBidi" w:cstheme="majorBidi"/>
          <w:sz w:val="24"/>
          <w:szCs w:val="24"/>
          <w:vertAlign w:val="superscript"/>
        </w:rPr>
        <w:t>1</w:t>
      </w:r>
      <w:proofErr w:type="gramEnd"/>
      <w:r w:rsidRPr="008D72BA">
        <w:rPr>
          <w:rFonts w:asciiTheme="majorBidi" w:hAnsiTheme="majorBidi" w:cstheme="majorBidi"/>
          <w:sz w:val="24"/>
          <w:szCs w:val="24"/>
        </w:rPr>
        <w:t xml:space="preserve"> , </w:t>
      </w:r>
      <w:proofErr w:type="spellStart"/>
      <w:r w:rsidRPr="008D72BA">
        <w:rPr>
          <w:rFonts w:asciiTheme="majorBidi" w:hAnsiTheme="majorBidi" w:cstheme="majorBidi"/>
          <w:sz w:val="24"/>
          <w:szCs w:val="24"/>
        </w:rPr>
        <w:t>Marwa</w:t>
      </w:r>
      <w:proofErr w:type="spellEnd"/>
      <w:r w:rsidRPr="008D72BA">
        <w:rPr>
          <w:rFonts w:asciiTheme="majorBidi" w:hAnsiTheme="majorBidi" w:cstheme="majorBidi"/>
          <w:sz w:val="24"/>
          <w:szCs w:val="24"/>
        </w:rPr>
        <w:t xml:space="preserve"> Matboli</w:t>
      </w:r>
      <w:r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8D72BA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8D72BA">
        <w:rPr>
          <w:rFonts w:asciiTheme="majorBidi" w:hAnsiTheme="majorBidi" w:cstheme="majorBidi"/>
          <w:sz w:val="24"/>
          <w:szCs w:val="24"/>
        </w:rPr>
        <w:t>Ghadeer</w:t>
      </w:r>
      <w:proofErr w:type="spellEnd"/>
      <w:r w:rsidRPr="008D72BA">
        <w:rPr>
          <w:rFonts w:asciiTheme="majorBidi" w:hAnsiTheme="majorBidi" w:cstheme="majorBidi"/>
          <w:sz w:val="24"/>
          <w:szCs w:val="24"/>
        </w:rPr>
        <w:t xml:space="preserve"> Masoud</w:t>
      </w:r>
      <w:r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8D72BA">
        <w:rPr>
          <w:rFonts w:asciiTheme="majorBidi" w:hAnsiTheme="majorBidi" w:cstheme="majorBidi"/>
          <w:sz w:val="24"/>
          <w:szCs w:val="24"/>
        </w:rPr>
        <w:t xml:space="preserve"> </w:t>
      </w:r>
    </w:p>
    <w:p w:rsidR="00847612" w:rsidRDefault="008D72BA" w:rsidP="008D72BA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Gastroenterology, </w:t>
      </w:r>
      <w:proofErr w:type="spellStart"/>
      <w:proofErr w:type="gramStart"/>
      <w:r>
        <w:rPr>
          <w:rFonts w:asciiTheme="majorBidi" w:hAnsiTheme="majorBidi" w:cstheme="majorBidi"/>
          <w:sz w:val="24"/>
          <w:szCs w:val="24"/>
        </w:rPr>
        <w:t>Hepatology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 Department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 ,</w:t>
      </w:r>
      <w:proofErr w:type="spellStart"/>
      <w:r>
        <w:rPr>
          <w:rFonts w:asciiTheme="majorBidi" w:hAnsiTheme="majorBidi" w:cstheme="majorBidi"/>
          <w:sz w:val="24"/>
          <w:szCs w:val="24"/>
        </w:rPr>
        <w:t>Banha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University </w:t>
      </w:r>
      <w:r>
        <w:rPr>
          <w:rFonts w:asciiTheme="majorBidi" w:hAnsiTheme="majorBidi" w:cstheme="majorBidi"/>
          <w:sz w:val="24"/>
          <w:szCs w:val="24"/>
          <w:vertAlign w:val="superscript"/>
        </w:rPr>
        <w:t>1</w:t>
      </w:r>
      <w:r>
        <w:rPr>
          <w:rFonts w:asciiTheme="majorBidi" w:hAnsiTheme="majorBidi" w:cstheme="majorBidi"/>
          <w:sz w:val="24"/>
          <w:szCs w:val="24"/>
        </w:rPr>
        <w:t xml:space="preserve"> and Biochemistry  Department  </w:t>
      </w:r>
      <w:proofErr w:type="spellStart"/>
      <w:r>
        <w:rPr>
          <w:rFonts w:asciiTheme="majorBidi" w:hAnsiTheme="majorBidi" w:cstheme="majorBidi"/>
          <w:sz w:val="24"/>
          <w:szCs w:val="24"/>
        </w:rPr>
        <w:t>Ain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Shams University</w:t>
      </w:r>
      <w:r>
        <w:rPr>
          <w:rFonts w:asciiTheme="majorBidi" w:hAnsiTheme="majorBidi" w:cstheme="majorBidi"/>
          <w:sz w:val="24"/>
          <w:szCs w:val="24"/>
          <w:vertAlign w:val="superscript"/>
        </w:rPr>
        <w:t>2</w:t>
      </w:r>
      <w:r>
        <w:rPr>
          <w:rFonts w:asciiTheme="majorBidi" w:hAnsiTheme="majorBidi" w:cstheme="majorBidi"/>
          <w:sz w:val="24"/>
          <w:szCs w:val="24"/>
        </w:rPr>
        <w:t xml:space="preserve">, Egypt . </w:t>
      </w:r>
    </w:p>
    <w:p w:rsidR="00A21DAA" w:rsidRDefault="000B2C36" w:rsidP="00A21DAA">
      <w:pPr>
        <w:rPr>
          <w:rFonts w:asciiTheme="majorBidi" w:hAnsiTheme="majorBidi" w:cstheme="majorBidi"/>
          <w:sz w:val="24"/>
          <w:szCs w:val="24"/>
        </w:rPr>
      </w:pPr>
      <w:r w:rsidRPr="00627544">
        <w:rPr>
          <w:rFonts w:asciiTheme="majorBidi" w:hAnsiTheme="majorBidi" w:cstheme="majorBidi"/>
          <w:sz w:val="24"/>
          <w:szCs w:val="24"/>
        </w:rPr>
        <w:t xml:space="preserve"> </w:t>
      </w:r>
      <w:r w:rsidRPr="00627544">
        <w:rPr>
          <w:rFonts w:asciiTheme="majorBidi" w:hAnsiTheme="majorBidi" w:cstheme="majorBidi"/>
          <w:b/>
          <w:bCs/>
          <w:sz w:val="24"/>
          <w:szCs w:val="24"/>
        </w:rPr>
        <w:t xml:space="preserve">Background </w:t>
      </w:r>
      <w:r w:rsidRPr="00627544">
        <w:rPr>
          <w:rFonts w:asciiTheme="majorBidi" w:hAnsiTheme="majorBidi" w:cstheme="majorBidi"/>
          <w:sz w:val="24"/>
          <w:szCs w:val="24"/>
        </w:rPr>
        <w:t xml:space="preserve">:Non-alcoholic fatty pancreatic disease (NAFPD) or fatty pancreas emerged as a health problem </w:t>
      </w:r>
      <w:proofErr w:type="spellStart"/>
      <w:r w:rsidRPr="00627544">
        <w:rPr>
          <w:rFonts w:asciiTheme="majorBidi" w:hAnsiTheme="majorBidi" w:cstheme="majorBidi"/>
          <w:sz w:val="24"/>
          <w:szCs w:val="24"/>
        </w:rPr>
        <w:t>parrlel</w:t>
      </w:r>
      <w:proofErr w:type="spellEnd"/>
      <w:r w:rsidRPr="00627544">
        <w:rPr>
          <w:rFonts w:asciiTheme="majorBidi" w:hAnsiTheme="majorBidi" w:cstheme="majorBidi"/>
          <w:sz w:val="24"/>
          <w:szCs w:val="24"/>
        </w:rPr>
        <w:t xml:space="preserve"> to o</w:t>
      </w:r>
      <w:r w:rsidR="00485A1C">
        <w:rPr>
          <w:rFonts w:asciiTheme="majorBidi" w:hAnsiTheme="majorBidi" w:cstheme="majorBidi"/>
          <w:sz w:val="24"/>
          <w:szCs w:val="24"/>
        </w:rPr>
        <w:t>besity</w:t>
      </w:r>
      <w:r w:rsidRPr="00627544">
        <w:rPr>
          <w:rFonts w:asciiTheme="majorBidi" w:hAnsiTheme="majorBidi" w:cstheme="majorBidi"/>
          <w:sz w:val="24"/>
          <w:szCs w:val="24"/>
        </w:rPr>
        <w:t xml:space="preserve">. NAFPD  can lead  to diabetes mellitus, chronic pancreatitis, pancreatic </w:t>
      </w:r>
      <w:proofErr w:type="spellStart"/>
      <w:r w:rsidRPr="00627544">
        <w:rPr>
          <w:rFonts w:asciiTheme="majorBidi" w:hAnsiTheme="majorBidi" w:cstheme="majorBidi"/>
          <w:sz w:val="24"/>
          <w:szCs w:val="24"/>
        </w:rPr>
        <w:t>insuffiency</w:t>
      </w:r>
      <w:proofErr w:type="spellEnd"/>
      <w:r w:rsidRPr="00627544">
        <w:rPr>
          <w:rFonts w:asciiTheme="majorBidi" w:hAnsiTheme="majorBidi" w:cstheme="majorBidi"/>
          <w:sz w:val="24"/>
          <w:szCs w:val="24"/>
        </w:rPr>
        <w:t xml:space="preserve"> and lastly  adenocarcinoma  of the  </w:t>
      </w:r>
      <w:proofErr w:type="spellStart"/>
      <w:r w:rsidRPr="00627544">
        <w:rPr>
          <w:rFonts w:asciiTheme="majorBidi" w:hAnsiTheme="majorBidi" w:cstheme="majorBidi"/>
          <w:sz w:val="24"/>
          <w:szCs w:val="24"/>
        </w:rPr>
        <w:t>pancreas.</w:t>
      </w:r>
      <w:r w:rsidRPr="00627544">
        <w:rPr>
          <w:rFonts w:asciiTheme="majorBidi" w:hAnsiTheme="majorBidi" w:cstheme="majorBidi"/>
          <w:b/>
          <w:bCs/>
          <w:sz w:val="24"/>
          <w:szCs w:val="24"/>
          <w:u w:val="single"/>
        </w:rPr>
        <w:t>Aim</w:t>
      </w:r>
      <w:proofErr w:type="spellEnd"/>
      <w:r w:rsidRPr="00627544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of the study</w:t>
      </w:r>
      <w:r w:rsidRPr="00627544">
        <w:rPr>
          <w:rFonts w:asciiTheme="majorBidi" w:hAnsiTheme="majorBidi" w:cstheme="majorBidi"/>
          <w:sz w:val="24"/>
          <w:szCs w:val="24"/>
        </w:rPr>
        <w:t xml:space="preserve">  to  explore  the role of fatty pancreas as pathologic step in the develo</w:t>
      </w:r>
      <w:r w:rsidR="00485A1C">
        <w:rPr>
          <w:rFonts w:asciiTheme="majorBidi" w:hAnsiTheme="majorBidi" w:cstheme="majorBidi"/>
          <w:sz w:val="24"/>
          <w:szCs w:val="24"/>
        </w:rPr>
        <w:t xml:space="preserve">pment of DM </w:t>
      </w:r>
      <w:r w:rsidRPr="00627544">
        <w:rPr>
          <w:rFonts w:asciiTheme="majorBidi" w:hAnsiTheme="majorBidi" w:cstheme="majorBidi"/>
          <w:sz w:val="24"/>
          <w:szCs w:val="24"/>
        </w:rPr>
        <w:t>.</w:t>
      </w:r>
      <w:r w:rsidRPr="00627544">
        <w:rPr>
          <w:rFonts w:asciiTheme="majorBidi" w:hAnsiTheme="majorBidi" w:cstheme="majorBidi"/>
          <w:b/>
          <w:bCs/>
          <w:sz w:val="24"/>
          <w:szCs w:val="24"/>
        </w:rPr>
        <w:t>Methodology:</w:t>
      </w:r>
      <w:r w:rsidRPr="00627544">
        <w:rPr>
          <w:rFonts w:asciiTheme="majorBidi" w:hAnsiTheme="majorBidi" w:cstheme="majorBidi"/>
        </w:rPr>
        <w:t xml:space="preserve"> </w:t>
      </w:r>
      <w:r w:rsidRPr="00627544">
        <w:rPr>
          <w:rFonts w:asciiTheme="majorBidi" w:hAnsiTheme="majorBidi" w:cstheme="majorBidi"/>
          <w:sz w:val="24"/>
          <w:szCs w:val="24"/>
        </w:rPr>
        <w:t>Eighty eight patients wit</w:t>
      </w:r>
      <w:r w:rsidR="00485A1C">
        <w:rPr>
          <w:rFonts w:asciiTheme="majorBidi" w:hAnsiTheme="majorBidi" w:cstheme="majorBidi"/>
          <w:sz w:val="24"/>
          <w:szCs w:val="24"/>
        </w:rPr>
        <w:t xml:space="preserve">h NAFPD recruited </w:t>
      </w:r>
      <w:r w:rsidRPr="00627544">
        <w:rPr>
          <w:rFonts w:asciiTheme="majorBidi" w:hAnsiTheme="majorBidi" w:cstheme="majorBidi"/>
          <w:sz w:val="24"/>
          <w:szCs w:val="24"/>
        </w:rPr>
        <w:t xml:space="preserve"> were divided into 4 groups , group (1)diabetics with normal Body Mass Index( BMI) , group (2)  diabetics with BMI over 25 kg/m2 , group(3) non diabetics with normal BMI , group (4) non diabetics with BMI over 25kg/m2 . All routine </w:t>
      </w:r>
      <w:proofErr w:type="gramStart"/>
      <w:r w:rsidRPr="00627544">
        <w:rPr>
          <w:rFonts w:asciiTheme="majorBidi" w:hAnsiTheme="majorBidi" w:cstheme="majorBidi"/>
          <w:sz w:val="24"/>
          <w:szCs w:val="24"/>
        </w:rPr>
        <w:t>investigations  were</w:t>
      </w:r>
      <w:proofErr w:type="gramEnd"/>
      <w:r w:rsidRPr="00627544">
        <w:rPr>
          <w:rFonts w:asciiTheme="majorBidi" w:hAnsiTheme="majorBidi" w:cstheme="majorBidi"/>
          <w:sz w:val="24"/>
          <w:szCs w:val="24"/>
        </w:rPr>
        <w:t xml:space="preserve"> done including lipid </w:t>
      </w:r>
      <w:proofErr w:type="spellStart"/>
      <w:r w:rsidRPr="00627544">
        <w:rPr>
          <w:rFonts w:asciiTheme="majorBidi" w:hAnsiTheme="majorBidi" w:cstheme="majorBidi"/>
          <w:sz w:val="24"/>
          <w:szCs w:val="24"/>
        </w:rPr>
        <w:t>profile,liver</w:t>
      </w:r>
      <w:proofErr w:type="spellEnd"/>
      <w:r w:rsidRPr="00627544">
        <w:rPr>
          <w:rFonts w:asciiTheme="majorBidi" w:hAnsiTheme="majorBidi" w:cstheme="majorBidi"/>
          <w:sz w:val="24"/>
          <w:szCs w:val="24"/>
        </w:rPr>
        <w:t xml:space="preserve"> functions . NAFP</w:t>
      </w:r>
      <w:r w:rsidR="00485A1C">
        <w:rPr>
          <w:rFonts w:asciiTheme="majorBidi" w:hAnsiTheme="majorBidi" w:cstheme="majorBidi"/>
          <w:sz w:val="24"/>
          <w:szCs w:val="24"/>
        </w:rPr>
        <w:t>D</w:t>
      </w:r>
      <w:r w:rsidRPr="00627544">
        <w:rPr>
          <w:rFonts w:asciiTheme="majorBidi" w:hAnsiTheme="majorBidi" w:cstheme="majorBidi"/>
          <w:sz w:val="24"/>
          <w:szCs w:val="24"/>
        </w:rPr>
        <w:t xml:space="preserve"> was diagnosed by abdominal </w:t>
      </w:r>
      <w:proofErr w:type="gramStart"/>
      <w:r w:rsidRPr="00627544">
        <w:rPr>
          <w:rFonts w:asciiTheme="majorBidi" w:hAnsiTheme="majorBidi" w:cstheme="majorBidi"/>
          <w:sz w:val="24"/>
          <w:szCs w:val="24"/>
        </w:rPr>
        <w:t>ultrasound ,Toshiba</w:t>
      </w:r>
      <w:proofErr w:type="gramEnd"/>
      <w:r w:rsidRPr="00627544">
        <w:rPr>
          <w:rFonts w:asciiTheme="majorBidi" w:hAnsiTheme="majorBidi" w:cstheme="majorBidi"/>
          <w:sz w:val="24"/>
          <w:szCs w:val="24"/>
        </w:rPr>
        <w:t xml:space="preserve">  using convex probe compared  with right kidney   and liver  (grades from 0-3).Statistical </w:t>
      </w:r>
      <w:proofErr w:type="spellStart"/>
      <w:r w:rsidRPr="00627544">
        <w:rPr>
          <w:rFonts w:asciiTheme="majorBidi" w:hAnsiTheme="majorBidi" w:cstheme="majorBidi"/>
          <w:sz w:val="24"/>
          <w:szCs w:val="24"/>
        </w:rPr>
        <w:t>anylasis</w:t>
      </w:r>
      <w:proofErr w:type="spellEnd"/>
      <w:r w:rsidRPr="00627544">
        <w:rPr>
          <w:rFonts w:asciiTheme="majorBidi" w:hAnsiTheme="majorBidi" w:cstheme="majorBidi"/>
          <w:sz w:val="24"/>
          <w:szCs w:val="24"/>
        </w:rPr>
        <w:t xml:space="preserve"> </w:t>
      </w:r>
      <w:r w:rsidR="00405934" w:rsidRPr="00627544">
        <w:rPr>
          <w:rFonts w:asciiTheme="majorBidi" w:hAnsiTheme="majorBidi" w:cstheme="majorBidi"/>
          <w:sz w:val="24"/>
          <w:szCs w:val="24"/>
        </w:rPr>
        <w:t>SPSS version 22 was used</w:t>
      </w:r>
      <w:r w:rsidRPr="00627544">
        <w:rPr>
          <w:rFonts w:asciiTheme="majorBidi" w:hAnsiTheme="majorBidi" w:cstheme="majorBidi"/>
          <w:sz w:val="24"/>
          <w:szCs w:val="24"/>
        </w:rPr>
        <w:t xml:space="preserve"> .</w:t>
      </w:r>
      <w:r w:rsidRPr="00627544">
        <w:rPr>
          <w:rFonts w:asciiTheme="majorBidi" w:hAnsiTheme="majorBidi" w:cstheme="majorBidi"/>
          <w:b/>
          <w:bCs/>
          <w:sz w:val="24"/>
          <w:szCs w:val="24"/>
        </w:rPr>
        <w:t>Results :</w:t>
      </w:r>
      <w:r w:rsidR="00485A1C">
        <w:rPr>
          <w:rFonts w:asciiTheme="majorBidi" w:hAnsiTheme="majorBidi" w:cstheme="majorBidi"/>
          <w:sz w:val="24"/>
          <w:szCs w:val="24"/>
        </w:rPr>
        <w:t xml:space="preserve"> Mean age </w:t>
      </w:r>
      <w:r w:rsidRPr="00627544">
        <w:rPr>
          <w:rFonts w:asciiTheme="majorBidi" w:hAnsiTheme="majorBidi" w:cstheme="majorBidi"/>
          <w:sz w:val="24"/>
          <w:szCs w:val="24"/>
        </w:rPr>
        <w:t xml:space="preserve"> was</w:t>
      </w:r>
      <w:r w:rsidR="00485A1C">
        <w:rPr>
          <w:rFonts w:asciiTheme="majorBidi" w:hAnsiTheme="majorBidi" w:cstheme="majorBidi"/>
          <w:sz w:val="24"/>
          <w:szCs w:val="24"/>
        </w:rPr>
        <w:t xml:space="preserve"> </w:t>
      </w:r>
      <w:bookmarkStart w:id="0" w:name="_GoBack"/>
      <w:bookmarkEnd w:id="0"/>
      <w:r w:rsidR="00485A1C">
        <w:rPr>
          <w:rFonts w:asciiTheme="majorBidi" w:hAnsiTheme="majorBidi" w:cstheme="majorBidi"/>
          <w:sz w:val="24"/>
          <w:szCs w:val="24"/>
        </w:rPr>
        <w:t>44.08±12.41 years for all subjects. Body M</w:t>
      </w:r>
      <w:r w:rsidRPr="00627544">
        <w:rPr>
          <w:rFonts w:asciiTheme="majorBidi" w:hAnsiTheme="majorBidi" w:cstheme="majorBidi"/>
          <w:sz w:val="24"/>
          <w:szCs w:val="24"/>
        </w:rPr>
        <w:t>ass</w:t>
      </w:r>
      <w:r w:rsidR="00485A1C">
        <w:rPr>
          <w:rFonts w:asciiTheme="majorBidi" w:hAnsiTheme="majorBidi" w:cstheme="majorBidi"/>
          <w:sz w:val="24"/>
          <w:szCs w:val="24"/>
        </w:rPr>
        <w:t xml:space="preserve"> I</w:t>
      </w:r>
      <w:r w:rsidRPr="00627544">
        <w:rPr>
          <w:rFonts w:asciiTheme="majorBidi" w:hAnsiTheme="majorBidi" w:cstheme="majorBidi"/>
          <w:sz w:val="24"/>
          <w:szCs w:val="24"/>
        </w:rPr>
        <w:t>ndex (BMI) was 29.73±8.15 kg/m2. Males was</w:t>
      </w:r>
      <w:r w:rsidR="00405934" w:rsidRPr="00627544">
        <w:rPr>
          <w:rFonts w:asciiTheme="majorBidi" w:hAnsiTheme="majorBidi" w:cstheme="majorBidi"/>
          <w:sz w:val="24"/>
          <w:szCs w:val="24"/>
        </w:rPr>
        <w:t xml:space="preserve"> 73 %, while females 27</w:t>
      </w:r>
      <w:r w:rsidR="00485A1C">
        <w:rPr>
          <w:rFonts w:asciiTheme="majorBidi" w:hAnsiTheme="majorBidi" w:cstheme="majorBidi"/>
          <w:sz w:val="24"/>
          <w:szCs w:val="24"/>
        </w:rPr>
        <w:t xml:space="preserve"> %</w:t>
      </w:r>
      <w:r w:rsidR="0034276F" w:rsidRPr="00627544">
        <w:rPr>
          <w:rFonts w:asciiTheme="majorBidi" w:hAnsiTheme="majorBidi" w:cstheme="majorBidi"/>
          <w:sz w:val="24"/>
          <w:szCs w:val="24"/>
        </w:rPr>
        <w:t>.</w:t>
      </w:r>
      <w:r w:rsidR="00204E45" w:rsidRPr="00627544">
        <w:rPr>
          <w:rFonts w:asciiTheme="majorBidi" w:hAnsiTheme="majorBidi" w:cstheme="majorBidi"/>
          <w:sz w:val="24"/>
          <w:szCs w:val="24"/>
        </w:rPr>
        <w:t>NAFP</w:t>
      </w:r>
      <w:r w:rsidR="00485A1C">
        <w:rPr>
          <w:rFonts w:asciiTheme="majorBidi" w:hAnsiTheme="majorBidi" w:cstheme="majorBidi"/>
          <w:sz w:val="24"/>
          <w:szCs w:val="24"/>
        </w:rPr>
        <w:t>D</w:t>
      </w:r>
      <w:r w:rsidR="00204E45" w:rsidRPr="00627544">
        <w:rPr>
          <w:rFonts w:asciiTheme="majorBidi" w:hAnsiTheme="majorBidi" w:cstheme="majorBidi"/>
          <w:sz w:val="24"/>
          <w:szCs w:val="24"/>
        </w:rPr>
        <w:t xml:space="preserve"> was present in </w:t>
      </w:r>
      <w:proofErr w:type="spellStart"/>
      <w:r w:rsidR="00204E45" w:rsidRPr="00627544">
        <w:rPr>
          <w:rFonts w:asciiTheme="majorBidi" w:hAnsiTheme="majorBidi" w:cstheme="majorBidi"/>
          <w:sz w:val="24"/>
          <w:szCs w:val="24"/>
        </w:rPr>
        <w:t>non obese</w:t>
      </w:r>
      <w:proofErr w:type="spellEnd"/>
      <w:r w:rsidR="00204E45" w:rsidRPr="00627544">
        <w:rPr>
          <w:rFonts w:asciiTheme="majorBidi" w:hAnsiTheme="majorBidi" w:cstheme="majorBidi"/>
          <w:sz w:val="24"/>
          <w:szCs w:val="24"/>
        </w:rPr>
        <w:t xml:space="preserve"> ,non DM as</w:t>
      </w:r>
      <w:r w:rsidR="00A21DAA" w:rsidRPr="00627544">
        <w:rPr>
          <w:rFonts w:asciiTheme="majorBidi" w:hAnsiTheme="majorBidi" w:cstheme="majorBidi"/>
          <w:sz w:val="24"/>
          <w:szCs w:val="24"/>
        </w:rPr>
        <w:t xml:space="preserve"> follow g</w:t>
      </w:r>
      <w:r w:rsidR="00204E45" w:rsidRPr="00627544">
        <w:rPr>
          <w:rFonts w:asciiTheme="majorBidi" w:hAnsiTheme="majorBidi" w:cstheme="majorBidi"/>
          <w:sz w:val="24"/>
          <w:szCs w:val="24"/>
        </w:rPr>
        <w:t>rade 1,2,3 (22.7%,27.3 and 22.7% consequently ) .while NAFPD was present in DM ,</w:t>
      </w:r>
      <w:proofErr w:type="spellStart"/>
      <w:r w:rsidR="00204E45" w:rsidRPr="00627544">
        <w:rPr>
          <w:rFonts w:asciiTheme="majorBidi" w:hAnsiTheme="majorBidi" w:cstheme="majorBidi"/>
          <w:sz w:val="24"/>
          <w:szCs w:val="24"/>
        </w:rPr>
        <w:t>non obese</w:t>
      </w:r>
      <w:proofErr w:type="spellEnd"/>
      <w:r w:rsidR="00204E45" w:rsidRPr="00627544">
        <w:rPr>
          <w:rFonts w:asciiTheme="majorBidi" w:hAnsiTheme="majorBidi" w:cstheme="majorBidi"/>
          <w:sz w:val="24"/>
          <w:szCs w:val="24"/>
        </w:rPr>
        <w:t xml:space="preserve"> as follow</w:t>
      </w:r>
      <w:r w:rsidR="00A21DAA" w:rsidRPr="00627544">
        <w:rPr>
          <w:rFonts w:asciiTheme="majorBidi" w:hAnsiTheme="majorBidi" w:cstheme="majorBidi"/>
          <w:sz w:val="24"/>
          <w:szCs w:val="24"/>
        </w:rPr>
        <w:t xml:space="preserve"> grade 1,2,3 (22.7,31.8 and 45.5) means that there was increase in % of DM development  especially  grade 2,3.NAFPD was present in obese non DM as follow grade 2,3(31.8%,68.2%) and in DM ,obese  as fol</w:t>
      </w:r>
      <w:r w:rsidR="00C12365">
        <w:rPr>
          <w:rFonts w:asciiTheme="majorBidi" w:hAnsiTheme="majorBidi" w:cstheme="majorBidi"/>
          <w:sz w:val="24"/>
          <w:szCs w:val="24"/>
        </w:rPr>
        <w:t xml:space="preserve">low(18.2 %,81.2%) consequently  </w:t>
      </w:r>
      <w:r w:rsidR="00A21DAA" w:rsidRPr="00627544">
        <w:rPr>
          <w:rFonts w:asciiTheme="majorBidi" w:hAnsiTheme="majorBidi" w:cstheme="majorBidi"/>
          <w:sz w:val="24"/>
          <w:szCs w:val="24"/>
        </w:rPr>
        <w:t xml:space="preserve">means that there was increase in % of DM development  </w:t>
      </w:r>
      <w:r w:rsidR="00A21DAA" w:rsidRPr="00627544">
        <w:rPr>
          <w:rFonts w:asciiTheme="majorBidi" w:hAnsiTheme="majorBidi" w:cstheme="majorBidi"/>
          <w:b/>
          <w:bCs/>
          <w:sz w:val="24"/>
          <w:szCs w:val="24"/>
        </w:rPr>
        <w:t>Conclusion :</w:t>
      </w:r>
      <w:r w:rsidR="00A21DAA" w:rsidRPr="00627544">
        <w:rPr>
          <w:rFonts w:asciiTheme="majorBidi" w:hAnsiTheme="majorBidi" w:cstheme="majorBidi"/>
          <w:sz w:val="24"/>
          <w:szCs w:val="24"/>
        </w:rPr>
        <w:t>NAFP</w:t>
      </w:r>
      <w:r w:rsidR="00627544" w:rsidRPr="00627544">
        <w:rPr>
          <w:rFonts w:asciiTheme="majorBidi" w:hAnsiTheme="majorBidi" w:cstheme="majorBidi"/>
          <w:sz w:val="24"/>
          <w:szCs w:val="24"/>
        </w:rPr>
        <w:t>D</w:t>
      </w:r>
      <w:r w:rsidR="00A21DAA" w:rsidRPr="00627544">
        <w:rPr>
          <w:rFonts w:asciiTheme="majorBidi" w:hAnsiTheme="majorBidi" w:cstheme="majorBidi"/>
          <w:sz w:val="24"/>
          <w:szCs w:val="24"/>
        </w:rPr>
        <w:t xml:space="preserve"> is the first step</w:t>
      </w:r>
      <w:r w:rsidR="00627544" w:rsidRPr="00627544">
        <w:rPr>
          <w:rFonts w:asciiTheme="majorBidi" w:hAnsiTheme="majorBidi" w:cstheme="majorBidi"/>
          <w:sz w:val="24"/>
          <w:szCs w:val="24"/>
        </w:rPr>
        <w:t xml:space="preserve"> in the development of DM  , it is an  alert sign for health institute</w:t>
      </w:r>
      <w:r w:rsidR="00627544">
        <w:rPr>
          <w:rFonts w:asciiTheme="majorBidi" w:hAnsiTheme="majorBidi" w:cstheme="majorBidi"/>
          <w:sz w:val="24"/>
          <w:szCs w:val="24"/>
        </w:rPr>
        <w:t>.</w:t>
      </w:r>
    </w:p>
    <w:p w:rsidR="008D72BA" w:rsidRDefault="008D72BA" w:rsidP="00A21DAA">
      <w:pPr>
        <w:rPr>
          <w:rFonts w:asciiTheme="majorBidi" w:hAnsiTheme="majorBidi" w:cstheme="majorBidi"/>
          <w:sz w:val="24"/>
          <w:szCs w:val="24"/>
        </w:rPr>
      </w:pPr>
    </w:p>
    <w:p w:rsidR="008D72BA" w:rsidRDefault="008D72BA" w:rsidP="00A21DAA">
      <w:pPr>
        <w:rPr>
          <w:rFonts w:asciiTheme="majorBidi" w:hAnsiTheme="majorBidi" w:cstheme="majorBidi"/>
          <w:sz w:val="24"/>
          <w:szCs w:val="24"/>
        </w:rPr>
      </w:pPr>
      <w:proofErr w:type="spellStart"/>
      <w:proofErr w:type="gramStart"/>
      <w:r w:rsidRPr="008D72BA">
        <w:rPr>
          <w:rFonts w:asciiTheme="majorBidi" w:hAnsiTheme="majorBidi" w:cstheme="majorBidi"/>
          <w:b/>
          <w:bCs/>
          <w:sz w:val="24"/>
          <w:szCs w:val="24"/>
        </w:rPr>
        <w:t>Aknowldgement</w:t>
      </w:r>
      <w:proofErr w:type="spellEnd"/>
      <w:r w:rsidRPr="008D72BA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>: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Academic Scientific Research  and Technology  for funding    </w:t>
      </w:r>
      <w:proofErr w:type="spellStart"/>
      <w:r>
        <w:rPr>
          <w:rFonts w:asciiTheme="majorBidi" w:hAnsiTheme="majorBidi" w:cstheme="majorBidi"/>
          <w:sz w:val="24"/>
          <w:szCs w:val="24"/>
        </w:rPr>
        <w:t>jesor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 project No 5269   , this work part of the project </w:t>
      </w:r>
      <w:r w:rsidR="003342D1">
        <w:rPr>
          <w:rFonts w:asciiTheme="majorBidi" w:hAnsiTheme="majorBidi" w:cstheme="majorBidi"/>
          <w:sz w:val="24"/>
          <w:szCs w:val="24"/>
        </w:rPr>
        <w:t>.</w:t>
      </w:r>
    </w:p>
    <w:p w:rsidR="003342D1" w:rsidRDefault="003342D1" w:rsidP="00A21DAA">
      <w:pPr>
        <w:rPr>
          <w:rFonts w:asciiTheme="majorBidi" w:hAnsiTheme="majorBidi" w:cstheme="majorBidi"/>
          <w:sz w:val="24"/>
          <w:szCs w:val="24"/>
        </w:rPr>
      </w:pPr>
    </w:p>
    <w:p w:rsidR="003342D1" w:rsidRDefault="003342D1" w:rsidP="00A21DAA">
      <w:pPr>
        <w:rPr>
          <w:rFonts w:asciiTheme="majorBidi" w:hAnsiTheme="majorBidi" w:cstheme="majorBidi"/>
          <w:sz w:val="24"/>
          <w:szCs w:val="24"/>
        </w:rPr>
      </w:pPr>
    </w:p>
    <w:p w:rsidR="003342D1" w:rsidRDefault="003342D1" w:rsidP="00A21DAA">
      <w:pPr>
        <w:rPr>
          <w:rFonts w:asciiTheme="majorBidi" w:hAnsiTheme="majorBidi" w:cstheme="majorBidi"/>
          <w:sz w:val="24"/>
          <w:szCs w:val="24"/>
        </w:rPr>
      </w:pPr>
    </w:p>
    <w:p w:rsidR="003342D1" w:rsidRDefault="003342D1" w:rsidP="00A21DAA">
      <w:pPr>
        <w:rPr>
          <w:rFonts w:asciiTheme="majorBidi" w:hAnsiTheme="majorBidi" w:cstheme="majorBidi"/>
          <w:sz w:val="24"/>
          <w:szCs w:val="24"/>
        </w:rPr>
      </w:pPr>
    </w:p>
    <w:p w:rsidR="003342D1" w:rsidRDefault="003342D1" w:rsidP="00A21DAA">
      <w:pPr>
        <w:rPr>
          <w:rFonts w:asciiTheme="majorBidi" w:hAnsiTheme="majorBidi" w:cstheme="majorBidi"/>
          <w:sz w:val="24"/>
          <w:szCs w:val="24"/>
        </w:rPr>
      </w:pPr>
    </w:p>
    <w:p w:rsidR="003342D1" w:rsidRDefault="003342D1" w:rsidP="00A21DAA">
      <w:pPr>
        <w:rPr>
          <w:rFonts w:asciiTheme="majorBidi" w:hAnsiTheme="majorBidi" w:cstheme="majorBidi"/>
          <w:sz w:val="24"/>
          <w:szCs w:val="24"/>
        </w:rPr>
      </w:pPr>
    </w:p>
    <w:p w:rsidR="003342D1" w:rsidRDefault="003342D1" w:rsidP="00A21DAA">
      <w:pPr>
        <w:rPr>
          <w:rFonts w:asciiTheme="majorBidi" w:hAnsiTheme="majorBidi" w:cstheme="majorBidi"/>
          <w:sz w:val="24"/>
          <w:szCs w:val="24"/>
        </w:rPr>
      </w:pPr>
    </w:p>
    <w:p w:rsidR="003342D1" w:rsidRPr="003342D1" w:rsidRDefault="003342D1" w:rsidP="003342D1">
      <w:pPr>
        <w:bidi/>
        <w:spacing w:line="240" w:lineRule="auto"/>
        <w:jc w:val="right"/>
        <w:rPr>
          <w:rFonts w:asciiTheme="majorBidi" w:hAnsiTheme="majorBidi" w:cstheme="majorBidi"/>
          <w:b/>
          <w:bCs/>
          <w:sz w:val="28"/>
          <w:szCs w:val="28"/>
        </w:rPr>
      </w:pPr>
      <w:r w:rsidRPr="003342D1">
        <w:rPr>
          <w:rFonts w:asciiTheme="majorBidi" w:hAnsiTheme="majorBidi" w:cstheme="majorBidi"/>
          <w:b/>
          <w:bCs/>
          <w:sz w:val="28"/>
          <w:szCs w:val="28"/>
        </w:rPr>
        <w:t>Table</w:t>
      </w:r>
      <w:r w:rsidRPr="003342D1">
        <w:rPr>
          <w:rFonts w:asciiTheme="majorBidi" w:hAnsiTheme="majorBidi" w:cstheme="majorBidi"/>
          <w:b/>
          <w:bCs/>
          <w:spacing w:val="-2"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(1</w:t>
      </w:r>
      <w:r w:rsidRPr="003342D1">
        <w:rPr>
          <w:rFonts w:asciiTheme="majorBidi" w:hAnsiTheme="majorBidi" w:cstheme="majorBidi"/>
          <w:b/>
          <w:bCs/>
          <w:sz w:val="28"/>
          <w:szCs w:val="28"/>
        </w:rPr>
        <w:t xml:space="preserve">): 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laboratory investigations of DM </w:t>
      </w:r>
      <w:proofErr w:type="gramStart"/>
      <w:r>
        <w:rPr>
          <w:rFonts w:asciiTheme="majorBidi" w:hAnsiTheme="majorBidi" w:cstheme="majorBidi"/>
          <w:b/>
          <w:bCs/>
          <w:sz w:val="28"/>
          <w:szCs w:val="28"/>
        </w:rPr>
        <w:t xml:space="preserve">versus  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</w:rPr>
        <w:t>nonDM</w:t>
      </w:r>
      <w:proofErr w:type="spellEnd"/>
      <w:proofErr w:type="gramEnd"/>
    </w:p>
    <w:p w:rsidR="003342D1" w:rsidRDefault="003342D1" w:rsidP="00A21DAA">
      <w:pPr>
        <w:rPr>
          <w:rFonts w:asciiTheme="majorBidi" w:hAnsiTheme="majorBidi" w:cstheme="majorBidi"/>
          <w:sz w:val="24"/>
          <w:szCs w:val="24"/>
        </w:rPr>
      </w:pPr>
    </w:p>
    <w:tbl>
      <w:tblPr>
        <w:tblStyle w:val="TableGrid"/>
        <w:tblW w:w="10885" w:type="dxa"/>
        <w:jc w:val="center"/>
        <w:tblLayout w:type="fixed"/>
        <w:tblLook w:val="04A0" w:firstRow="1" w:lastRow="0" w:firstColumn="1" w:lastColumn="0" w:noHBand="0" w:noVBand="1"/>
      </w:tblPr>
      <w:tblGrid>
        <w:gridCol w:w="2245"/>
        <w:gridCol w:w="900"/>
        <w:gridCol w:w="810"/>
        <w:gridCol w:w="810"/>
        <w:gridCol w:w="900"/>
        <w:gridCol w:w="810"/>
        <w:gridCol w:w="720"/>
        <w:gridCol w:w="810"/>
        <w:gridCol w:w="810"/>
        <w:gridCol w:w="980"/>
        <w:gridCol w:w="1090"/>
      </w:tblGrid>
      <w:tr w:rsidR="003342D1" w:rsidRPr="003342D1" w:rsidTr="00514FFE">
        <w:trPr>
          <w:trHeight w:val="388"/>
          <w:jc w:val="center"/>
        </w:trPr>
        <w:tc>
          <w:tcPr>
            <w:tcW w:w="2245" w:type="dxa"/>
            <w:vMerge w:val="restart"/>
            <w:shd w:val="clear" w:color="auto" w:fill="D5DCE4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 w:bidi="ar-EG"/>
              </w:rPr>
            </w:pPr>
          </w:p>
        </w:tc>
        <w:tc>
          <w:tcPr>
            <w:tcW w:w="3420" w:type="dxa"/>
            <w:gridSpan w:val="4"/>
            <w:shd w:val="clear" w:color="auto" w:fill="D5DCE4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Non-diabetic (n=44)</w:t>
            </w:r>
          </w:p>
        </w:tc>
        <w:tc>
          <w:tcPr>
            <w:tcW w:w="3150" w:type="dxa"/>
            <w:gridSpan w:val="4"/>
            <w:shd w:val="clear" w:color="auto" w:fill="D5DCE4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rtl/>
                <w:lang w:val="en-GB" w:bidi="ar-EG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Diabetic (n=44)</w:t>
            </w:r>
          </w:p>
        </w:tc>
        <w:tc>
          <w:tcPr>
            <w:tcW w:w="2070" w:type="dxa"/>
            <w:gridSpan w:val="2"/>
            <w:shd w:val="clear" w:color="auto" w:fill="D5DCE4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rtl/>
                <w:lang w:val="en-GB" w:bidi="ar-EG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ANOVA test</w:t>
            </w:r>
          </w:p>
        </w:tc>
      </w:tr>
      <w:tr w:rsidR="003342D1" w:rsidRPr="003342D1" w:rsidTr="00514FFE">
        <w:trPr>
          <w:trHeight w:val="388"/>
          <w:jc w:val="center"/>
        </w:trPr>
        <w:tc>
          <w:tcPr>
            <w:tcW w:w="2245" w:type="dxa"/>
            <w:vMerge/>
            <w:shd w:val="clear" w:color="auto" w:fill="D5DCE4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</w:p>
        </w:tc>
        <w:tc>
          <w:tcPr>
            <w:tcW w:w="1710" w:type="dxa"/>
            <w:gridSpan w:val="2"/>
            <w:shd w:val="clear" w:color="auto" w:fill="D5DCE4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Normal BMI</w:t>
            </w:r>
          </w:p>
        </w:tc>
        <w:tc>
          <w:tcPr>
            <w:tcW w:w="1710" w:type="dxa"/>
            <w:gridSpan w:val="2"/>
            <w:shd w:val="clear" w:color="auto" w:fill="D5DCE4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rtl/>
                <w:lang w:val="en-GB" w:bidi="ar-EG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BMI&gt;25</w:t>
            </w:r>
          </w:p>
        </w:tc>
        <w:tc>
          <w:tcPr>
            <w:tcW w:w="1530" w:type="dxa"/>
            <w:gridSpan w:val="2"/>
            <w:shd w:val="clear" w:color="auto" w:fill="D5DCE4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Normal BMI</w:t>
            </w:r>
          </w:p>
        </w:tc>
        <w:tc>
          <w:tcPr>
            <w:tcW w:w="1620" w:type="dxa"/>
            <w:gridSpan w:val="2"/>
            <w:shd w:val="clear" w:color="auto" w:fill="D5DCE4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BMI&gt;25</w:t>
            </w:r>
          </w:p>
        </w:tc>
        <w:tc>
          <w:tcPr>
            <w:tcW w:w="980" w:type="dxa"/>
            <w:vMerge w:val="restart"/>
            <w:shd w:val="clear" w:color="auto" w:fill="D5DCE4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Statistical test (F)</w:t>
            </w:r>
          </w:p>
        </w:tc>
        <w:tc>
          <w:tcPr>
            <w:tcW w:w="1090" w:type="dxa"/>
            <w:vMerge w:val="restart"/>
            <w:shd w:val="clear" w:color="auto" w:fill="D5DCE4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P value</w:t>
            </w:r>
          </w:p>
        </w:tc>
      </w:tr>
      <w:tr w:rsidR="003342D1" w:rsidRPr="003342D1" w:rsidTr="00514FFE">
        <w:trPr>
          <w:jc w:val="center"/>
        </w:trPr>
        <w:tc>
          <w:tcPr>
            <w:tcW w:w="2245" w:type="dxa"/>
            <w:vMerge/>
            <w:shd w:val="clear" w:color="auto" w:fill="D5DCE4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</w:p>
        </w:tc>
        <w:tc>
          <w:tcPr>
            <w:tcW w:w="900" w:type="dxa"/>
            <w:shd w:val="clear" w:color="auto" w:fill="D5DCE4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 xml:space="preserve">Mean  </w:t>
            </w:r>
          </w:p>
        </w:tc>
        <w:tc>
          <w:tcPr>
            <w:tcW w:w="810" w:type="dxa"/>
            <w:shd w:val="clear" w:color="auto" w:fill="D5DCE4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±SD</w:t>
            </w:r>
          </w:p>
        </w:tc>
        <w:tc>
          <w:tcPr>
            <w:tcW w:w="810" w:type="dxa"/>
            <w:shd w:val="clear" w:color="auto" w:fill="D5DCE4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 xml:space="preserve">Mean  </w:t>
            </w:r>
          </w:p>
        </w:tc>
        <w:tc>
          <w:tcPr>
            <w:tcW w:w="900" w:type="dxa"/>
            <w:shd w:val="clear" w:color="auto" w:fill="D5DCE4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±SD</w:t>
            </w:r>
          </w:p>
        </w:tc>
        <w:tc>
          <w:tcPr>
            <w:tcW w:w="810" w:type="dxa"/>
            <w:shd w:val="clear" w:color="auto" w:fill="D5DCE4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 xml:space="preserve">Mean  </w:t>
            </w:r>
          </w:p>
        </w:tc>
        <w:tc>
          <w:tcPr>
            <w:tcW w:w="720" w:type="dxa"/>
            <w:shd w:val="clear" w:color="auto" w:fill="D5DCE4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±SD</w:t>
            </w:r>
          </w:p>
        </w:tc>
        <w:tc>
          <w:tcPr>
            <w:tcW w:w="810" w:type="dxa"/>
            <w:shd w:val="clear" w:color="auto" w:fill="D5DCE4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 xml:space="preserve">Mean  </w:t>
            </w:r>
          </w:p>
        </w:tc>
        <w:tc>
          <w:tcPr>
            <w:tcW w:w="810" w:type="dxa"/>
            <w:shd w:val="clear" w:color="auto" w:fill="D5DCE4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±SD</w:t>
            </w:r>
          </w:p>
        </w:tc>
        <w:tc>
          <w:tcPr>
            <w:tcW w:w="980" w:type="dxa"/>
            <w:vMerge/>
            <w:shd w:val="clear" w:color="auto" w:fill="D5DCE4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</w:p>
        </w:tc>
        <w:tc>
          <w:tcPr>
            <w:tcW w:w="1090" w:type="dxa"/>
            <w:vMerge/>
            <w:shd w:val="clear" w:color="auto" w:fill="D5DCE4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</w:p>
        </w:tc>
      </w:tr>
      <w:tr w:rsidR="003342D1" w:rsidRPr="003342D1" w:rsidTr="00514FFE">
        <w:trPr>
          <w:jc w:val="center"/>
        </w:trPr>
        <w:tc>
          <w:tcPr>
            <w:tcW w:w="2245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FBG (mg/dl)</w:t>
            </w:r>
          </w:p>
        </w:tc>
        <w:tc>
          <w:tcPr>
            <w:tcW w:w="90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95.18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7.66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97.95</w:t>
            </w:r>
          </w:p>
        </w:tc>
        <w:tc>
          <w:tcPr>
            <w:tcW w:w="90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6.37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195.55</w:t>
            </w:r>
          </w:p>
        </w:tc>
        <w:tc>
          <w:tcPr>
            <w:tcW w:w="72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74.0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207.32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78.05</w:t>
            </w:r>
          </w:p>
        </w:tc>
        <w:tc>
          <w:tcPr>
            <w:tcW w:w="98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27.83</w:t>
            </w:r>
          </w:p>
        </w:tc>
        <w:tc>
          <w:tcPr>
            <w:tcW w:w="109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rtl/>
                <w:lang w:val="en-GB" w:bidi="ar-EG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&lt;0.001</w:t>
            </w:r>
          </w:p>
        </w:tc>
      </w:tr>
      <w:tr w:rsidR="003342D1" w:rsidRPr="003342D1" w:rsidTr="00514FFE">
        <w:trPr>
          <w:jc w:val="center"/>
        </w:trPr>
        <w:tc>
          <w:tcPr>
            <w:tcW w:w="2245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rtl/>
                <w:lang w:val="en-GB" w:bidi="ar-EG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HbA1c%</w:t>
            </w:r>
          </w:p>
        </w:tc>
        <w:tc>
          <w:tcPr>
            <w:tcW w:w="90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4.24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0.18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4.26</w:t>
            </w:r>
          </w:p>
        </w:tc>
        <w:tc>
          <w:tcPr>
            <w:tcW w:w="90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0.26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8.15</w:t>
            </w:r>
          </w:p>
        </w:tc>
        <w:tc>
          <w:tcPr>
            <w:tcW w:w="72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1.75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8.65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1.90</w:t>
            </w:r>
          </w:p>
        </w:tc>
        <w:tc>
          <w:tcPr>
            <w:tcW w:w="98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74.99</w:t>
            </w:r>
          </w:p>
        </w:tc>
        <w:tc>
          <w:tcPr>
            <w:tcW w:w="109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rtl/>
                <w:lang w:val="en-GB" w:bidi="ar-EG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&lt;0.001</w:t>
            </w:r>
          </w:p>
        </w:tc>
      </w:tr>
      <w:tr w:rsidR="003342D1" w:rsidRPr="003342D1" w:rsidTr="00514FFE">
        <w:trPr>
          <w:jc w:val="center"/>
        </w:trPr>
        <w:tc>
          <w:tcPr>
            <w:tcW w:w="2245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ALT (IU/dl)</w:t>
            </w:r>
          </w:p>
        </w:tc>
        <w:tc>
          <w:tcPr>
            <w:tcW w:w="90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24.27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10.63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56.18</w:t>
            </w:r>
          </w:p>
        </w:tc>
        <w:tc>
          <w:tcPr>
            <w:tcW w:w="90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13.25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39.5</w:t>
            </w:r>
          </w:p>
        </w:tc>
        <w:tc>
          <w:tcPr>
            <w:tcW w:w="72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rtl/>
                <w:lang w:val="en-GB" w:bidi="ar-EG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23.18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41.41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19.94</w:t>
            </w:r>
          </w:p>
        </w:tc>
        <w:tc>
          <w:tcPr>
            <w:tcW w:w="98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12.25</w:t>
            </w:r>
          </w:p>
        </w:tc>
        <w:tc>
          <w:tcPr>
            <w:tcW w:w="109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&lt;0.001**</w:t>
            </w:r>
          </w:p>
        </w:tc>
      </w:tr>
      <w:tr w:rsidR="003342D1" w:rsidRPr="003342D1" w:rsidTr="00514FFE">
        <w:trPr>
          <w:jc w:val="center"/>
        </w:trPr>
        <w:tc>
          <w:tcPr>
            <w:tcW w:w="2245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AST (IU/dl)</w:t>
            </w:r>
          </w:p>
        </w:tc>
        <w:tc>
          <w:tcPr>
            <w:tcW w:w="90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20.86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9.67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55.27</w:t>
            </w:r>
          </w:p>
        </w:tc>
        <w:tc>
          <w:tcPr>
            <w:tcW w:w="90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14.56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37.77</w:t>
            </w:r>
          </w:p>
        </w:tc>
        <w:tc>
          <w:tcPr>
            <w:tcW w:w="72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rtl/>
                <w:lang w:val="en-GB" w:bidi="ar-EG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33.29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59.82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25.41</w:t>
            </w:r>
          </w:p>
        </w:tc>
        <w:tc>
          <w:tcPr>
            <w:tcW w:w="98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13.53</w:t>
            </w:r>
          </w:p>
        </w:tc>
        <w:tc>
          <w:tcPr>
            <w:tcW w:w="109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&lt;0.001**</w:t>
            </w:r>
          </w:p>
        </w:tc>
      </w:tr>
      <w:tr w:rsidR="003342D1" w:rsidRPr="003342D1" w:rsidTr="00514FFE">
        <w:trPr>
          <w:jc w:val="center"/>
        </w:trPr>
        <w:tc>
          <w:tcPr>
            <w:tcW w:w="2245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GGT(U/l)</w:t>
            </w:r>
          </w:p>
        </w:tc>
        <w:tc>
          <w:tcPr>
            <w:tcW w:w="90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29.68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11.75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76.45</w:t>
            </w:r>
          </w:p>
        </w:tc>
        <w:tc>
          <w:tcPr>
            <w:tcW w:w="90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13.36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59.41</w:t>
            </w:r>
          </w:p>
        </w:tc>
        <w:tc>
          <w:tcPr>
            <w:tcW w:w="72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rtl/>
                <w:lang w:val="en-GB" w:bidi="ar-EG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23.32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72.64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15.02</w:t>
            </w:r>
          </w:p>
        </w:tc>
        <w:tc>
          <w:tcPr>
            <w:tcW w:w="98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36.45</w:t>
            </w:r>
          </w:p>
        </w:tc>
        <w:tc>
          <w:tcPr>
            <w:tcW w:w="109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&lt;0.001**</w:t>
            </w:r>
          </w:p>
        </w:tc>
      </w:tr>
      <w:tr w:rsidR="003342D1" w:rsidRPr="003342D1" w:rsidTr="00514FFE">
        <w:trPr>
          <w:jc w:val="center"/>
        </w:trPr>
        <w:tc>
          <w:tcPr>
            <w:tcW w:w="2245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ALP (IU/l)</w:t>
            </w:r>
          </w:p>
        </w:tc>
        <w:tc>
          <w:tcPr>
            <w:tcW w:w="90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85.55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20.57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161.64</w:t>
            </w:r>
          </w:p>
        </w:tc>
        <w:tc>
          <w:tcPr>
            <w:tcW w:w="90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17.81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132.0</w:t>
            </w:r>
          </w:p>
        </w:tc>
        <w:tc>
          <w:tcPr>
            <w:tcW w:w="72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rtl/>
                <w:lang w:val="en-GB" w:bidi="ar-EG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42.61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147.64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19.66</w:t>
            </w:r>
          </w:p>
        </w:tc>
        <w:tc>
          <w:tcPr>
            <w:tcW w:w="98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32.7</w:t>
            </w:r>
          </w:p>
        </w:tc>
        <w:tc>
          <w:tcPr>
            <w:tcW w:w="109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&lt;0.001**</w:t>
            </w:r>
          </w:p>
        </w:tc>
      </w:tr>
      <w:tr w:rsidR="003342D1" w:rsidRPr="003342D1" w:rsidTr="00514FFE">
        <w:trPr>
          <w:jc w:val="center"/>
        </w:trPr>
        <w:tc>
          <w:tcPr>
            <w:tcW w:w="2245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T bilirubin (mg/dl)</w:t>
            </w:r>
          </w:p>
        </w:tc>
        <w:tc>
          <w:tcPr>
            <w:tcW w:w="90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0.79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0.21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0.79</w:t>
            </w:r>
          </w:p>
        </w:tc>
        <w:tc>
          <w:tcPr>
            <w:tcW w:w="90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0.20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0.87</w:t>
            </w:r>
          </w:p>
        </w:tc>
        <w:tc>
          <w:tcPr>
            <w:tcW w:w="72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0.25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0.98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0.19</w:t>
            </w:r>
          </w:p>
        </w:tc>
        <w:tc>
          <w:tcPr>
            <w:tcW w:w="98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4.08</w:t>
            </w:r>
          </w:p>
        </w:tc>
        <w:tc>
          <w:tcPr>
            <w:tcW w:w="109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0.009**</w:t>
            </w:r>
          </w:p>
        </w:tc>
      </w:tr>
      <w:tr w:rsidR="003342D1" w:rsidRPr="003342D1" w:rsidTr="00514FFE">
        <w:trPr>
          <w:jc w:val="center"/>
        </w:trPr>
        <w:tc>
          <w:tcPr>
            <w:tcW w:w="2245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D bilirubin (mg/dl)</w:t>
            </w:r>
          </w:p>
        </w:tc>
        <w:tc>
          <w:tcPr>
            <w:tcW w:w="90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0.42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0.12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0.26</w:t>
            </w:r>
          </w:p>
        </w:tc>
        <w:tc>
          <w:tcPr>
            <w:tcW w:w="90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0.19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0.41</w:t>
            </w:r>
          </w:p>
        </w:tc>
        <w:tc>
          <w:tcPr>
            <w:tcW w:w="72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0.16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0.44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0.14</w:t>
            </w:r>
          </w:p>
        </w:tc>
        <w:tc>
          <w:tcPr>
            <w:tcW w:w="98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6.13</w:t>
            </w:r>
          </w:p>
        </w:tc>
        <w:tc>
          <w:tcPr>
            <w:tcW w:w="109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0.001**</w:t>
            </w:r>
          </w:p>
        </w:tc>
      </w:tr>
      <w:tr w:rsidR="003342D1" w:rsidRPr="003342D1" w:rsidTr="00514FFE">
        <w:trPr>
          <w:jc w:val="center"/>
        </w:trPr>
        <w:tc>
          <w:tcPr>
            <w:tcW w:w="2245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  <w:t>Albumin (g/dl)</w:t>
            </w:r>
          </w:p>
        </w:tc>
        <w:tc>
          <w:tcPr>
            <w:tcW w:w="90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  <w:t>4.29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  <w:t>0.28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  <w:t>4.11</w:t>
            </w:r>
          </w:p>
        </w:tc>
        <w:tc>
          <w:tcPr>
            <w:tcW w:w="90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  <w:t>0.29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  <w:t>3.86</w:t>
            </w:r>
          </w:p>
        </w:tc>
        <w:tc>
          <w:tcPr>
            <w:tcW w:w="72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  <w:t>0.38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  <w:t>5.75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  <w:t>8.33</w:t>
            </w:r>
          </w:p>
        </w:tc>
        <w:tc>
          <w:tcPr>
            <w:tcW w:w="98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  <w:t>0.91</w:t>
            </w:r>
          </w:p>
        </w:tc>
        <w:tc>
          <w:tcPr>
            <w:tcW w:w="109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  <w:t>0.44</w:t>
            </w:r>
          </w:p>
        </w:tc>
      </w:tr>
      <w:tr w:rsidR="003342D1" w:rsidRPr="003342D1" w:rsidTr="00514FFE">
        <w:trPr>
          <w:jc w:val="center"/>
        </w:trPr>
        <w:tc>
          <w:tcPr>
            <w:tcW w:w="2245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 xml:space="preserve">Cholesterol (mg/dl) </w:t>
            </w:r>
          </w:p>
        </w:tc>
        <w:tc>
          <w:tcPr>
            <w:tcW w:w="90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293.86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125.33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357.41</w:t>
            </w:r>
          </w:p>
        </w:tc>
        <w:tc>
          <w:tcPr>
            <w:tcW w:w="90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158.83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201.5</w:t>
            </w:r>
          </w:p>
        </w:tc>
        <w:tc>
          <w:tcPr>
            <w:tcW w:w="72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rtl/>
                <w:lang w:val="en-GB" w:bidi="ar-EG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65.18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234.36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99.92</w:t>
            </w:r>
          </w:p>
        </w:tc>
        <w:tc>
          <w:tcPr>
            <w:tcW w:w="98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7.53</w:t>
            </w:r>
          </w:p>
        </w:tc>
        <w:tc>
          <w:tcPr>
            <w:tcW w:w="109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rtl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&lt;0.001</w:t>
            </w:r>
          </w:p>
        </w:tc>
      </w:tr>
      <w:tr w:rsidR="003342D1" w:rsidRPr="003342D1" w:rsidTr="00514FFE">
        <w:trPr>
          <w:jc w:val="center"/>
        </w:trPr>
        <w:tc>
          <w:tcPr>
            <w:tcW w:w="2245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  <w:t>TG(mg/dl)</w:t>
            </w:r>
          </w:p>
        </w:tc>
        <w:tc>
          <w:tcPr>
            <w:tcW w:w="90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  <w:t>100.27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  <w:t>26.66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  <w:t>101.91</w:t>
            </w:r>
          </w:p>
        </w:tc>
        <w:tc>
          <w:tcPr>
            <w:tcW w:w="90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  <w:t>30.34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  <w:t>102.32</w:t>
            </w:r>
          </w:p>
        </w:tc>
        <w:tc>
          <w:tcPr>
            <w:tcW w:w="72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rtl/>
                <w:lang w:val="en-GB" w:bidi="ar-EG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  <w:t>34.49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  <w:t>133.32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  <w:t>113.0</w:t>
            </w:r>
          </w:p>
        </w:tc>
        <w:tc>
          <w:tcPr>
            <w:tcW w:w="98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  <w:t>1.43</w:t>
            </w:r>
          </w:p>
        </w:tc>
        <w:tc>
          <w:tcPr>
            <w:tcW w:w="109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  <w:t>0.24</w:t>
            </w:r>
          </w:p>
        </w:tc>
      </w:tr>
      <w:tr w:rsidR="003342D1" w:rsidRPr="003342D1" w:rsidTr="00514FFE">
        <w:trPr>
          <w:jc w:val="center"/>
        </w:trPr>
        <w:tc>
          <w:tcPr>
            <w:tcW w:w="2245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rtl/>
                <w:lang w:val="en-GB" w:bidi="ar-EG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  <w:t>HDL(mg/dl)</w:t>
            </w:r>
          </w:p>
        </w:tc>
        <w:tc>
          <w:tcPr>
            <w:tcW w:w="90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  <w:t>32.45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  <w:t>8.78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  <w:t>32.23</w:t>
            </w:r>
          </w:p>
        </w:tc>
        <w:tc>
          <w:tcPr>
            <w:tcW w:w="90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  <w:t>6.87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  <w:t>37.09</w:t>
            </w:r>
          </w:p>
        </w:tc>
        <w:tc>
          <w:tcPr>
            <w:tcW w:w="72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  <w:t>7.46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  <w:t>37.5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  <w:t>9.26</w:t>
            </w:r>
          </w:p>
        </w:tc>
        <w:tc>
          <w:tcPr>
            <w:tcW w:w="98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  <w:t>2.72</w:t>
            </w:r>
          </w:p>
        </w:tc>
        <w:tc>
          <w:tcPr>
            <w:tcW w:w="109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  <w:t>0.049</w:t>
            </w:r>
          </w:p>
        </w:tc>
      </w:tr>
      <w:tr w:rsidR="003342D1" w:rsidRPr="003342D1" w:rsidTr="00514FFE">
        <w:trPr>
          <w:trHeight w:val="377"/>
          <w:jc w:val="center"/>
        </w:trPr>
        <w:tc>
          <w:tcPr>
            <w:tcW w:w="2245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bidi="ar-EG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  <w:t>Serum insulin (</w:t>
            </w:r>
            <w:proofErr w:type="spellStart"/>
            <w:r w:rsidRPr="003342D1"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  <w:t>mIU</w:t>
            </w:r>
            <w:proofErr w:type="spellEnd"/>
            <w:r w:rsidRPr="003342D1"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  <w:t>/</w:t>
            </w:r>
            <w:r w:rsidRPr="003342D1"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bidi="ar-EG"/>
              </w:rPr>
              <w:t>L)</w:t>
            </w:r>
          </w:p>
        </w:tc>
        <w:tc>
          <w:tcPr>
            <w:tcW w:w="90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  <w:t>1.69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  <w:t>1.16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  <w:t>2.69</w:t>
            </w:r>
          </w:p>
        </w:tc>
        <w:tc>
          <w:tcPr>
            <w:tcW w:w="90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  <w:t>1.43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highlight w:val="yellow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  <w:t>1.97</w:t>
            </w:r>
          </w:p>
        </w:tc>
        <w:tc>
          <w:tcPr>
            <w:tcW w:w="72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  <w:t>1.41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  <w:t>1.40</w:t>
            </w:r>
          </w:p>
        </w:tc>
        <w:tc>
          <w:tcPr>
            <w:tcW w:w="81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  <w:t>0.99</w:t>
            </w:r>
          </w:p>
        </w:tc>
        <w:tc>
          <w:tcPr>
            <w:tcW w:w="98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  <w:t>4.22</w:t>
            </w:r>
          </w:p>
        </w:tc>
        <w:tc>
          <w:tcPr>
            <w:tcW w:w="1090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  <w:t>0.008</w:t>
            </w:r>
          </w:p>
        </w:tc>
      </w:tr>
    </w:tbl>
    <w:p w:rsidR="003342D1" w:rsidRPr="003342D1" w:rsidRDefault="003342D1" w:rsidP="003342D1">
      <w:pPr>
        <w:bidi/>
        <w:jc w:val="right"/>
        <w:rPr>
          <w:rFonts w:asciiTheme="majorBidi" w:hAnsiTheme="majorBidi" w:cstheme="majorBidi"/>
          <w:sz w:val="28"/>
          <w:szCs w:val="28"/>
          <w:rtl/>
          <w:lang w:bidi="ar-EG"/>
        </w:rPr>
      </w:pPr>
    </w:p>
    <w:p w:rsidR="003342D1" w:rsidRDefault="00FE0EA9" w:rsidP="00A21DAA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Most   </w:t>
      </w:r>
      <w:proofErr w:type="spellStart"/>
      <w:r>
        <w:rPr>
          <w:rFonts w:asciiTheme="majorBidi" w:hAnsiTheme="majorBidi" w:cstheme="majorBidi"/>
          <w:sz w:val="24"/>
          <w:szCs w:val="24"/>
        </w:rPr>
        <w:t>invesigations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was of </w:t>
      </w:r>
      <w:proofErr w:type="gramStart"/>
      <w:r>
        <w:rPr>
          <w:rFonts w:asciiTheme="majorBidi" w:hAnsiTheme="majorBidi" w:cstheme="majorBidi"/>
          <w:sz w:val="24"/>
          <w:szCs w:val="24"/>
        </w:rPr>
        <w:t>statistical  significant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 between DM versus non DM </w:t>
      </w:r>
      <w:r w:rsidRPr="00FE0EA9">
        <w:rPr>
          <w:rFonts w:asciiTheme="majorBidi" w:hAnsiTheme="majorBidi" w:cstheme="majorBidi"/>
          <w:b/>
          <w:bCs/>
          <w:sz w:val="24"/>
          <w:szCs w:val="24"/>
        </w:rPr>
        <w:t>except</w:t>
      </w:r>
      <w:r>
        <w:rPr>
          <w:rFonts w:asciiTheme="majorBidi" w:hAnsiTheme="majorBidi" w:cstheme="majorBidi"/>
          <w:sz w:val="24"/>
          <w:szCs w:val="24"/>
        </w:rPr>
        <w:t xml:space="preserve">  , Albumin ,TG,HDL  and serum insulin </w:t>
      </w:r>
    </w:p>
    <w:p w:rsidR="003342D1" w:rsidRDefault="003342D1" w:rsidP="00A21DAA">
      <w:pPr>
        <w:rPr>
          <w:rFonts w:asciiTheme="majorBidi" w:hAnsiTheme="majorBidi" w:cstheme="majorBidi"/>
          <w:sz w:val="24"/>
          <w:szCs w:val="24"/>
        </w:rPr>
      </w:pPr>
    </w:p>
    <w:p w:rsidR="003342D1" w:rsidRDefault="003342D1" w:rsidP="00A21DAA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3342D1" w:rsidRDefault="003342D1" w:rsidP="00A21DAA">
      <w:pPr>
        <w:rPr>
          <w:rFonts w:asciiTheme="majorBidi" w:hAnsiTheme="majorBidi" w:cstheme="majorBidi"/>
          <w:sz w:val="24"/>
          <w:szCs w:val="24"/>
        </w:rPr>
      </w:pPr>
      <w:r w:rsidRPr="00F40439">
        <w:rPr>
          <w:rFonts w:asciiTheme="majorBidi" w:hAnsiTheme="majorBidi" w:cstheme="majorBidi"/>
          <w:b/>
          <w:bCs/>
          <w:sz w:val="28"/>
          <w:szCs w:val="28"/>
        </w:rPr>
        <w:t>Table</w:t>
      </w:r>
      <w:r w:rsidRPr="00F40439">
        <w:rPr>
          <w:rFonts w:asciiTheme="majorBidi" w:hAnsiTheme="majorBidi" w:cstheme="majorBidi"/>
          <w:b/>
          <w:bCs/>
          <w:spacing w:val="-2"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(2):  </w:t>
      </w:r>
      <w:proofErr w:type="gramStart"/>
      <w:r>
        <w:rPr>
          <w:rFonts w:asciiTheme="majorBidi" w:hAnsiTheme="majorBidi" w:cstheme="majorBidi"/>
          <w:b/>
          <w:bCs/>
          <w:sz w:val="28"/>
          <w:szCs w:val="28"/>
        </w:rPr>
        <w:t>U</w:t>
      </w:r>
      <w:r w:rsidRPr="00F40439">
        <w:rPr>
          <w:rFonts w:asciiTheme="majorBidi" w:hAnsiTheme="majorBidi" w:cstheme="majorBidi"/>
          <w:b/>
          <w:bCs/>
          <w:sz w:val="28"/>
          <w:szCs w:val="28"/>
        </w:rPr>
        <w:t>ltrasound</w:t>
      </w:r>
      <w:r w:rsidRPr="00C84E1B"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diagnosis</w:t>
      </w:r>
      <w:proofErr w:type="gramEnd"/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F40439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C84E1B">
        <w:rPr>
          <w:rFonts w:asciiTheme="majorBidi" w:hAnsiTheme="majorBidi" w:cstheme="majorBidi"/>
          <w:b/>
          <w:bCs/>
          <w:sz w:val="28"/>
          <w:szCs w:val="28"/>
        </w:rPr>
        <w:t xml:space="preserve">of 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NAFPD  for </w:t>
      </w:r>
      <w:r w:rsidRPr="00C84E1B">
        <w:rPr>
          <w:rFonts w:asciiTheme="majorBidi" w:hAnsiTheme="majorBidi" w:cstheme="majorBidi"/>
          <w:b/>
          <w:bCs/>
          <w:sz w:val="28"/>
          <w:szCs w:val="28"/>
        </w:rPr>
        <w:t>studied groups</w:t>
      </w:r>
    </w:p>
    <w:tbl>
      <w:tblPr>
        <w:tblStyle w:val="TableGrid"/>
        <w:tblW w:w="10731" w:type="dxa"/>
        <w:jc w:val="center"/>
        <w:tblLook w:val="04A0" w:firstRow="1" w:lastRow="0" w:firstColumn="1" w:lastColumn="0" w:noHBand="0" w:noVBand="1"/>
      </w:tblPr>
      <w:tblGrid>
        <w:gridCol w:w="1945"/>
        <w:gridCol w:w="854"/>
        <w:gridCol w:w="783"/>
        <w:gridCol w:w="854"/>
        <w:gridCol w:w="783"/>
        <w:gridCol w:w="854"/>
        <w:gridCol w:w="728"/>
        <w:gridCol w:w="854"/>
        <w:gridCol w:w="728"/>
        <w:gridCol w:w="1321"/>
        <w:gridCol w:w="1027"/>
      </w:tblGrid>
      <w:tr w:rsidR="003342D1" w:rsidRPr="003342D1" w:rsidTr="00FE0EA9">
        <w:trPr>
          <w:trHeight w:val="388"/>
          <w:jc w:val="center"/>
        </w:trPr>
        <w:tc>
          <w:tcPr>
            <w:tcW w:w="2104" w:type="dxa"/>
            <w:vMerge w:val="restart"/>
            <w:shd w:val="clear" w:color="auto" w:fill="D5DCE4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 w:bidi="ar-EG"/>
              </w:rPr>
            </w:pPr>
          </w:p>
        </w:tc>
        <w:tc>
          <w:tcPr>
            <w:tcW w:w="3111" w:type="dxa"/>
            <w:gridSpan w:val="4"/>
            <w:shd w:val="clear" w:color="auto" w:fill="D5DCE4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rtl/>
                <w:lang w:val="en-GB" w:bidi="ar-EG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Non-diabetic (n=44)</w:t>
            </w:r>
          </w:p>
        </w:tc>
        <w:tc>
          <w:tcPr>
            <w:tcW w:w="3164" w:type="dxa"/>
            <w:gridSpan w:val="4"/>
            <w:shd w:val="clear" w:color="auto" w:fill="D5DCE4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rtl/>
                <w:lang w:val="en-GB" w:bidi="ar-EG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Diabetic (n=44)</w:t>
            </w:r>
          </w:p>
        </w:tc>
        <w:tc>
          <w:tcPr>
            <w:tcW w:w="2352" w:type="dxa"/>
            <w:gridSpan w:val="2"/>
            <w:shd w:val="clear" w:color="auto" w:fill="D5DCE4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rtl/>
                <w:lang w:val="en-GB" w:bidi="ar-EG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ANOVA test</w:t>
            </w:r>
          </w:p>
        </w:tc>
      </w:tr>
      <w:tr w:rsidR="003342D1" w:rsidRPr="003342D1" w:rsidTr="00FE0EA9">
        <w:trPr>
          <w:trHeight w:val="388"/>
          <w:jc w:val="center"/>
        </w:trPr>
        <w:tc>
          <w:tcPr>
            <w:tcW w:w="2104" w:type="dxa"/>
            <w:vMerge/>
            <w:shd w:val="clear" w:color="auto" w:fill="D5DCE4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</w:p>
        </w:tc>
        <w:tc>
          <w:tcPr>
            <w:tcW w:w="1465" w:type="dxa"/>
            <w:gridSpan w:val="2"/>
            <w:shd w:val="clear" w:color="auto" w:fill="D5DCE4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rtl/>
                <w:lang w:val="en-GB" w:bidi="ar-EG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Normal BMI</w:t>
            </w:r>
          </w:p>
        </w:tc>
        <w:tc>
          <w:tcPr>
            <w:tcW w:w="1646" w:type="dxa"/>
            <w:gridSpan w:val="2"/>
            <w:shd w:val="clear" w:color="auto" w:fill="D5DCE4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rtl/>
                <w:lang w:val="en-GB" w:bidi="ar-EG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BMI&gt;25</w:t>
            </w:r>
          </w:p>
        </w:tc>
        <w:tc>
          <w:tcPr>
            <w:tcW w:w="1582" w:type="dxa"/>
            <w:gridSpan w:val="2"/>
            <w:shd w:val="clear" w:color="auto" w:fill="D5DCE4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Normal BMI</w:t>
            </w:r>
          </w:p>
        </w:tc>
        <w:tc>
          <w:tcPr>
            <w:tcW w:w="1582" w:type="dxa"/>
            <w:gridSpan w:val="2"/>
            <w:shd w:val="clear" w:color="auto" w:fill="D5DCE4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rtl/>
                <w:lang w:val="en-GB" w:bidi="ar-EG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BMI&gt;25</w:t>
            </w:r>
          </w:p>
        </w:tc>
        <w:tc>
          <w:tcPr>
            <w:tcW w:w="1321" w:type="dxa"/>
            <w:vMerge w:val="restart"/>
            <w:shd w:val="clear" w:color="auto" w:fill="D5DCE4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Statistical test (F)</w:t>
            </w:r>
          </w:p>
        </w:tc>
        <w:tc>
          <w:tcPr>
            <w:tcW w:w="1031" w:type="dxa"/>
            <w:vMerge w:val="restart"/>
            <w:shd w:val="clear" w:color="auto" w:fill="D5DCE4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P value</w:t>
            </w:r>
          </w:p>
        </w:tc>
      </w:tr>
      <w:tr w:rsidR="003342D1" w:rsidRPr="003342D1" w:rsidTr="00FE0EA9">
        <w:trPr>
          <w:trHeight w:val="353"/>
          <w:jc w:val="center"/>
        </w:trPr>
        <w:tc>
          <w:tcPr>
            <w:tcW w:w="2104" w:type="dxa"/>
            <w:vMerge/>
            <w:shd w:val="clear" w:color="auto" w:fill="D5DCE4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</w:p>
        </w:tc>
        <w:tc>
          <w:tcPr>
            <w:tcW w:w="673" w:type="dxa"/>
            <w:shd w:val="clear" w:color="auto" w:fill="D5DCE4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 xml:space="preserve">Mean  </w:t>
            </w:r>
          </w:p>
        </w:tc>
        <w:tc>
          <w:tcPr>
            <w:tcW w:w="792" w:type="dxa"/>
            <w:shd w:val="clear" w:color="auto" w:fill="D5DCE4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bookmarkStart w:id="1" w:name="_Hlk101553193"/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±</w:t>
            </w:r>
            <w:bookmarkEnd w:id="1"/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SD</w:t>
            </w:r>
          </w:p>
        </w:tc>
        <w:tc>
          <w:tcPr>
            <w:tcW w:w="854" w:type="dxa"/>
            <w:shd w:val="clear" w:color="auto" w:fill="D5DCE4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 xml:space="preserve">Mean  </w:t>
            </w:r>
          </w:p>
        </w:tc>
        <w:tc>
          <w:tcPr>
            <w:tcW w:w="792" w:type="dxa"/>
            <w:shd w:val="clear" w:color="auto" w:fill="D5DCE4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±SD</w:t>
            </w:r>
          </w:p>
        </w:tc>
        <w:tc>
          <w:tcPr>
            <w:tcW w:w="854" w:type="dxa"/>
            <w:shd w:val="clear" w:color="auto" w:fill="D5DCE4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 xml:space="preserve">Mean  </w:t>
            </w:r>
          </w:p>
        </w:tc>
        <w:tc>
          <w:tcPr>
            <w:tcW w:w="728" w:type="dxa"/>
            <w:shd w:val="clear" w:color="auto" w:fill="D5DCE4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±SD</w:t>
            </w:r>
          </w:p>
        </w:tc>
        <w:tc>
          <w:tcPr>
            <w:tcW w:w="854" w:type="dxa"/>
            <w:shd w:val="clear" w:color="auto" w:fill="D5DCE4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 xml:space="preserve">Mean  </w:t>
            </w:r>
          </w:p>
        </w:tc>
        <w:tc>
          <w:tcPr>
            <w:tcW w:w="728" w:type="dxa"/>
            <w:shd w:val="clear" w:color="auto" w:fill="D5DCE4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±SD</w:t>
            </w:r>
          </w:p>
        </w:tc>
        <w:tc>
          <w:tcPr>
            <w:tcW w:w="1321" w:type="dxa"/>
            <w:vMerge/>
            <w:shd w:val="clear" w:color="auto" w:fill="D5DCE4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</w:p>
        </w:tc>
        <w:tc>
          <w:tcPr>
            <w:tcW w:w="1031" w:type="dxa"/>
            <w:vMerge/>
            <w:shd w:val="clear" w:color="auto" w:fill="D5DCE4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</w:p>
        </w:tc>
      </w:tr>
      <w:tr w:rsidR="003342D1" w:rsidRPr="003342D1" w:rsidTr="00FE0EA9">
        <w:trPr>
          <w:jc w:val="center"/>
        </w:trPr>
        <w:tc>
          <w:tcPr>
            <w:tcW w:w="2104" w:type="dxa"/>
          </w:tcPr>
          <w:p w:rsidR="003342D1" w:rsidRPr="003342D1" w:rsidRDefault="00FE0EA9" w:rsidP="00FE0EA9">
            <w:pPr>
              <w:bidi/>
              <w:jc w:val="right"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Grade of F.P</w:t>
            </w:r>
          </w:p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 xml:space="preserve">No </w:t>
            </w:r>
          </w:p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I</w:t>
            </w:r>
          </w:p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  <w:t>II</w:t>
            </w:r>
          </w:p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  <w:t>III</w:t>
            </w: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 xml:space="preserve"> </w:t>
            </w:r>
          </w:p>
        </w:tc>
        <w:tc>
          <w:tcPr>
            <w:tcW w:w="1465" w:type="dxa"/>
            <w:gridSpan w:val="2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 w:bidi="ar-EG"/>
              </w:rPr>
            </w:pPr>
          </w:p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bidi="ar-EG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6(27.3)</w:t>
            </w:r>
          </w:p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5(22.7)</w:t>
            </w:r>
          </w:p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  <w:t>6(27.3)</w:t>
            </w:r>
          </w:p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  <w:t>5(22.7)</w:t>
            </w:r>
          </w:p>
        </w:tc>
        <w:tc>
          <w:tcPr>
            <w:tcW w:w="1646" w:type="dxa"/>
            <w:gridSpan w:val="2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</w:p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0(0.0)</w:t>
            </w:r>
          </w:p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rtl/>
                <w:lang w:val="en-GB" w:bidi="ar-EG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0(0.0)</w:t>
            </w:r>
          </w:p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rtl/>
                <w:lang w:val="en-GB" w:bidi="ar-EG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7(31.8)</w:t>
            </w:r>
          </w:p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color w:val="FF0000"/>
                <w:sz w:val="28"/>
                <w:szCs w:val="28"/>
                <w:lang w:val="en-GB"/>
              </w:rPr>
              <w:t>15(68.2)</w:t>
            </w:r>
          </w:p>
        </w:tc>
        <w:tc>
          <w:tcPr>
            <w:tcW w:w="1582" w:type="dxa"/>
            <w:gridSpan w:val="2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 w:bidi="ar-EG"/>
              </w:rPr>
            </w:pPr>
          </w:p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0(0.0)</w:t>
            </w:r>
          </w:p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5(22.7)</w:t>
            </w:r>
          </w:p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rtl/>
                <w:lang w:val="en-GB" w:bidi="ar-EG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  <w:t>7(31.8)</w:t>
            </w:r>
          </w:p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highlight w:val="yellow"/>
                <w:lang w:val="en-GB"/>
              </w:rPr>
              <w:t>10(45.5)</w:t>
            </w:r>
          </w:p>
        </w:tc>
        <w:tc>
          <w:tcPr>
            <w:tcW w:w="1582" w:type="dxa"/>
            <w:gridSpan w:val="2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 w:bidi="ar-EG"/>
              </w:rPr>
            </w:pPr>
          </w:p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0(0.0)</w:t>
            </w:r>
          </w:p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rtl/>
                <w:lang w:val="en-GB" w:bidi="ar-EG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0(0.0)</w:t>
            </w:r>
          </w:p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4(18.2)</w:t>
            </w:r>
          </w:p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</w:rPr>
            </w:pPr>
            <w:r w:rsidRPr="003342D1">
              <w:rPr>
                <w:rFonts w:asciiTheme="majorBidi" w:eastAsia="Calibri" w:hAnsiTheme="majorBidi" w:cstheme="majorBidi"/>
                <w:color w:val="FF0000"/>
                <w:sz w:val="28"/>
                <w:szCs w:val="28"/>
                <w:lang w:val="en-GB"/>
              </w:rPr>
              <w:t>18(81.8)</w:t>
            </w:r>
          </w:p>
        </w:tc>
        <w:tc>
          <w:tcPr>
            <w:tcW w:w="1321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 w:bidi="ar-EG"/>
              </w:rPr>
            </w:pPr>
          </w:p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FET= 30.67</w:t>
            </w:r>
          </w:p>
        </w:tc>
        <w:tc>
          <w:tcPr>
            <w:tcW w:w="1031" w:type="dxa"/>
          </w:tcPr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  <w:lang w:val="en-GB" w:bidi="ar-EG"/>
              </w:rPr>
            </w:pPr>
          </w:p>
          <w:p w:rsidR="003342D1" w:rsidRPr="003342D1" w:rsidRDefault="003342D1" w:rsidP="003342D1">
            <w:pPr>
              <w:bidi/>
              <w:rPr>
                <w:rFonts w:asciiTheme="majorBidi" w:eastAsia="Calibri" w:hAnsiTheme="majorBidi" w:cstheme="majorBidi"/>
                <w:sz w:val="28"/>
                <w:szCs w:val="28"/>
              </w:rPr>
            </w:pPr>
            <w:r w:rsidRPr="003342D1">
              <w:rPr>
                <w:rFonts w:asciiTheme="majorBidi" w:eastAsia="Calibri" w:hAnsiTheme="majorBidi" w:cstheme="majorBidi"/>
                <w:sz w:val="28"/>
                <w:szCs w:val="28"/>
                <w:lang w:val="en-GB"/>
              </w:rPr>
              <w:t>&lt;0.001</w:t>
            </w:r>
          </w:p>
        </w:tc>
      </w:tr>
    </w:tbl>
    <w:p w:rsidR="003342D1" w:rsidRDefault="003342D1" w:rsidP="00A21DAA">
      <w:pPr>
        <w:rPr>
          <w:rFonts w:asciiTheme="majorBidi" w:hAnsiTheme="majorBidi" w:cstheme="majorBidi"/>
          <w:sz w:val="24"/>
          <w:szCs w:val="24"/>
        </w:rPr>
      </w:pPr>
    </w:p>
    <w:p w:rsidR="00FE0EA9" w:rsidRPr="00BB3D20" w:rsidRDefault="00FE0EA9" w:rsidP="00A21DAA">
      <w:pPr>
        <w:rPr>
          <w:rFonts w:asciiTheme="majorBidi" w:hAnsiTheme="majorBidi" w:cstheme="majorBidi"/>
          <w:sz w:val="28"/>
          <w:szCs w:val="28"/>
        </w:rPr>
      </w:pPr>
      <w:proofErr w:type="gramStart"/>
      <w:r w:rsidRPr="00BB3D20">
        <w:rPr>
          <w:rFonts w:asciiTheme="majorBidi" w:hAnsiTheme="majorBidi" w:cstheme="majorBidi"/>
          <w:sz w:val="28"/>
          <w:szCs w:val="28"/>
        </w:rPr>
        <w:t>Fatty  pancreas</w:t>
      </w:r>
      <w:proofErr w:type="gramEnd"/>
      <w:r w:rsidRPr="00BB3D20">
        <w:rPr>
          <w:rFonts w:asciiTheme="majorBidi" w:hAnsiTheme="majorBidi" w:cstheme="majorBidi"/>
          <w:sz w:val="28"/>
          <w:szCs w:val="28"/>
        </w:rPr>
        <w:t xml:space="preserve"> was diagnosed by US even in </w:t>
      </w:r>
      <w:proofErr w:type="spellStart"/>
      <w:r w:rsidRPr="00BB3D20">
        <w:rPr>
          <w:rFonts w:asciiTheme="majorBidi" w:hAnsiTheme="majorBidi" w:cstheme="majorBidi"/>
          <w:sz w:val="28"/>
          <w:szCs w:val="28"/>
        </w:rPr>
        <w:t>non obese</w:t>
      </w:r>
      <w:proofErr w:type="spellEnd"/>
      <w:r w:rsidRPr="00BB3D20">
        <w:rPr>
          <w:rFonts w:asciiTheme="majorBidi" w:hAnsiTheme="majorBidi" w:cstheme="majorBidi"/>
          <w:sz w:val="28"/>
          <w:szCs w:val="28"/>
        </w:rPr>
        <w:t xml:space="preserve">  non DM subjects .  Grades of fatty </w:t>
      </w:r>
      <w:proofErr w:type="gramStart"/>
      <w:r w:rsidRPr="00BB3D20">
        <w:rPr>
          <w:rFonts w:asciiTheme="majorBidi" w:hAnsiTheme="majorBidi" w:cstheme="majorBidi"/>
          <w:sz w:val="28"/>
          <w:szCs w:val="28"/>
        </w:rPr>
        <w:t>pancreas  2,3</w:t>
      </w:r>
      <w:proofErr w:type="gramEnd"/>
      <w:r w:rsidRPr="00BB3D20">
        <w:rPr>
          <w:rFonts w:asciiTheme="majorBidi" w:hAnsiTheme="majorBidi" w:cstheme="majorBidi"/>
          <w:sz w:val="28"/>
          <w:szCs w:val="28"/>
        </w:rPr>
        <w:t xml:space="preserve"> increased  from non DM ,</w:t>
      </w:r>
      <w:proofErr w:type="spellStart"/>
      <w:r w:rsidRPr="00BB3D20">
        <w:rPr>
          <w:rFonts w:asciiTheme="majorBidi" w:hAnsiTheme="majorBidi" w:cstheme="majorBidi"/>
          <w:sz w:val="28"/>
          <w:szCs w:val="28"/>
        </w:rPr>
        <w:t>non obese</w:t>
      </w:r>
      <w:proofErr w:type="spellEnd"/>
      <w:r w:rsidRPr="00BB3D20">
        <w:rPr>
          <w:rFonts w:asciiTheme="majorBidi" w:hAnsiTheme="majorBidi" w:cstheme="majorBidi"/>
          <w:sz w:val="28"/>
          <w:szCs w:val="28"/>
        </w:rPr>
        <w:t xml:space="preserve">   to DM non obese  too</w:t>
      </w:r>
      <w:r w:rsidR="00BB3D20">
        <w:rPr>
          <w:rFonts w:asciiTheme="majorBidi" w:hAnsiTheme="majorBidi" w:cstheme="majorBidi"/>
          <w:sz w:val="28"/>
          <w:szCs w:val="28"/>
        </w:rPr>
        <w:t xml:space="preserve">.  Also increase grade3 fatty </w:t>
      </w:r>
      <w:proofErr w:type="gramStart"/>
      <w:r w:rsidR="00BB3D20">
        <w:rPr>
          <w:rFonts w:asciiTheme="majorBidi" w:hAnsiTheme="majorBidi" w:cstheme="majorBidi"/>
          <w:sz w:val="28"/>
          <w:szCs w:val="28"/>
        </w:rPr>
        <w:t>pancreas  in</w:t>
      </w:r>
      <w:proofErr w:type="gramEnd"/>
      <w:r w:rsidR="00BB3D20">
        <w:rPr>
          <w:rFonts w:asciiTheme="majorBidi" w:hAnsiTheme="majorBidi" w:cstheme="majorBidi"/>
          <w:sz w:val="28"/>
          <w:szCs w:val="28"/>
        </w:rPr>
        <w:t xml:space="preserve"> non DM obese  to DM obese .  this is of statistical significant  too </w:t>
      </w:r>
    </w:p>
    <w:sectPr w:rsidR="00FE0EA9" w:rsidRPr="00BB3D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C36"/>
    <w:rsid w:val="000B2C36"/>
    <w:rsid w:val="001A4AF6"/>
    <w:rsid w:val="00204E45"/>
    <w:rsid w:val="003342D1"/>
    <w:rsid w:val="0034276F"/>
    <w:rsid w:val="003B6333"/>
    <w:rsid w:val="00405934"/>
    <w:rsid w:val="00485A1C"/>
    <w:rsid w:val="00627544"/>
    <w:rsid w:val="00843EFC"/>
    <w:rsid w:val="00847612"/>
    <w:rsid w:val="008D72BA"/>
    <w:rsid w:val="00A21DAA"/>
    <w:rsid w:val="00B15EDA"/>
    <w:rsid w:val="00BB3D20"/>
    <w:rsid w:val="00C12365"/>
    <w:rsid w:val="00E14BBC"/>
    <w:rsid w:val="00EF734D"/>
    <w:rsid w:val="00FE0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342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342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587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2022-09-29T06:47:00Z</dcterms:created>
  <dcterms:modified xsi:type="dcterms:W3CDTF">2022-10-04T04:37:00Z</dcterms:modified>
</cp:coreProperties>
</file>