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C1F" w:rsidRPr="002D4FDF" w:rsidRDefault="00792C1F" w:rsidP="00792C1F">
      <w:pPr>
        <w:spacing w:after="0" w:line="240" w:lineRule="auto"/>
        <w:jc w:val="center"/>
        <w:rPr>
          <w:rFonts w:ascii="Times New Roman" w:hAnsi="Times New Roman" w:cs="Times New Roman"/>
          <w:b/>
          <w:sz w:val="32"/>
          <w:szCs w:val="32"/>
        </w:rPr>
      </w:pPr>
      <w:r w:rsidRPr="002D4FDF">
        <w:rPr>
          <w:rFonts w:ascii="Times New Roman" w:hAnsi="Times New Roman" w:cs="Times New Roman"/>
          <w:b/>
          <w:sz w:val="32"/>
          <w:szCs w:val="32"/>
        </w:rPr>
        <w:t xml:space="preserve">Association of </w:t>
      </w:r>
      <w:proofErr w:type="spellStart"/>
      <w:r w:rsidRPr="002D4FDF">
        <w:rPr>
          <w:rFonts w:ascii="Times New Roman" w:hAnsi="Times New Roman" w:cs="Times New Roman"/>
          <w:b/>
          <w:sz w:val="32"/>
          <w:szCs w:val="32"/>
        </w:rPr>
        <w:t>ultrasonographic</w:t>
      </w:r>
      <w:proofErr w:type="spellEnd"/>
      <w:r w:rsidRPr="002D4FDF">
        <w:rPr>
          <w:rFonts w:ascii="Times New Roman" w:hAnsi="Times New Roman" w:cs="Times New Roman"/>
          <w:b/>
          <w:sz w:val="32"/>
          <w:szCs w:val="32"/>
        </w:rPr>
        <w:t xml:space="preserve"> characteristics with the malignancy </w:t>
      </w:r>
    </w:p>
    <w:p w:rsidR="00792C1F" w:rsidRPr="002D4FDF" w:rsidRDefault="00792C1F" w:rsidP="00792C1F">
      <w:pPr>
        <w:spacing w:after="0" w:line="240" w:lineRule="auto"/>
        <w:jc w:val="center"/>
        <w:rPr>
          <w:rFonts w:ascii="Times New Roman" w:hAnsi="Times New Roman" w:cs="Times New Roman"/>
          <w:b/>
          <w:sz w:val="32"/>
          <w:szCs w:val="32"/>
        </w:rPr>
      </w:pPr>
      <w:proofErr w:type="gramStart"/>
      <w:r w:rsidRPr="002D4FDF">
        <w:rPr>
          <w:rFonts w:ascii="Times New Roman" w:hAnsi="Times New Roman" w:cs="Times New Roman"/>
          <w:b/>
          <w:sz w:val="32"/>
          <w:szCs w:val="32"/>
        </w:rPr>
        <w:t>in</w:t>
      </w:r>
      <w:proofErr w:type="gramEnd"/>
      <w:r w:rsidRPr="002D4FDF">
        <w:rPr>
          <w:rFonts w:ascii="Times New Roman" w:hAnsi="Times New Roman" w:cs="Times New Roman"/>
          <w:b/>
          <w:sz w:val="32"/>
          <w:szCs w:val="32"/>
        </w:rPr>
        <w:t xml:space="preserve"> cold nodules of thyroid</w:t>
      </w:r>
    </w:p>
    <w:p w:rsidR="00792C1F" w:rsidRPr="002D4FDF" w:rsidRDefault="00792C1F" w:rsidP="00792C1F">
      <w:pPr>
        <w:spacing w:after="0" w:line="240" w:lineRule="auto"/>
        <w:jc w:val="center"/>
        <w:rPr>
          <w:rFonts w:ascii="Times New Roman" w:hAnsi="Times New Roman" w:cs="Times New Roman"/>
          <w:b/>
          <w:szCs w:val="24"/>
        </w:rPr>
      </w:pPr>
    </w:p>
    <w:p w:rsidR="00792C1F" w:rsidRPr="002D4FDF" w:rsidRDefault="00792C1F" w:rsidP="00792C1F">
      <w:pPr>
        <w:spacing w:after="0" w:line="240" w:lineRule="auto"/>
        <w:jc w:val="center"/>
        <w:rPr>
          <w:rFonts w:ascii="Times New Roman" w:hAnsi="Times New Roman" w:cs="Times New Roman"/>
          <w:color w:val="000000"/>
          <w:sz w:val="24"/>
        </w:rPr>
      </w:pPr>
      <w:r>
        <w:rPr>
          <w:rFonts w:ascii="Times New Roman" w:hAnsi="Times New Roman" w:cs="Times New Roman"/>
          <w:sz w:val="24"/>
        </w:rPr>
        <w:t xml:space="preserve">Dr </w:t>
      </w:r>
      <w:r w:rsidRPr="002D4FDF">
        <w:rPr>
          <w:rFonts w:ascii="Times New Roman" w:hAnsi="Times New Roman" w:cs="Times New Roman"/>
          <w:sz w:val="24"/>
        </w:rPr>
        <w:t xml:space="preserve">Sheikh </w:t>
      </w:r>
      <w:proofErr w:type="spellStart"/>
      <w:r w:rsidRPr="002D4FDF">
        <w:rPr>
          <w:rFonts w:ascii="Times New Roman" w:hAnsi="Times New Roman" w:cs="Times New Roman"/>
          <w:sz w:val="24"/>
        </w:rPr>
        <w:t>Sajjad</w:t>
      </w:r>
      <w:proofErr w:type="spellEnd"/>
      <w:r w:rsidRPr="002D4FDF">
        <w:rPr>
          <w:rFonts w:ascii="Times New Roman" w:hAnsi="Times New Roman" w:cs="Times New Roman"/>
          <w:sz w:val="24"/>
        </w:rPr>
        <w:t xml:space="preserve"> Ali</w:t>
      </w:r>
    </w:p>
    <w:p w:rsidR="00792C1F" w:rsidRPr="002D4FDF" w:rsidRDefault="00792C1F" w:rsidP="00792C1F">
      <w:pPr>
        <w:spacing w:after="0" w:line="240" w:lineRule="auto"/>
        <w:jc w:val="both"/>
        <w:rPr>
          <w:rFonts w:ascii="Times New Roman" w:hAnsi="Times New Roman" w:cs="Times New Roman"/>
          <w:b/>
          <w:sz w:val="24"/>
          <w:szCs w:val="24"/>
        </w:rPr>
      </w:pPr>
    </w:p>
    <w:p w:rsidR="00AB2AA8" w:rsidRDefault="00792C1F" w:rsidP="00792C1F">
      <w:pPr>
        <w:spacing w:after="0" w:line="240" w:lineRule="auto"/>
        <w:jc w:val="both"/>
        <w:rPr>
          <w:rFonts w:ascii="Times New Roman" w:hAnsi="Times New Roman" w:cs="Times New Roman"/>
          <w:sz w:val="24"/>
          <w:szCs w:val="24"/>
        </w:rPr>
      </w:pPr>
      <w:r w:rsidRPr="002D4FDF">
        <w:rPr>
          <w:rFonts w:ascii="Times New Roman" w:hAnsi="Times New Roman" w:cs="Times New Roman"/>
          <w:b/>
          <w:sz w:val="24"/>
          <w:szCs w:val="24"/>
        </w:rPr>
        <w:t>Objective</w:t>
      </w:r>
      <w:r w:rsidRPr="002D4FDF">
        <w:rPr>
          <w:rFonts w:ascii="Times New Roman" w:hAnsi="Times New Roman" w:cs="Times New Roman"/>
          <w:sz w:val="24"/>
          <w:szCs w:val="24"/>
        </w:rPr>
        <w:t xml:space="preserve">: </w:t>
      </w:r>
    </w:p>
    <w:p w:rsidR="00792C1F" w:rsidRPr="002D4FDF" w:rsidRDefault="00792C1F" w:rsidP="00792C1F">
      <w:pPr>
        <w:spacing w:after="0" w:line="240" w:lineRule="auto"/>
        <w:jc w:val="both"/>
        <w:rPr>
          <w:rFonts w:ascii="Times New Roman" w:hAnsi="Times New Roman" w:cs="Times New Roman"/>
          <w:sz w:val="24"/>
          <w:szCs w:val="24"/>
        </w:rPr>
      </w:pPr>
      <w:proofErr w:type="gramStart"/>
      <w:r w:rsidRPr="002D4FDF">
        <w:rPr>
          <w:rFonts w:ascii="Times New Roman" w:hAnsi="Times New Roman" w:cs="Times New Roman"/>
          <w:sz w:val="24"/>
          <w:szCs w:val="24"/>
        </w:rPr>
        <w:t xml:space="preserve">To determine association of </w:t>
      </w:r>
      <w:proofErr w:type="spellStart"/>
      <w:r w:rsidRPr="002D4FDF">
        <w:rPr>
          <w:rFonts w:ascii="Times New Roman" w:hAnsi="Times New Roman" w:cs="Times New Roman"/>
          <w:sz w:val="24"/>
          <w:szCs w:val="24"/>
        </w:rPr>
        <w:t>ultrasonographic</w:t>
      </w:r>
      <w:proofErr w:type="spellEnd"/>
      <w:r w:rsidRPr="002D4FDF">
        <w:rPr>
          <w:rFonts w:ascii="Times New Roman" w:hAnsi="Times New Roman" w:cs="Times New Roman"/>
          <w:sz w:val="24"/>
          <w:szCs w:val="24"/>
        </w:rPr>
        <w:t xml:space="preserve"> findings with malignancy in patients with cold nodule of thyroid.</w:t>
      </w:r>
      <w:proofErr w:type="gramEnd"/>
    </w:p>
    <w:p w:rsidR="00AB2AA8" w:rsidRDefault="00792C1F" w:rsidP="00792C1F">
      <w:pPr>
        <w:spacing w:after="0" w:line="240" w:lineRule="auto"/>
        <w:jc w:val="both"/>
        <w:rPr>
          <w:rFonts w:ascii="Times New Roman" w:hAnsi="Times New Roman" w:cs="Times New Roman"/>
          <w:b/>
          <w:sz w:val="24"/>
          <w:szCs w:val="24"/>
        </w:rPr>
      </w:pPr>
      <w:r w:rsidRPr="002D4FDF">
        <w:rPr>
          <w:rFonts w:ascii="Times New Roman" w:hAnsi="Times New Roman" w:cs="Times New Roman"/>
          <w:b/>
          <w:sz w:val="24"/>
          <w:szCs w:val="24"/>
        </w:rPr>
        <w:t xml:space="preserve">Methods: </w:t>
      </w:r>
    </w:p>
    <w:p w:rsidR="00792C1F" w:rsidRPr="002D4FDF" w:rsidRDefault="00792C1F" w:rsidP="00792C1F">
      <w:pPr>
        <w:spacing w:after="0" w:line="240" w:lineRule="auto"/>
        <w:jc w:val="both"/>
        <w:rPr>
          <w:rFonts w:ascii="Times New Roman" w:hAnsi="Times New Roman" w:cs="Times New Roman"/>
          <w:b/>
          <w:sz w:val="24"/>
          <w:szCs w:val="24"/>
        </w:rPr>
      </w:pPr>
      <w:r w:rsidRPr="002D4FDF">
        <w:rPr>
          <w:rFonts w:ascii="Times New Roman" w:hAnsi="Times New Roman" w:cs="Times New Roman"/>
          <w:sz w:val="24"/>
          <w:szCs w:val="24"/>
        </w:rPr>
        <w:t xml:space="preserve">This was </w:t>
      </w:r>
      <w:proofErr w:type="gramStart"/>
      <w:r w:rsidRPr="002D4FDF">
        <w:rPr>
          <w:rFonts w:ascii="Times New Roman" w:hAnsi="Times New Roman" w:cs="Times New Roman"/>
          <w:sz w:val="24"/>
          <w:szCs w:val="24"/>
        </w:rPr>
        <w:t>a</w:t>
      </w:r>
      <w:proofErr w:type="gramEnd"/>
      <w:r w:rsidRPr="002D4FDF">
        <w:rPr>
          <w:rFonts w:ascii="Times New Roman" w:hAnsi="Times New Roman" w:cs="Times New Roman"/>
          <w:sz w:val="24"/>
          <w:szCs w:val="24"/>
        </w:rPr>
        <w:t xml:space="preserve"> observational study, conducted in Department of ENT, Jinnah Postgraduate Medical Center, Karachi.</w:t>
      </w:r>
      <w:r w:rsidRPr="002D4FDF">
        <w:rPr>
          <w:rFonts w:ascii="Times New Roman" w:hAnsi="Times New Roman" w:cs="Times New Roman"/>
          <w:b/>
          <w:sz w:val="24"/>
          <w:szCs w:val="24"/>
        </w:rPr>
        <w:t xml:space="preserve"> </w:t>
      </w:r>
      <w:r w:rsidRPr="002D4FDF">
        <w:rPr>
          <w:rFonts w:ascii="Times New Roman" w:hAnsi="Times New Roman" w:cs="Times New Roman"/>
          <w:sz w:val="24"/>
          <w:szCs w:val="24"/>
        </w:rPr>
        <w:t xml:space="preserve">The study duration was six months, </w:t>
      </w:r>
      <w:proofErr w:type="spellStart"/>
      <w:r w:rsidRPr="002D4FDF">
        <w:rPr>
          <w:rFonts w:ascii="Times New Roman" w:hAnsi="Times New Roman" w:cs="Times New Roman"/>
          <w:sz w:val="24"/>
          <w:szCs w:val="24"/>
        </w:rPr>
        <w:t>ie</w:t>
      </w:r>
      <w:proofErr w:type="spellEnd"/>
      <w:r w:rsidRPr="002D4FDF">
        <w:rPr>
          <w:rFonts w:ascii="Times New Roman" w:hAnsi="Times New Roman" w:cs="Times New Roman"/>
          <w:sz w:val="24"/>
          <w:szCs w:val="24"/>
        </w:rPr>
        <w:t>. from 15th April to 15th October, 201</w:t>
      </w:r>
      <w:r w:rsidR="00BB6216">
        <w:rPr>
          <w:rFonts w:ascii="Times New Roman" w:hAnsi="Times New Roman" w:cs="Times New Roman"/>
          <w:sz w:val="24"/>
          <w:szCs w:val="24"/>
        </w:rPr>
        <w:t>9</w:t>
      </w:r>
      <w:r w:rsidRPr="002D4FDF">
        <w:rPr>
          <w:rFonts w:ascii="Times New Roman" w:hAnsi="Times New Roman" w:cs="Times New Roman"/>
          <w:b/>
          <w:sz w:val="24"/>
          <w:szCs w:val="24"/>
        </w:rPr>
        <w:t xml:space="preserve">. </w:t>
      </w:r>
      <w:r w:rsidRPr="002D4FDF">
        <w:rPr>
          <w:rFonts w:ascii="Times New Roman" w:hAnsi="Times New Roman" w:cs="Times New Roman"/>
          <w:sz w:val="24"/>
          <w:szCs w:val="24"/>
        </w:rPr>
        <w:t xml:space="preserve">Patients with diagnosis of palpable thyroid gland on physical examination were enrolled. Detailed histories and physical examination was recorded. All patients underwent </w:t>
      </w:r>
      <w:r w:rsidRPr="002D4FDF">
        <w:rPr>
          <w:rFonts w:ascii="Times New Roman" w:hAnsi="Times New Roman" w:cs="Times New Roman"/>
          <w:sz w:val="24"/>
          <w:szCs w:val="24"/>
          <w:vertAlign w:val="superscript"/>
        </w:rPr>
        <w:t>99m</w:t>
      </w:r>
      <w:r w:rsidRPr="002D4FDF">
        <w:rPr>
          <w:rFonts w:ascii="Times New Roman" w:hAnsi="Times New Roman" w:cs="Times New Roman"/>
          <w:sz w:val="24"/>
          <w:szCs w:val="24"/>
        </w:rPr>
        <w:t xml:space="preserve">Tc-pertechnetate </w:t>
      </w:r>
      <w:proofErr w:type="spellStart"/>
      <w:r w:rsidRPr="002D4FDF">
        <w:rPr>
          <w:rFonts w:ascii="Times New Roman" w:hAnsi="Times New Roman" w:cs="Times New Roman"/>
          <w:sz w:val="24"/>
          <w:szCs w:val="24"/>
        </w:rPr>
        <w:t>scintigraphy</w:t>
      </w:r>
      <w:proofErr w:type="spellEnd"/>
      <w:r w:rsidRPr="002D4FDF">
        <w:rPr>
          <w:rFonts w:ascii="Times New Roman" w:hAnsi="Times New Roman" w:cs="Times New Roman"/>
          <w:sz w:val="24"/>
          <w:szCs w:val="24"/>
        </w:rPr>
        <w:t xml:space="preserve"> and patients with cold nodule were eligible for study after fulfilling inclusion/exclusion criteria. Thyroid </w:t>
      </w:r>
      <w:proofErr w:type="spellStart"/>
      <w:r w:rsidRPr="002D4FDF">
        <w:rPr>
          <w:rFonts w:ascii="Times New Roman" w:hAnsi="Times New Roman" w:cs="Times New Roman"/>
          <w:sz w:val="24"/>
          <w:szCs w:val="24"/>
        </w:rPr>
        <w:t>ultrasonography</w:t>
      </w:r>
      <w:proofErr w:type="spellEnd"/>
      <w:r w:rsidRPr="002D4FDF">
        <w:rPr>
          <w:rFonts w:ascii="Times New Roman" w:hAnsi="Times New Roman" w:cs="Times New Roman"/>
          <w:sz w:val="24"/>
          <w:szCs w:val="24"/>
        </w:rPr>
        <w:t xml:space="preserve"> was performed and findings such as size, shape, calcifications and </w:t>
      </w:r>
      <w:proofErr w:type="spellStart"/>
      <w:r w:rsidRPr="002D4FDF">
        <w:rPr>
          <w:rFonts w:ascii="Times New Roman" w:hAnsi="Times New Roman" w:cs="Times New Roman"/>
          <w:sz w:val="24"/>
          <w:szCs w:val="24"/>
        </w:rPr>
        <w:t>hypoechogenicity</w:t>
      </w:r>
      <w:proofErr w:type="spellEnd"/>
      <w:r w:rsidRPr="002D4FDF">
        <w:rPr>
          <w:rFonts w:ascii="Times New Roman" w:hAnsi="Times New Roman" w:cs="Times New Roman"/>
          <w:sz w:val="24"/>
          <w:szCs w:val="24"/>
        </w:rPr>
        <w:t xml:space="preserve"> of nodule were recorded. FNA biopsy was performed under ultrasound guidance. Final diagnosis of malignancy was based on </w:t>
      </w:r>
      <w:proofErr w:type="spellStart"/>
      <w:r w:rsidRPr="002D4FDF">
        <w:rPr>
          <w:rFonts w:ascii="Times New Roman" w:hAnsi="Times New Roman" w:cs="Times New Roman"/>
          <w:sz w:val="24"/>
          <w:szCs w:val="24"/>
        </w:rPr>
        <w:t>histopathologic</w:t>
      </w:r>
      <w:proofErr w:type="spellEnd"/>
      <w:r w:rsidRPr="002D4FDF">
        <w:rPr>
          <w:rFonts w:ascii="Times New Roman" w:hAnsi="Times New Roman" w:cs="Times New Roman"/>
          <w:sz w:val="24"/>
          <w:szCs w:val="24"/>
        </w:rPr>
        <w:t xml:space="preserve"> examination. Data was </w:t>
      </w:r>
      <w:proofErr w:type="spellStart"/>
      <w:r w:rsidRPr="002D4FDF">
        <w:rPr>
          <w:rFonts w:ascii="Times New Roman" w:hAnsi="Times New Roman" w:cs="Times New Roman"/>
          <w:sz w:val="24"/>
          <w:szCs w:val="24"/>
        </w:rPr>
        <w:t>analysed</w:t>
      </w:r>
      <w:proofErr w:type="spellEnd"/>
      <w:r w:rsidRPr="002D4FDF">
        <w:rPr>
          <w:rFonts w:ascii="Times New Roman" w:hAnsi="Times New Roman" w:cs="Times New Roman"/>
          <w:sz w:val="24"/>
          <w:szCs w:val="24"/>
        </w:rPr>
        <w:t xml:space="preserve"> by SPSS and association was established between </w:t>
      </w:r>
      <w:proofErr w:type="spellStart"/>
      <w:r w:rsidRPr="002D4FDF">
        <w:rPr>
          <w:rFonts w:ascii="Times New Roman" w:hAnsi="Times New Roman" w:cs="Times New Roman"/>
          <w:sz w:val="24"/>
          <w:szCs w:val="24"/>
        </w:rPr>
        <w:t>ultrasonographic</w:t>
      </w:r>
      <w:proofErr w:type="spellEnd"/>
      <w:r w:rsidRPr="002D4FDF">
        <w:rPr>
          <w:rFonts w:ascii="Times New Roman" w:hAnsi="Times New Roman" w:cs="Times New Roman"/>
          <w:sz w:val="24"/>
          <w:szCs w:val="24"/>
        </w:rPr>
        <w:t xml:space="preserve"> characteristics and frequency of malignancy in cold nodules of thyroid gland.</w:t>
      </w:r>
    </w:p>
    <w:p w:rsidR="00792C1F" w:rsidRPr="002D4FDF" w:rsidRDefault="00792C1F" w:rsidP="00792C1F">
      <w:pPr>
        <w:spacing w:after="0" w:line="240" w:lineRule="auto"/>
        <w:jc w:val="both"/>
        <w:rPr>
          <w:rFonts w:ascii="Times New Roman" w:hAnsi="Times New Roman" w:cs="Times New Roman"/>
          <w:b/>
          <w:sz w:val="24"/>
          <w:szCs w:val="24"/>
        </w:rPr>
      </w:pPr>
      <w:r w:rsidRPr="002D4FDF">
        <w:rPr>
          <w:rFonts w:ascii="Times New Roman" w:hAnsi="Times New Roman" w:cs="Times New Roman"/>
          <w:b/>
          <w:sz w:val="24"/>
          <w:szCs w:val="24"/>
        </w:rPr>
        <w:t>Results:</w:t>
      </w:r>
    </w:p>
    <w:p w:rsidR="00792C1F" w:rsidRDefault="00792C1F" w:rsidP="00792C1F">
      <w:pPr>
        <w:spacing w:after="0" w:line="240" w:lineRule="auto"/>
        <w:jc w:val="both"/>
        <w:rPr>
          <w:rFonts w:ascii="Times New Roman" w:hAnsi="Times New Roman" w:cs="Times New Roman"/>
          <w:sz w:val="24"/>
          <w:szCs w:val="24"/>
        </w:rPr>
      </w:pPr>
      <w:r w:rsidRPr="002D4FDF">
        <w:rPr>
          <w:rFonts w:ascii="Times New Roman" w:hAnsi="Times New Roman" w:cs="Times New Roman"/>
          <w:sz w:val="24"/>
          <w:szCs w:val="24"/>
        </w:rPr>
        <w:t xml:space="preserve">Out of total 188 patients of cold nodule, 17 were positive for malignancy. On analysis of association of various factors with malignancy, 04 patients of age less than 40 years while 13 of age 40 and above had malignancy (P= 0.235). Ten males and 7 females had malignancy (P= 0.514). Seven patients with tumor size &gt; 20 cm, while 10 patients with tumor size &gt; 20 cm had malignancy (P=000). Fourteen patients with abnormal shape while 03 patients without abnormal shape had malignancy (p=.036). Seven patients with calcification while 10 patients without </w:t>
      </w:r>
      <w:proofErr w:type="gramStart"/>
      <w:r w:rsidRPr="002D4FDF">
        <w:rPr>
          <w:rFonts w:ascii="Times New Roman" w:hAnsi="Times New Roman" w:cs="Times New Roman"/>
          <w:sz w:val="24"/>
          <w:szCs w:val="24"/>
        </w:rPr>
        <w:t>calcification</w:t>
      </w:r>
      <w:proofErr w:type="gramEnd"/>
      <w:r w:rsidRPr="002D4FDF">
        <w:rPr>
          <w:rFonts w:ascii="Times New Roman" w:hAnsi="Times New Roman" w:cs="Times New Roman"/>
          <w:sz w:val="24"/>
          <w:szCs w:val="24"/>
        </w:rPr>
        <w:t xml:space="preserve"> had malignancy (P=0.209). Seven patients with </w:t>
      </w:r>
      <w:proofErr w:type="spellStart"/>
      <w:r w:rsidRPr="002D4FDF">
        <w:rPr>
          <w:rFonts w:ascii="Times New Roman" w:hAnsi="Times New Roman" w:cs="Times New Roman"/>
          <w:sz w:val="24"/>
          <w:szCs w:val="24"/>
        </w:rPr>
        <w:t>hypoechogenicity</w:t>
      </w:r>
      <w:proofErr w:type="spellEnd"/>
      <w:r w:rsidRPr="002D4FDF">
        <w:rPr>
          <w:rFonts w:ascii="Times New Roman" w:hAnsi="Times New Roman" w:cs="Times New Roman"/>
          <w:sz w:val="24"/>
          <w:szCs w:val="24"/>
        </w:rPr>
        <w:t xml:space="preserve"> while 10 patients without </w:t>
      </w:r>
      <w:proofErr w:type="spellStart"/>
      <w:r w:rsidRPr="002D4FDF">
        <w:rPr>
          <w:rFonts w:ascii="Times New Roman" w:hAnsi="Times New Roman" w:cs="Times New Roman"/>
          <w:sz w:val="24"/>
          <w:szCs w:val="24"/>
        </w:rPr>
        <w:t>hypoechogenicity</w:t>
      </w:r>
      <w:proofErr w:type="spellEnd"/>
      <w:r w:rsidRPr="002D4FDF">
        <w:rPr>
          <w:rFonts w:ascii="Times New Roman" w:hAnsi="Times New Roman" w:cs="Times New Roman"/>
          <w:sz w:val="24"/>
          <w:szCs w:val="24"/>
        </w:rPr>
        <w:t xml:space="preserve"> had malignancy (P=0.533).</w:t>
      </w:r>
    </w:p>
    <w:p w:rsidR="00481CE1" w:rsidRPr="002D4FDF" w:rsidRDefault="00481CE1" w:rsidP="00792C1F">
      <w:pPr>
        <w:spacing w:after="0" w:line="240" w:lineRule="auto"/>
        <w:jc w:val="both"/>
        <w:rPr>
          <w:rFonts w:ascii="Times New Roman" w:hAnsi="Times New Roman" w:cs="Times New Roman"/>
          <w:sz w:val="24"/>
          <w:szCs w:val="24"/>
        </w:rPr>
      </w:pPr>
    </w:p>
    <w:p w:rsidR="00792C1F" w:rsidRPr="002D4FDF" w:rsidRDefault="00792C1F" w:rsidP="00792C1F">
      <w:pPr>
        <w:spacing w:after="0" w:line="240" w:lineRule="auto"/>
        <w:jc w:val="both"/>
        <w:rPr>
          <w:rFonts w:ascii="Times New Roman" w:hAnsi="Times New Roman" w:cs="Times New Roman"/>
          <w:b/>
          <w:sz w:val="24"/>
          <w:szCs w:val="24"/>
        </w:rPr>
      </w:pPr>
      <w:r w:rsidRPr="002D4FDF">
        <w:rPr>
          <w:rFonts w:ascii="Times New Roman" w:hAnsi="Times New Roman" w:cs="Times New Roman"/>
          <w:b/>
          <w:sz w:val="24"/>
          <w:szCs w:val="24"/>
        </w:rPr>
        <w:t xml:space="preserve">Conclusions: </w:t>
      </w:r>
      <w:r w:rsidRPr="002D4FDF">
        <w:rPr>
          <w:rFonts w:ascii="Times New Roman" w:hAnsi="Times New Roman" w:cs="Times New Roman"/>
          <w:sz w:val="24"/>
          <w:szCs w:val="24"/>
        </w:rPr>
        <w:t>Majority of patients with malignancy are male of above 40 years of age. Tumor size above 20 cm and abnormal shape on ultrasound of thyroid gland are strongly associated with increased chances of malignancy in cold nodules of thyroid.</w:t>
      </w:r>
    </w:p>
    <w:p w:rsidR="00792C1F" w:rsidRPr="002D4FDF" w:rsidRDefault="00792C1F" w:rsidP="00792C1F">
      <w:pPr>
        <w:spacing w:after="0" w:line="240" w:lineRule="auto"/>
        <w:jc w:val="both"/>
        <w:rPr>
          <w:rFonts w:ascii="Times New Roman" w:hAnsi="Times New Roman" w:cs="Times New Roman"/>
          <w:sz w:val="24"/>
          <w:szCs w:val="24"/>
        </w:rPr>
      </w:pPr>
      <w:r w:rsidRPr="002D4FDF">
        <w:rPr>
          <w:rFonts w:ascii="Times New Roman" w:hAnsi="Times New Roman" w:cs="Times New Roman"/>
          <w:b/>
          <w:sz w:val="24"/>
          <w:szCs w:val="24"/>
        </w:rPr>
        <w:t>Key words:</w:t>
      </w:r>
      <w:r w:rsidRPr="002D4FDF">
        <w:rPr>
          <w:rFonts w:ascii="Times New Roman" w:hAnsi="Times New Roman" w:cs="Times New Roman"/>
          <w:sz w:val="24"/>
          <w:szCs w:val="24"/>
        </w:rPr>
        <w:t xml:space="preserve"> thyroid malignancy, cold nodule, </w:t>
      </w:r>
      <w:proofErr w:type="spellStart"/>
      <w:r w:rsidRPr="002D4FDF">
        <w:rPr>
          <w:rFonts w:ascii="Times New Roman" w:hAnsi="Times New Roman" w:cs="Times New Roman"/>
          <w:sz w:val="24"/>
          <w:szCs w:val="24"/>
        </w:rPr>
        <w:t>ultrasonography</w:t>
      </w:r>
      <w:proofErr w:type="spellEnd"/>
      <w:r w:rsidRPr="002D4FDF">
        <w:rPr>
          <w:rFonts w:ascii="Times New Roman" w:hAnsi="Times New Roman" w:cs="Times New Roman"/>
          <w:sz w:val="24"/>
          <w:szCs w:val="24"/>
        </w:rPr>
        <w:t xml:space="preserve">, FNA biopsy, tumor histopathology. </w:t>
      </w:r>
    </w:p>
    <w:p w:rsidR="00A31744" w:rsidRDefault="00A31744"/>
    <w:sectPr w:rsidR="00A31744" w:rsidSect="00D117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2C1F"/>
    <w:rsid w:val="00244B55"/>
    <w:rsid w:val="00481CE1"/>
    <w:rsid w:val="00792C1F"/>
    <w:rsid w:val="00A31744"/>
    <w:rsid w:val="00AB2AA8"/>
    <w:rsid w:val="00BB6216"/>
    <w:rsid w:val="00D117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7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1884</Characters>
  <Application>Microsoft Office Word</Application>
  <DocSecurity>0</DocSecurity>
  <Lines>15</Lines>
  <Paragraphs>4</Paragraphs>
  <ScaleCrop>false</ScaleCrop>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zee.j laptop</dc:creator>
  <cp:keywords/>
  <dc:description/>
  <cp:lastModifiedBy>zee.j laptop</cp:lastModifiedBy>
  <cp:revision>5</cp:revision>
  <dcterms:created xsi:type="dcterms:W3CDTF">2020-11-02T13:33:00Z</dcterms:created>
  <dcterms:modified xsi:type="dcterms:W3CDTF">2022-08-01T19:55:00Z</dcterms:modified>
</cp:coreProperties>
</file>