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233E" w:rsidRPr="00FF233E" w:rsidRDefault="00FF233E" w:rsidP="00FF233E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E1004A"/>
          <w:sz w:val="21"/>
          <w:szCs w:val="21"/>
        </w:rPr>
      </w:pPr>
      <w:r w:rsidRPr="00FF233E">
        <w:rPr>
          <w:rFonts w:ascii="Arial" w:eastAsia="Times New Roman" w:hAnsi="Arial" w:cs="Arial"/>
          <w:color w:val="E1004A"/>
          <w:sz w:val="21"/>
          <w:szCs w:val="21"/>
        </w:rPr>
        <w:t>Authors and co-authors</w:t>
      </w:r>
    </w:p>
    <w:p w:rsidR="00FF233E" w:rsidRPr="00FF233E" w:rsidRDefault="00FF233E" w:rsidP="00FF23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494F"/>
          <w:sz w:val="21"/>
          <w:szCs w:val="21"/>
        </w:rPr>
      </w:pPr>
      <w:proofErr w:type="spellStart"/>
      <w:r w:rsidRPr="00FF233E">
        <w:rPr>
          <w:rFonts w:ascii="Arial" w:eastAsia="Times New Roman" w:hAnsi="Arial" w:cs="Arial"/>
          <w:color w:val="41494F"/>
          <w:sz w:val="21"/>
          <w:szCs w:val="21"/>
        </w:rPr>
        <w:t>Radu</w:t>
      </w:r>
      <w:proofErr w:type="spellEnd"/>
      <w:r w:rsidRPr="00FF233E">
        <w:rPr>
          <w:rFonts w:ascii="Arial" w:eastAsia="Times New Roman" w:hAnsi="Arial" w:cs="Arial"/>
          <w:color w:val="41494F"/>
          <w:sz w:val="21"/>
          <w:szCs w:val="21"/>
        </w:rPr>
        <w:t xml:space="preserve"> Mirica</w:t>
      </w:r>
      <w:r w:rsidRPr="00FF233E">
        <w:rPr>
          <w:rFonts w:ascii="Arial" w:eastAsia="Times New Roman" w:hAnsi="Arial" w:cs="Arial"/>
          <w:color w:val="41494F"/>
          <w:sz w:val="16"/>
          <w:szCs w:val="16"/>
          <w:vertAlign w:val="superscript"/>
        </w:rPr>
        <w:t>1, 2, a)</w:t>
      </w:r>
      <w:r w:rsidRPr="00FF233E">
        <w:rPr>
          <w:rFonts w:ascii="Arial" w:eastAsia="Times New Roman" w:hAnsi="Arial" w:cs="Arial"/>
          <w:color w:val="41494F"/>
          <w:sz w:val="21"/>
          <w:szCs w:val="21"/>
        </w:rPr>
        <w:t>, Mihai Ionescu</w:t>
      </w:r>
      <w:r w:rsidRPr="00FF233E">
        <w:rPr>
          <w:rFonts w:ascii="Arial" w:eastAsia="Times New Roman" w:hAnsi="Arial" w:cs="Arial"/>
          <w:color w:val="41494F"/>
          <w:sz w:val="16"/>
          <w:szCs w:val="16"/>
          <w:vertAlign w:val="superscript"/>
        </w:rPr>
        <w:t>3, b)</w:t>
      </w:r>
      <w:r w:rsidRPr="00FF233E">
        <w:rPr>
          <w:rFonts w:ascii="Arial" w:eastAsia="Times New Roman" w:hAnsi="Arial" w:cs="Arial"/>
          <w:color w:val="41494F"/>
          <w:sz w:val="21"/>
          <w:szCs w:val="21"/>
        </w:rPr>
        <w:t>, Alexandra Mirica</w:t>
      </w:r>
      <w:r w:rsidRPr="00FF233E">
        <w:rPr>
          <w:rFonts w:ascii="Arial" w:eastAsia="Times New Roman" w:hAnsi="Arial" w:cs="Arial"/>
          <w:color w:val="41494F"/>
          <w:sz w:val="16"/>
          <w:szCs w:val="16"/>
          <w:vertAlign w:val="superscript"/>
        </w:rPr>
        <w:t>4, c)</w:t>
      </w:r>
      <w:r w:rsidRPr="00FF233E">
        <w:rPr>
          <w:rFonts w:ascii="Arial" w:eastAsia="Times New Roman" w:hAnsi="Arial" w:cs="Arial"/>
          <w:color w:val="41494F"/>
          <w:sz w:val="21"/>
          <w:szCs w:val="21"/>
        </w:rPr>
        <w:t>, </w:t>
      </w:r>
      <w:proofErr w:type="spellStart"/>
      <w:r w:rsidRPr="00FF233E">
        <w:rPr>
          <w:rFonts w:ascii="Arial" w:eastAsia="Times New Roman" w:hAnsi="Arial" w:cs="Arial"/>
          <w:color w:val="41494F"/>
          <w:sz w:val="21"/>
          <w:szCs w:val="21"/>
        </w:rPr>
        <w:t>Razvan</w:t>
      </w:r>
      <w:proofErr w:type="spellEnd"/>
      <w:r w:rsidRPr="00FF233E">
        <w:rPr>
          <w:rFonts w:ascii="Arial" w:eastAsia="Times New Roman" w:hAnsi="Arial" w:cs="Arial"/>
          <w:color w:val="41494F"/>
          <w:sz w:val="21"/>
          <w:szCs w:val="21"/>
        </w:rPr>
        <w:t xml:space="preserve"> Iosifescu</w:t>
      </w:r>
      <w:r w:rsidRPr="00FF233E">
        <w:rPr>
          <w:rFonts w:ascii="Arial" w:eastAsia="Times New Roman" w:hAnsi="Arial" w:cs="Arial"/>
          <w:color w:val="41494F"/>
          <w:sz w:val="16"/>
          <w:szCs w:val="16"/>
          <w:vertAlign w:val="superscript"/>
        </w:rPr>
        <w:t>1, d)</w:t>
      </w:r>
      <w:r w:rsidRPr="00FF233E">
        <w:rPr>
          <w:rFonts w:ascii="Arial" w:eastAsia="Times New Roman" w:hAnsi="Arial" w:cs="Arial"/>
          <w:color w:val="41494F"/>
          <w:sz w:val="21"/>
          <w:szCs w:val="21"/>
        </w:rPr>
        <w:t>, </w:t>
      </w:r>
      <w:proofErr w:type="spellStart"/>
      <w:r w:rsidRPr="00FF233E">
        <w:rPr>
          <w:rFonts w:ascii="Arial" w:eastAsia="Times New Roman" w:hAnsi="Arial" w:cs="Arial"/>
          <w:color w:val="41494F"/>
          <w:sz w:val="21"/>
          <w:szCs w:val="21"/>
        </w:rPr>
        <w:t>Octav</w:t>
      </w:r>
      <w:proofErr w:type="spellEnd"/>
      <w:r w:rsidRPr="00FF233E">
        <w:rPr>
          <w:rFonts w:ascii="Arial" w:eastAsia="Times New Roman" w:hAnsi="Arial" w:cs="Arial"/>
          <w:color w:val="41494F"/>
          <w:sz w:val="21"/>
          <w:szCs w:val="21"/>
        </w:rPr>
        <w:t xml:space="preserve"> Ginghina</w:t>
      </w:r>
      <w:r w:rsidRPr="00FF233E">
        <w:rPr>
          <w:rFonts w:ascii="Arial" w:eastAsia="Times New Roman" w:hAnsi="Arial" w:cs="Arial"/>
          <w:color w:val="41494F"/>
          <w:sz w:val="16"/>
          <w:szCs w:val="16"/>
          <w:vertAlign w:val="superscript"/>
        </w:rPr>
        <w:t>1, 2, e)</w:t>
      </w:r>
      <w:r w:rsidRPr="00FF233E">
        <w:rPr>
          <w:rFonts w:ascii="Arial" w:eastAsia="Times New Roman" w:hAnsi="Arial" w:cs="Arial"/>
          <w:color w:val="41494F"/>
          <w:sz w:val="21"/>
          <w:szCs w:val="21"/>
        </w:rPr>
        <w:t>, </w:t>
      </w:r>
      <w:proofErr w:type="spellStart"/>
      <w:r w:rsidRPr="00FF233E">
        <w:rPr>
          <w:rFonts w:ascii="Arial" w:eastAsia="Times New Roman" w:hAnsi="Arial" w:cs="Arial"/>
          <w:color w:val="41494F"/>
          <w:sz w:val="21"/>
          <w:szCs w:val="21"/>
        </w:rPr>
        <w:t>Niculae</w:t>
      </w:r>
      <w:proofErr w:type="spellEnd"/>
      <w:r w:rsidRPr="00FF233E">
        <w:rPr>
          <w:rFonts w:ascii="Arial" w:eastAsia="Times New Roman" w:hAnsi="Arial" w:cs="Arial"/>
          <w:color w:val="41494F"/>
          <w:sz w:val="21"/>
          <w:szCs w:val="21"/>
        </w:rPr>
        <w:t xml:space="preserve"> Iordache</w:t>
      </w:r>
      <w:r w:rsidRPr="00FF233E">
        <w:rPr>
          <w:rFonts w:ascii="Arial" w:eastAsia="Times New Roman" w:hAnsi="Arial" w:cs="Arial"/>
          <w:color w:val="41494F"/>
          <w:sz w:val="16"/>
          <w:szCs w:val="16"/>
          <w:vertAlign w:val="superscript"/>
        </w:rPr>
        <w:t>1, 2, f)</w:t>
      </w:r>
    </w:p>
    <w:p w:rsidR="00FF233E" w:rsidRPr="00FF233E" w:rsidRDefault="00FF233E" w:rsidP="00FF23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494F"/>
          <w:sz w:val="21"/>
          <w:szCs w:val="21"/>
        </w:rPr>
      </w:pPr>
      <w:proofErr w:type="gramStart"/>
      <w:r w:rsidRPr="00FF233E">
        <w:rPr>
          <w:rFonts w:ascii="Arial" w:eastAsia="Times New Roman" w:hAnsi="Arial" w:cs="Arial"/>
          <w:color w:val="41494F"/>
          <w:sz w:val="16"/>
          <w:szCs w:val="16"/>
          <w:vertAlign w:val="superscript"/>
        </w:rPr>
        <w:t>1)</w:t>
      </w:r>
      <w:r w:rsidRPr="00FF233E">
        <w:rPr>
          <w:rFonts w:ascii="Arial" w:eastAsia="Times New Roman" w:hAnsi="Arial" w:cs="Arial"/>
          <w:color w:val="41494F"/>
          <w:sz w:val="21"/>
          <w:szCs w:val="21"/>
        </w:rPr>
        <w:t>General</w:t>
      </w:r>
      <w:proofErr w:type="gramEnd"/>
      <w:r w:rsidRPr="00FF233E">
        <w:rPr>
          <w:rFonts w:ascii="Arial" w:eastAsia="Times New Roman" w:hAnsi="Arial" w:cs="Arial"/>
          <w:color w:val="41494F"/>
          <w:sz w:val="21"/>
          <w:szCs w:val="21"/>
        </w:rPr>
        <w:t xml:space="preserve"> Surgery, Emergency Clinical Hospital 'St John',, Bucharest, Romania</w:t>
      </w:r>
    </w:p>
    <w:p w:rsidR="00FF233E" w:rsidRPr="00FF233E" w:rsidRDefault="00FF233E" w:rsidP="00FF23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494F"/>
          <w:sz w:val="21"/>
          <w:szCs w:val="21"/>
        </w:rPr>
      </w:pPr>
      <w:proofErr w:type="gramStart"/>
      <w:r w:rsidRPr="00FF233E">
        <w:rPr>
          <w:rFonts w:ascii="Arial" w:eastAsia="Times New Roman" w:hAnsi="Arial" w:cs="Arial"/>
          <w:color w:val="41494F"/>
          <w:sz w:val="16"/>
          <w:szCs w:val="16"/>
          <w:vertAlign w:val="superscript"/>
        </w:rPr>
        <w:t>2)</w:t>
      </w:r>
      <w:r w:rsidRPr="00FF233E">
        <w:rPr>
          <w:rFonts w:ascii="Arial" w:eastAsia="Times New Roman" w:hAnsi="Arial" w:cs="Arial"/>
          <w:color w:val="41494F"/>
          <w:sz w:val="21"/>
          <w:szCs w:val="21"/>
        </w:rPr>
        <w:t>General</w:t>
      </w:r>
      <w:proofErr w:type="gramEnd"/>
      <w:r w:rsidRPr="00FF233E">
        <w:rPr>
          <w:rFonts w:ascii="Arial" w:eastAsia="Times New Roman" w:hAnsi="Arial" w:cs="Arial"/>
          <w:color w:val="41494F"/>
          <w:sz w:val="21"/>
          <w:szCs w:val="21"/>
        </w:rPr>
        <w:t xml:space="preserve"> Surgery, University of Medicine and Pharmacy 'Carol Davila', Bucharest, Romania</w:t>
      </w:r>
    </w:p>
    <w:p w:rsidR="00FF233E" w:rsidRPr="00FF233E" w:rsidRDefault="00FF233E" w:rsidP="00FF23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494F"/>
          <w:sz w:val="21"/>
          <w:szCs w:val="21"/>
        </w:rPr>
      </w:pPr>
      <w:proofErr w:type="gramStart"/>
      <w:r w:rsidRPr="00FF233E">
        <w:rPr>
          <w:rFonts w:ascii="Arial" w:eastAsia="Times New Roman" w:hAnsi="Arial" w:cs="Arial"/>
          <w:color w:val="41494F"/>
          <w:sz w:val="16"/>
          <w:szCs w:val="16"/>
          <w:vertAlign w:val="superscript"/>
        </w:rPr>
        <w:t>3)</w:t>
      </w:r>
      <w:r w:rsidRPr="00FF233E">
        <w:rPr>
          <w:rFonts w:ascii="Arial" w:eastAsia="Times New Roman" w:hAnsi="Arial" w:cs="Arial"/>
          <w:color w:val="41494F"/>
          <w:sz w:val="21"/>
          <w:szCs w:val="21"/>
        </w:rPr>
        <w:t>General</w:t>
      </w:r>
      <w:proofErr w:type="gramEnd"/>
      <w:r w:rsidRPr="00FF233E">
        <w:rPr>
          <w:rFonts w:ascii="Arial" w:eastAsia="Times New Roman" w:hAnsi="Arial" w:cs="Arial"/>
          <w:color w:val="41494F"/>
          <w:sz w:val="21"/>
          <w:szCs w:val="21"/>
        </w:rPr>
        <w:t xml:space="preserve"> Surgery, </w:t>
      </w:r>
      <w:proofErr w:type="spellStart"/>
      <w:r w:rsidRPr="00FF233E">
        <w:rPr>
          <w:rFonts w:ascii="Arial" w:eastAsia="Times New Roman" w:hAnsi="Arial" w:cs="Arial"/>
          <w:color w:val="41494F"/>
          <w:sz w:val="21"/>
          <w:szCs w:val="21"/>
        </w:rPr>
        <w:t>Medicover</w:t>
      </w:r>
      <w:proofErr w:type="spellEnd"/>
      <w:r w:rsidRPr="00FF233E">
        <w:rPr>
          <w:rFonts w:ascii="Arial" w:eastAsia="Times New Roman" w:hAnsi="Arial" w:cs="Arial"/>
          <w:color w:val="41494F"/>
          <w:sz w:val="21"/>
          <w:szCs w:val="21"/>
        </w:rPr>
        <w:t xml:space="preserve"> Hospital, Bucharest, Romania</w:t>
      </w:r>
    </w:p>
    <w:p w:rsidR="00FF233E" w:rsidRPr="00FF233E" w:rsidRDefault="00FF233E" w:rsidP="00FF233E">
      <w:pPr>
        <w:shd w:val="clear" w:color="auto" w:fill="FFFFFF"/>
        <w:spacing w:line="240" w:lineRule="auto"/>
        <w:rPr>
          <w:rFonts w:ascii="Arial" w:eastAsia="Times New Roman" w:hAnsi="Arial" w:cs="Arial"/>
          <w:color w:val="41494F"/>
          <w:sz w:val="21"/>
          <w:szCs w:val="21"/>
        </w:rPr>
      </w:pPr>
      <w:proofErr w:type="gramStart"/>
      <w:r w:rsidRPr="00FF233E">
        <w:rPr>
          <w:rFonts w:ascii="Arial" w:eastAsia="Times New Roman" w:hAnsi="Arial" w:cs="Arial"/>
          <w:color w:val="41494F"/>
          <w:sz w:val="16"/>
          <w:szCs w:val="16"/>
          <w:vertAlign w:val="superscript"/>
        </w:rPr>
        <w:t>4)</w:t>
      </w:r>
      <w:r w:rsidRPr="00FF233E">
        <w:rPr>
          <w:rFonts w:ascii="Arial" w:eastAsia="Times New Roman" w:hAnsi="Arial" w:cs="Arial"/>
          <w:color w:val="41494F"/>
          <w:sz w:val="21"/>
          <w:szCs w:val="21"/>
        </w:rPr>
        <w:t>Endocrinology</w:t>
      </w:r>
      <w:proofErr w:type="gramEnd"/>
      <w:r w:rsidRPr="00FF233E">
        <w:rPr>
          <w:rFonts w:ascii="Arial" w:eastAsia="Times New Roman" w:hAnsi="Arial" w:cs="Arial"/>
          <w:color w:val="41494F"/>
          <w:sz w:val="21"/>
          <w:szCs w:val="21"/>
        </w:rPr>
        <w:t>, Emergency Clinical Hospital for Children '</w:t>
      </w:r>
      <w:proofErr w:type="spellStart"/>
      <w:r w:rsidRPr="00FF233E">
        <w:rPr>
          <w:rFonts w:ascii="Arial" w:eastAsia="Times New Roman" w:hAnsi="Arial" w:cs="Arial"/>
          <w:color w:val="41494F"/>
          <w:sz w:val="21"/>
          <w:szCs w:val="21"/>
        </w:rPr>
        <w:t>Grigorie</w:t>
      </w:r>
      <w:proofErr w:type="spellEnd"/>
      <w:r w:rsidRPr="00FF233E">
        <w:rPr>
          <w:rFonts w:ascii="Arial" w:eastAsia="Times New Roman" w:hAnsi="Arial" w:cs="Arial"/>
          <w:color w:val="41494F"/>
          <w:sz w:val="21"/>
          <w:szCs w:val="21"/>
        </w:rPr>
        <w:t xml:space="preserve"> </w:t>
      </w:r>
      <w:proofErr w:type="spellStart"/>
      <w:r w:rsidRPr="00FF233E">
        <w:rPr>
          <w:rFonts w:ascii="Arial" w:eastAsia="Times New Roman" w:hAnsi="Arial" w:cs="Arial"/>
          <w:color w:val="41494F"/>
          <w:sz w:val="21"/>
          <w:szCs w:val="21"/>
        </w:rPr>
        <w:t>Alexandrescu</w:t>
      </w:r>
      <w:proofErr w:type="spellEnd"/>
      <w:r w:rsidRPr="00FF233E">
        <w:rPr>
          <w:rFonts w:ascii="Arial" w:eastAsia="Times New Roman" w:hAnsi="Arial" w:cs="Arial"/>
          <w:color w:val="41494F"/>
          <w:sz w:val="21"/>
          <w:szCs w:val="21"/>
        </w:rPr>
        <w:t>', Bucharest, Romania</w:t>
      </w:r>
    </w:p>
    <w:p w:rsidR="00FF233E" w:rsidRPr="00FF233E" w:rsidRDefault="00FF233E" w:rsidP="00FF23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494F"/>
          <w:sz w:val="21"/>
          <w:szCs w:val="21"/>
        </w:rPr>
      </w:pPr>
      <w:r w:rsidRPr="00FF233E">
        <w:rPr>
          <w:rFonts w:ascii="Arial" w:eastAsia="Times New Roman" w:hAnsi="Arial" w:cs="Arial"/>
          <w:color w:val="41494F"/>
          <w:sz w:val="16"/>
          <w:szCs w:val="16"/>
          <w:vertAlign w:val="superscript"/>
        </w:rPr>
        <w:t>a)</w:t>
      </w:r>
      <w:r w:rsidRPr="00FF233E">
        <w:rPr>
          <w:rFonts w:ascii="Arial" w:eastAsia="Times New Roman" w:hAnsi="Arial" w:cs="Arial"/>
          <w:color w:val="41494F"/>
          <w:sz w:val="21"/>
          <w:szCs w:val="21"/>
        </w:rPr>
        <w:t>mirica_rm@yahoo.com</w:t>
      </w:r>
    </w:p>
    <w:p w:rsidR="00FF233E" w:rsidRPr="00FF233E" w:rsidRDefault="00FF233E" w:rsidP="00FF23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494F"/>
          <w:sz w:val="21"/>
          <w:szCs w:val="21"/>
        </w:rPr>
      </w:pPr>
      <w:r w:rsidRPr="00FF233E">
        <w:rPr>
          <w:rFonts w:ascii="Arial" w:eastAsia="Times New Roman" w:hAnsi="Arial" w:cs="Arial"/>
          <w:color w:val="41494F"/>
          <w:sz w:val="16"/>
          <w:szCs w:val="16"/>
          <w:vertAlign w:val="superscript"/>
        </w:rPr>
        <w:t>b)</w:t>
      </w:r>
      <w:r w:rsidRPr="00FF233E">
        <w:rPr>
          <w:rFonts w:ascii="Arial" w:eastAsia="Times New Roman" w:hAnsi="Arial" w:cs="Arial"/>
          <w:color w:val="41494F"/>
          <w:sz w:val="21"/>
          <w:szCs w:val="21"/>
        </w:rPr>
        <w:t>drmihaiionescu@gmail.com</w:t>
      </w:r>
    </w:p>
    <w:p w:rsidR="00FF233E" w:rsidRPr="00FF233E" w:rsidRDefault="00FF233E" w:rsidP="00FF23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494F"/>
          <w:sz w:val="21"/>
          <w:szCs w:val="21"/>
        </w:rPr>
      </w:pPr>
      <w:r w:rsidRPr="00FF233E">
        <w:rPr>
          <w:rFonts w:ascii="Arial" w:eastAsia="Times New Roman" w:hAnsi="Arial" w:cs="Arial"/>
          <w:color w:val="41494F"/>
          <w:sz w:val="16"/>
          <w:szCs w:val="16"/>
          <w:vertAlign w:val="superscript"/>
        </w:rPr>
        <w:t>c)</w:t>
      </w:r>
      <w:r w:rsidRPr="00FF233E">
        <w:rPr>
          <w:rFonts w:ascii="Arial" w:eastAsia="Times New Roman" w:hAnsi="Arial" w:cs="Arial"/>
          <w:color w:val="41494F"/>
          <w:sz w:val="21"/>
          <w:szCs w:val="21"/>
        </w:rPr>
        <w:t>arix26@yahoo.com</w:t>
      </w:r>
    </w:p>
    <w:p w:rsidR="00FF233E" w:rsidRPr="00FF233E" w:rsidRDefault="00FF233E" w:rsidP="00FF23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494F"/>
          <w:sz w:val="21"/>
          <w:szCs w:val="21"/>
        </w:rPr>
      </w:pPr>
      <w:r w:rsidRPr="00FF233E">
        <w:rPr>
          <w:rFonts w:ascii="Arial" w:eastAsia="Times New Roman" w:hAnsi="Arial" w:cs="Arial"/>
          <w:color w:val="41494F"/>
          <w:sz w:val="16"/>
          <w:szCs w:val="16"/>
          <w:vertAlign w:val="superscript"/>
        </w:rPr>
        <w:t>d)</w:t>
      </w:r>
      <w:r w:rsidRPr="00FF233E">
        <w:rPr>
          <w:rFonts w:ascii="Arial" w:eastAsia="Times New Roman" w:hAnsi="Arial" w:cs="Arial"/>
          <w:color w:val="41494F"/>
          <w:sz w:val="21"/>
          <w:szCs w:val="21"/>
        </w:rPr>
        <w:t>docentul@yahoo.com</w:t>
      </w:r>
    </w:p>
    <w:p w:rsidR="00FF233E" w:rsidRPr="00FF233E" w:rsidRDefault="00FF233E" w:rsidP="00FF23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494F"/>
          <w:sz w:val="21"/>
          <w:szCs w:val="21"/>
        </w:rPr>
      </w:pPr>
      <w:r w:rsidRPr="00FF233E">
        <w:rPr>
          <w:rFonts w:ascii="Arial" w:eastAsia="Times New Roman" w:hAnsi="Arial" w:cs="Arial"/>
          <w:color w:val="41494F"/>
          <w:sz w:val="16"/>
          <w:szCs w:val="16"/>
          <w:vertAlign w:val="superscript"/>
        </w:rPr>
        <w:t>e)</w:t>
      </w:r>
      <w:r w:rsidRPr="00FF233E">
        <w:rPr>
          <w:rFonts w:ascii="Arial" w:eastAsia="Times New Roman" w:hAnsi="Arial" w:cs="Arial"/>
          <w:color w:val="41494F"/>
          <w:sz w:val="21"/>
          <w:szCs w:val="21"/>
        </w:rPr>
        <w:t>octavginghina@yahoo.com</w:t>
      </w:r>
    </w:p>
    <w:p w:rsidR="00FF233E" w:rsidRPr="00FF233E" w:rsidRDefault="00FF233E" w:rsidP="00FF233E">
      <w:pPr>
        <w:shd w:val="clear" w:color="auto" w:fill="FFFFFF"/>
        <w:spacing w:line="240" w:lineRule="auto"/>
        <w:rPr>
          <w:rFonts w:ascii="Arial" w:eastAsia="Times New Roman" w:hAnsi="Arial" w:cs="Arial"/>
          <w:color w:val="41494F"/>
          <w:sz w:val="21"/>
          <w:szCs w:val="21"/>
        </w:rPr>
      </w:pPr>
      <w:r w:rsidRPr="00FF233E">
        <w:rPr>
          <w:rFonts w:ascii="Arial" w:eastAsia="Times New Roman" w:hAnsi="Arial" w:cs="Arial"/>
          <w:color w:val="41494F"/>
          <w:sz w:val="16"/>
          <w:szCs w:val="16"/>
          <w:vertAlign w:val="superscript"/>
        </w:rPr>
        <w:t>f)</w:t>
      </w:r>
      <w:r w:rsidRPr="00FF233E">
        <w:rPr>
          <w:rFonts w:ascii="Arial" w:eastAsia="Times New Roman" w:hAnsi="Arial" w:cs="Arial"/>
          <w:color w:val="41494F"/>
          <w:sz w:val="21"/>
          <w:szCs w:val="21"/>
        </w:rPr>
        <w:t>niordache@gmail.com</w:t>
      </w:r>
    </w:p>
    <w:p w:rsidR="009E2DC4" w:rsidRDefault="009E2DC4" w:rsidP="00FF233E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E1004A"/>
          <w:sz w:val="27"/>
          <w:szCs w:val="27"/>
        </w:rPr>
      </w:pPr>
      <w:r w:rsidRPr="009E2DC4">
        <w:rPr>
          <w:rFonts w:ascii="Arial" w:eastAsia="Times New Roman" w:hAnsi="Arial" w:cs="Arial"/>
          <w:color w:val="E1004A"/>
          <w:sz w:val="27"/>
          <w:szCs w:val="27"/>
        </w:rPr>
        <w:t>Obesity - the road from physiology to surgery</w:t>
      </w:r>
    </w:p>
    <w:p w:rsidR="00FF233E" w:rsidRPr="00FF233E" w:rsidRDefault="00FF233E" w:rsidP="00FF233E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E1004A"/>
          <w:sz w:val="21"/>
          <w:szCs w:val="21"/>
        </w:rPr>
      </w:pPr>
      <w:bookmarkStart w:id="0" w:name="_GoBack"/>
      <w:bookmarkEnd w:id="0"/>
      <w:r w:rsidRPr="00FF233E">
        <w:rPr>
          <w:rFonts w:ascii="Arial" w:eastAsia="Times New Roman" w:hAnsi="Arial" w:cs="Arial"/>
          <w:color w:val="E1004A"/>
          <w:sz w:val="21"/>
          <w:szCs w:val="21"/>
        </w:rPr>
        <w:t>Abstract text</w:t>
      </w:r>
    </w:p>
    <w:p w:rsidR="00FF233E" w:rsidRPr="00FF233E" w:rsidRDefault="00FF233E" w:rsidP="00FF233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1494F"/>
          <w:sz w:val="21"/>
          <w:szCs w:val="21"/>
        </w:rPr>
      </w:pPr>
      <w:r w:rsidRPr="00FF233E">
        <w:rPr>
          <w:rFonts w:ascii="Arial" w:eastAsia="Times New Roman" w:hAnsi="Arial" w:cs="Arial"/>
          <w:color w:val="41494F"/>
          <w:sz w:val="21"/>
          <w:szCs w:val="21"/>
        </w:rPr>
        <w:t xml:space="preserve">Introduction: Matrix metalloproteinases (MMPs) are known </w:t>
      </w:r>
      <w:proofErr w:type="spellStart"/>
      <w:r w:rsidRPr="00FF233E">
        <w:rPr>
          <w:rFonts w:ascii="Arial" w:eastAsia="Times New Roman" w:hAnsi="Arial" w:cs="Arial"/>
          <w:color w:val="41494F"/>
          <w:sz w:val="21"/>
          <w:szCs w:val="21"/>
        </w:rPr>
        <w:t>ezymes</w:t>
      </w:r>
      <w:proofErr w:type="spellEnd"/>
      <w:r w:rsidRPr="00FF233E">
        <w:rPr>
          <w:rFonts w:ascii="Arial" w:eastAsia="Times New Roman" w:hAnsi="Arial" w:cs="Arial"/>
          <w:color w:val="41494F"/>
          <w:sz w:val="21"/>
          <w:szCs w:val="21"/>
        </w:rPr>
        <w:t xml:space="preserve"> </w:t>
      </w:r>
      <w:proofErr w:type="spellStart"/>
      <w:r w:rsidRPr="00FF233E">
        <w:rPr>
          <w:rFonts w:ascii="Arial" w:eastAsia="Times New Roman" w:hAnsi="Arial" w:cs="Arial"/>
          <w:color w:val="41494F"/>
          <w:sz w:val="21"/>
          <w:szCs w:val="21"/>
        </w:rPr>
        <w:t>invoved</w:t>
      </w:r>
      <w:proofErr w:type="spellEnd"/>
      <w:r w:rsidRPr="00FF233E">
        <w:rPr>
          <w:rFonts w:ascii="Arial" w:eastAsia="Times New Roman" w:hAnsi="Arial" w:cs="Arial"/>
          <w:color w:val="41494F"/>
          <w:sz w:val="21"/>
          <w:szCs w:val="21"/>
        </w:rPr>
        <w:t xml:space="preserve"> in the modulation of extracellular matrix(ECM) and adipocyte and </w:t>
      </w:r>
      <w:proofErr w:type="spellStart"/>
      <w:r w:rsidRPr="00FF233E">
        <w:rPr>
          <w:rFonts w:ascii="Arial" w:eastAsia="Times New Roman" w:hAnsi="Arial" w:cs="Arial"/>
          <w:color w:val="41494F"/>
          <w:sz w:val="21"/>
          <w:szCs w:val="21"/>
        </w:rPr>
        <w:t>preadipocytes</w:t>
      </w:r>
      <w:proofErr w:type="spellEnd"/>
      <w:r w:rsidRPr="00FF233E">
        <w:rPr>
          <w:rFonts w:ascii="Arial" w:eastAsia="Times New Roman" w:hAnsi="Arial" w:cs="Arial"/>
          <w:color w:val="41494F"/>
          <w:sz w:val="21"/>
          <w:szCs w:val="21"/>
        </w:rPr>
        <w:t xml:space="preserve"> </w:t>
      </w:r>
      <w:proofErr w:type="spellStart"/>
      <w:r w:rsidRPr="00FF233E">
        <w:rPr>
          <w:rFonts w:ascii="Arial" w:eastAsia="Times New Roman" w:hAnsi="Arial" w:cs="Arial"/>
          <w:color w:val="41494F"/>
          <w:sz w:val="21"/>
          <w:szCs w:val="21"/>
        </w:rPr>
        <w:t>differentiation.Obesity</w:t>
      </w:r>
      <w:proofErr w:type="spellEnd"/>
      <w:r w:rsidRPr="00FF233E">
        <w:rPr>
          <w:rFonts w:ascii="Arial" w:eastAsia="Times New Roman" w:hAnsi="Arial" w:cs="Arial"/>
          <w:color w:val="41494F"/>
          <w:sz w:val="21"/>
          <w:szCs w:val="21"/>
        </w:rPr>
        <w:t xml:space="preserve"> implies a more or less rapid but generalized increase in adipose tissue (adipocyte and </w:t>
      </w:r>
      <w:proofErr w:type="spellStart"/>
      <w:r w:rsidRPr="00FF233E">
        <w:rPr>
          <w:rFonts w:ascii="Arial" w:eastAsia="Times New Roman" w:hAnsi="Arial" w:cs="Arial"/>
          <w:color w:val="41494F"/>
          <w:sz w:val="21"/>
          <w:szCs w:val="21"/>
        </w:rPr>
        <w:t>preadipocytes</w:t>
      </w:r>
      <w:proofErr w:type="spellEnd"/>
      <w:r w:rsidRPr="00FF233E">
        <w:rPr>
          <w:rFonts w:ascii="Arial" w:eastAsia="Times New Roman" w:hAnsi="Arial" w:cs="Arial"/>
          <w:color w:val="41494F"/>
          <w:sz w:val="21"/>
          <w:szCs w:val="21"/>
        </w:rPr>
        <w:t xml:space="preserve">),and this </w:t>
      </w:r>
      <w:proofErr w:type="spellStart"/>
      <w:r w:rsidRPr="00FF233E">
        <w:rPr>
          <w:rFonts w:ascii="Arial" w:eastAsia="Times New Roman" w:hAnsi="Arial" w:cs="Arial"/>
          <w:color w:val="41494F"/>
          <w:sz w:val="21"/>
          <w:szCs w:val="21"/>
        </w:rPr>
        <w:t>proceses</w:t>
      </w:r>
      <w:proofErr w:type="spellEnd"/>
      <w:r w:rsidRPr="00FF233E">
        <w:rPr>
          <w:rFonts w:ascii="Arial" w:eastAsia="Times New Roman" w:hAnsi="Arial" w:cs="Arial"/>
          <w:color w:val="41494F"/>
          <w:sz w:val="21"/>
          <w:szCs w:val="21"/>
        </w:rPr>
        <w:t xml:space="preserve"> generate abnormal ECM metabolism.</w:t>
      </w:r>
    </w:p>
    <w:p w:rsidR="00FF233E" w:rsidRPr="00FF233E" w:rsidRDefault="00FF233E" w:rsidP="00FF233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1494F"/>
          <w:sz w:val="21"/>
          <w:szCs w:val="21"/>
        </w:rPr>
      </w:pPr>
      <w:r w:rsidRPr="00FF233E">
        <w:rPr>
          <w:rFonts w:ascii="Arial" w:eastAsia="Times New Roman" w:hAnsi="Arial" w:cs="Arial"/>
          <w:color w:val="41494F"/>
          <w:sz w:val="21"/>
          <w:szCs w:val="21"/>
        </w:rPr>
        <w:t>Aim: This paper proposes a thorough study of literature with focus on the important roles of matrix metalloproteinases in the pathophysiology of obesity and the result of a pilot study</w:t>
      </w:r>
    </w:p>
    <w:p w:rsidR="00FF233E" w:rsidRPr="00FF233E" w:rsidRDefault="00FF233E" w:rsidP="00FF233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1494F"/>
          <w:sz w:val="21"/>
          <w:szCs w:val="21"/>
        </w:rPr>
      </w:pPr>
      <w:r w:rsidRPr="00FF233E">
        <w:rPr>
          <w:rFonts w:ascii="Arial" w:eastAsia="Times New Roman" w:hAnsi="Arial" w:cs="Arial"/>
          <w:color w:val="41494F"/>
          <w:sz w:val="21"/>
          <w:szCs w:val="21"/>
        </w:rPr>
        <w:t xml:space="preserve">Materials and methods: The experimental study used 20 obese </w:t>
      </w:r>
      <w:proofErr w:type="spellStart"/>
      <w:r w:rsidRPr="00FF233E">
        <w:rPr>
          <w:rFonts w:ascii="Arial" w:eastAsia="Times New Roman" w:hAnsi="Arial" w:cs="Arial"/>
          <w:color w:val="41494F"/>
          <w:sz w:val="21"/>
          <w:szCs w:val="21"/>
        </w:rPr>
        <w:t>wistar</w:t>
      </w:r>
      <w:proofErr w:type="spellEnd"/>
      <w:r w:rsidRPr="00FF233E">
        <w:rPr>
          <w:rFonts w:ascii="Arial" w:eastAsia="Times New Roman" w:hAnsi="Arial" w:cs="Arial"/>
          <w:color w:val="41494F"/>
          <w:sz w:val="21"/>
          <w:szCs w:val="21"/>
        </w:rPr>
        <w:t xml:space="preserve"> </w:t>
      </w:r>
      <w:proofErr w:type="gramStart"/>
      <w:r w:rsidRPr="00FF233E">
        <w:rPr>
          <w:rFonts w:ascii="Arial" w:eastAsia="Times New Roman" w:hAnsi="Arial" w:cs="Arial"/>
          <w:color w:val="41494F"/>
          <w:sz w:val="21"/>
          <w:szCs w:val="21"/>
        </w:rPr>
        <w:t>rats(</w:t>
      </w:r>
      <w:proofErr w:type="gramEnd"/>
      <w:r w:rsidRPr="00FF233E">
        <w:rPr>
          <w:rFonts w:ascii="Arial" w:eastAsia="Times New Roman" w:hAnsi="Arial" w:cs="Arial"/>
          <w:color w:val="41494F"/>
          <w:sz w:val="21"/>
          <w:szCs w:val="21"/>
        </w:rPr>
        <w:t xml:space="preserve">10 in control group and 10 in Study group).The study group had gastric by-pass for obesity, and there were </w:t>
      </w:r>
      <w:proofErr w:type="spellStart"/>
      <w:r w:rsidRPr="00FF233E">
        <w:rPr>
          <w:rFonts w:ascii="Arial" w:eastAsia="Times New Roman" w:hAnsi="Arial" w:cs="Arial"/>
          <w:color w:val="41494F"/>
          <w:sz w:val="21"/>
          <w:szCs w:val="21"/>
        </w:rPr>
        <w:t>analised</w:t>
      </w:r>
      <w:proofErr w:type="spellEnd"/>
      <w:r w:rsidRPr="00FF233E">
        <w:rPr>
          <w:rFonts w:ascii="Arial" w:eastAsia="Times New Roman" w:hAnsi="Arial" w:cs="Arial"/>
          <w:color w:val="41494F"/>
          <w:sz w:val="21"/>
          <w:szCs w:val="21"/>
        </w:rPr>
        <w:t xml:space="preserve"> the pre and </w:t>
      </w:r>
      <w:proofErr w:type="spellStart"/>
      <w:r w:rsidRPr="00FF233E">
        <w:rPr>
          <w:rFonts w:ascii="Arial" w:eastAsia="Times New Roman" w:hAnsi="Arial" w:cs="Arial"/>
          <w:color w:val="41494F"/>
          <w:sz w:val="21"/>
          <w:szCs w:val="21"/>
        </w:rPr>
        <w:t>post operative</w:t>
      </w:r>
      <w:proofErr w:type="spellEnd"/>
      <w:r w:rsidRPr="00FF233E">
        <w:rPr>
          <w:rFonts w:ascii="Arial" w:eastAsia="Times New Roman" w:hAnsi="Arial" w:cs="Arial"/>
          <w:color w:val="41494F"/>
          <w:sz w:val="21"/>
          <w:szCs w:val="21"/>
        </w:rPr>
        <w:t xml:space="preserve"> MMP-2 and MMP-9.The review is based a thorough study of literature with focus on the important roles of matrix metalloproteinases(MMPs) in the pathophysiology of obesity</w:t>
      </w:r>
    </w:p>
    <w:p w:rsidR="00FF233E" w:rsidRPr="00FF233E" w:rsidRDefault="00FF233E" w:rsidP="00FF233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1494F"/>
          <w:sz w:val="21"/>
          <w:szCs w:val="21"/>
        </w:rPr>
      </w:pPr>
      <w:proofErr w:type="spellStart"/>
      <w:r w:rsidRPr="00FF233E">
        <w:rPr>
          <w:rFonts w:ascii="Arial" w:eastAsia="Times New Roman" w:hAnsi="Arial" w:cs="Arial"/>
          <w:color w:val="41494F"/>
          <w:sz w:val="21"/>
          <w:szCs w:val="21"/>
        </w:rPr>
        <w:t>Results</w:t>
      </w:r>
      <w:proofErr w:type="gramStart"/>
      <w:r w:rsidRPr="00FF233E">
        <w:rPr>
          <w:rFonts w:ascii="Arial" w:eastAsia="Times New Roman" w:hAnsi="Arial" w:cs="Arial"/>
          <w:color w:val="41494F"/>
          <w:sz w:val="21"/>
          <w:szCs w:val="21"/>
        </w:rPr>
        <w:t>:The</w:t>
      </w:r>
      <w:proofErr w:type="spellEnd"/>
      <w:proofErr w:type="gramEnd"/>
      <w:r w:rsidRPr="00FF233E">
        <w:rPr>
          <w:rFonts w:ascii="Arial" w:eastAsia="Times New Roman" w:hAnsi="Arial" w:cs="Arial"/>
          <w:color w:val="41494F"/>
          <w:sz w:val="21"/>
          <w:szCs w:val="21"/>
        </w:rPr>
        <w:t xml:space="preserve"> MMP-2 and MMP-9 activities were detectable, but MMP-2 activity was signiﬁcantly higher than MMP-9.MMP-9 was strongly correlated with body weight parameters before surgery, as well as after significant body weight reduction as a result of bariatric </w:t>
      </w:r>
      <w:proofErr w:type="spellStart"/>
      <w:r w:rsidRPr="00FF233E">
        <w:rPr>
          <w:rFonts w:ascii="Arial" w:eastAsia="Times New Roman" w:hAnsi="Arial" w:cs="Arial"/>
          <w:color w:val="41494F"/>
          <w:sz w:val="21"/>
          <w:szCs w:val="21"/>
        </w:rPr>
        <w:t>surgery.Concerning</w:t>
      </w:r>
      <w:proofErr w:type="spellEnd"/>
      <w:r w:rsidRPr="00FF233E">
        <w:rPr>
          <w:rFonts w:ascii="Arial" w:eastAsia="Times New Roman" w:hAnsi="Arial" w:cs="Arial"/>
          <w:color w:val="41494F"/>
          <w:sz w:val="21"/>
          <w:szCs w:val="21"/>
        </w:rPr>
        <w:t xml:space="preserve"> MMP-2 and MMP-9 they are also involved in the turnover of basement membranes both those of adipose tissue and endothelial.MMP-9 levels were moderately correlated with HDL cholesterol levels.</w:t>
      </w:r>
    </w:p>
    <w:p w:rsidR="00FF233E" w:rsidRPr="00FF233E" w:rsidRDefault="00FF233E" w:rsidP="00FF233E">
      <w:pPr>
        <w:shd w:val="clear" w:color="auto" w:fill="FFFFFF"/>
        <w:spacing w:line="240" w:lineRule="auto"/>
        <w:rPr>
          <w:rFonts w:ascii="Arial" w:eastAsia="Times New Roman" w:hAnsi="Arial" w:cs="Arial"/>
          <w:color w:val="41494F"/>
          <w:sz w:val="21"/>
          <w:szCs w:val="21"/>
        </w:rPr>
      </w:pPr>
      <w:r w:rsidRPr="00FF233E">
        <w:rPr>
          <w:rFonts w:ascii="Arial" w:eastAsia="Times New Roman" w:hAnsi="Arial" w:cs="Arial"/>
          <w:color w:val="41494F"/>
          <w:sz w:val="21"/>
          <w:szCs w:val="21"/>
        </w:rPr>
        <w:t xml:space="preserve">Conclusions: MMP-2 and MMP-9 are the two most important proteins of ECM involved in adipose tissue remodeling after bariatric </w:t>
      </w:r>
      <w:proofErr w:type="spellStart"/>
      <w:r w:rsidRPr="00FF233E">
        <w:rPr>
          <w:rFonts w:ascii="Arial" w:eastAsia="Times New Roman" w:hAnsi="Arial" w:cs="Arial"/>
          <w:color w:val="41494F"/>
          <w:sz w:val="21"/>
          <w:szCs w:val="21"/>
        </w:rPr>
        <w:t>surgery.It</w:t>
      </w:r>
      <w:proofErr w:type="spellEnd"/>
      <w:r w:rsidRPr="00FF233E">
        <w:rPr>
          <w:rFonts w:ascii="Arial" w:eastAsia="Times New Roman" w:hAnsi="Arial" w:cs="Arial"/>
          <w:color w:val="41494F"/>
          <w:sz w:val="21"/>
          <w:szCs w:val="21"/>
        </w:rPr>
        <w:t xml:space="preserve"> is then tempting to speculate that the adipocyte-derived MMPs might represent a new target for the inhibition of adipose tissue growth by inhibiting adipose </w:t>
      </w:r>
      <w:proofErr w:type="gramStart"/>
      <w:r w:rsidRPr="00FF233E">
        <w:rPr>
          <w:rFonts w:ascii="Arial" w:eastAsia="Times New Roman" w:hAnsi="Arial" w:cs="Arial"/>
          <w:color w:val="41494F"/>
          <w:sz w:val="21"/>
          <w:szCs w:val="21"/>
        </w:rPr>
        <w:t>differentiation</w:t>
      </w:r>
      <w:proofErr w:type="gramEnd"/>
      <w:r w:rsidRPr="00FF233E">
        <w:rPr>
          <w:rFonts w:ascii="Arial" w:eastAsia="Times New Roman" w:hAnsi="Arial" w:cs="Arial"/>
          <w:color w:val="41494F"/>
          <w:sz w:val="21"/>
          <w:szCs w:val="21"/>
        </w:rPr>
        <w:t>, but it requires more thorough studies to support this.</w:t>
      </w:r>
    </w:p>
    <w:p w:rsidR="00FF233E" w:rsidRPr="00FF233E" w:rsidRDefault="00FF233E" w:rsidP="00FF233E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41494F"/>
          <w:sz w:val="21"/>
          <w:szCs w:val="21"/>
        </w:rPr>
      </w:pPr>
      <w:r w:rsidRPr="00FF233E">
        <w:rPr>
          <w:rFonts w:ascii="Arial" w:eastAsia="Times New Roman" w:hAnsi="Arial" w:cs="Arial"/>
          <w:color w:val="E1004A"/>
          <w:sz w:val="21"/>
          <w:szCs w:val="21"/>
        </w:rPr>
        <w:t>Conflict of interest</w:t>
      </w:r>
      <w:r>
        <w:rPr>
          <w:rFonts w:ascii="Arial" w:eastAsia="Times New Roman" w:hAnsi="Arial" w:cs="Arial"/>
          <w:color w:val="E1004A"/>
          <w:sz w:val="21"/>
          <w:szCs w:val="21"/>
        </w:rPr>
        <w:t xml:space="preserve">- </w:t>
      </w:r>
      <w:r w:rsidRPr="00FF233E">
        <w:rPr>
          <w:rFonts w:ascii="Arial" w:eastAsia="Times New Roman" w:hAnsi="Arial" w:cs="Arial"/>
          <w:color w:val="41494F"/>
          <w:sz w:val="21"/>
          <w:szCs w:val="21"/>
        </w:rPr>
        <w:t>no</w:t>
      </w:r>
    </w:p>
    <w:p w:rsidR="00987799" w:rsidRDefault="00987799"/>
    <w:sectPr w:rsidR="009877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726"/>
    <w:rsid w:val="00634ED9"/>
    <w:rsid w:val="00987799"/>
    <w:rsid w:val="009E2DC4"/>
    <w:rsid w:val="00D84726"/>
    <w:rsid w:val="00FF2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1CEEA2-D5EB-4150-9C56-3E4ACB4D1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FF233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4">
    <w:name w:val="heading 4"/>
    <w:basedOn w:val="Normal"/>
    <w:link w:val="Heading4Char"/>
    <w:uiPriority w:val="9"/>
    <w:qFormat/>
    <w:rsid w:val="00FF233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F233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FF233E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onference-abstract-author-list-item">
    <w:name w:val="conference-abstract-author-list-item"/>
    <w:basedOn w:val="DefaultParagraphFont"/>
    <w:rsid w:val="00FF233E"/>
  </w:style>
  <w:style w:type="paragraph" w:styleId="NormalWeb">
    <w:name w:val="Normal (Web)"/>
    <w:basedOn w:val="Normal"/>
    <w:uiPriority w:val="99"/>
    <w:semiHidden/>
    <w:unhideWhenUsed/>
    <w:rsid w:val="00FF23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791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18294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83448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33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8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483080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109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68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81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1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04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3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35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02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6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36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18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8761335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47796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364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Ravenx</dc:creator>
  <cp:keywords/>
  <dc:description/>
  <cp:lastModifiedBy>Ravenx</cp:lastModifiedBy>
  <cp:revision>4</cp:revision>
  <dcterms:created xsi:type="dcterms:W3CDTF">2020-08-14T13:07:00Z</dcterms:created>
  <dcterms:modified xsi:type="dcterms:W3CDTF">2020-08-14T13:10:00Z</dcterms:modified>
</cp:coreProperties>
</file>