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C211E" w14:textId="142F4269" w:rsidR="00423D4C" w:rsidRPr="00423D4C" w:rsidRDefault="00423D4C" w:rsidP="00423D4C">
      <w:pPr>
        <w:shd w:val="clear" w:color="auto" w:fill="FFFFFF"/>
        <w:jc w:val="center"/>
        <w:outlineLvl w:val="0"/>
        <w:rPr>
          <w:rFonts w:ascii="Times New Roman" w:eastAsia="Times New Roman" w:hAnsi="Times New Roman" w:cs="Times New Roman"/>
          <w:b/>
          <w:bCs/>
          <w:lang w:eastAsia="en-GB"/>
        </w:rPr>
      </w:pPr>
      <w:r w:rsidRPr="00423D4C">
        <w:rPr>
          <w:rFonts w:ascii="Times New Roman" w:eastAsia="Times New Roman" w:hAnsi="Times New Roman" w:cs="Times New Roman"/>
          <w:b/>
          <w:bCs/>
          <w:lang w:eastAsia="en-GB"/>
        </w:rPr>
        <w:t>Oral and dental health comorbidity in COVID-19 era: social aspects and impacts on community dentistry in Saudi Arabia</w:t>
      </w:r>
    </w:p>
    <w:p w14:paraId="741366B2" w14:textId="77777777" w:rsidR="00423D4C" w:rsidRPr="00423D4C" w:rsidRDefault="00423D4C" w:rsidP="00423D4C">
      <w:pPr>
        <w:shd w:val="clear" w:color="auto" w:fill="FFFFFF"/>
        <w:jc w:val="both"/>
        <w:outlineLvl w:val="0"/>
        <w:rPr>
          <w:rFonts w:ascii="Times New Roman" w:eastAsia="Times New Roman" w:hAnsi="Times New Roman" w:cs="Times New Roman"/>
          <w:lang w:eastAsia="en-GB"/>
        </w:rPr>
      </w:pPr>
    </w:p>
    <w:p w14:paraId="394F5FE9" w14:textId="77777777" w:rsidR="00A1448A" w:rsidRDefault="00A1448A" w:rsidP="00A1448A">
      <w:pPr>
        <w:spacing w:line="276" w:lineRule="auto"/>
        <w:jc w:val="both"/>
        <w:rPr>
          <w:rFonts w:ascii="Times New Roman" w:eastAsia="Times New Roman" w:hAnsi="Times New Roman" w:cs="Times New Roman"/>
          <w:lang w:eastAsia="en-GB"/>
        </w:rPr>
      </w:pPr>
      <w:r w:rsidRPr="00A1448A">
        <w:rPr>
          <w:rFonts w:ascii="Times New Roman" w:eastAsia="Times New Roman" w:hAnsi="Times New Roman" w:cs="Times New Roman"/>
          <w:b/>
          <w:bCs/>
          <w:lang w:eastAsia="en-GB"/>
        </w:rPr>
        <w:t>Background:</w:t>
      </w:r>
      <w:r w:rsidRPr="00A1448A">
        <w:rPr>
          <w:rFonts w:ascii="Times New Roman" w:eastAsia="Times New Roman" w:hAnsi="Times New Roman" w:cs="Times New Roman"/>
          <w:lang w:eastAsia="en-GB"/>
        </w:rPr>
        <w:t xml:space="preserve"> The World Health Organization (WHO) announced COVID-19 a public health emergency of global concern. The most vulnerable populations are elderly and/or medically compromised people. it is recommended that non-emergency and elective procedures be postponed while dental clinics remain open to patients with urgent needs. Providing oral-health instruction is important to limit the needs of patients to leave their homes for treatment. </w:t>
      </w:r>
    </w:p>
    <w:p w14:paraId="0B203C11" w14:textId="77777777" w:rsidR="00A1448A" w:rsidRDefault="00A1448A" w:rsidP="00A1448A">
      <w:pPr>
        <w:spacing w:line="276" w:lineRule="auto"/>
        <w:jc w:val="both"/>
        <w:rPr>
          <w:rFonts w:ascii="Times New Roman" w:eastAsia="Times New Roman" w:hAnsi="Times New Roman" w:cs="Times New Roman"/>
          <w:lang w:eastAsia="en-GB"/>
        </w:rPr>
      </w:pPr>
    </w:p>
    <w:p w14:paraId="1266153D" w14:textId="77777777" w:rsidR="00A1448A" w:rsidRDefault="00A1448A" w:rsidP="00A1448A">
      <w:pPr>
        <w:spacing w:line="276" w:lineRule="auto"/>
        <w:jc w:val="both"/>
        <w:rPr>
          <w:rFonts w:ascii="Times New Roman" w:eastAsia="Times New Roman" w:hAnsi="Times New Roman" w:cs="Times New Roman"/>
          <w:lang w:eastAsia="en-GB"/>
        </w:rPr>
      </w:pPr>
      <w:r w:rsidRPr="00A1448A">
        <w:rPr>
          <w:rFonts w:ascii="Times New Roman" w:eastAsia="Times New Roman" w:hAnsi="Times New Roman" w:cs="Times New Roman"/>
          <w:b/>
          <w:bCs/>
          <w:lang w:eastAsia="en-GB"/>
        </w:rPr>
        <w:t>Objectives:</w:t>
      </w:r>
      <w:r>
        <w:rPr>
          <w:rFonts w:ascii="Times New Roman" w:eastAsia="Times New Roman" w:hAnsi="Times New Roman" w:cs="Times New Roman"/>
          <w:lang w:eastAsia="en-GB"/>
        </w:rPr>
        <w:t xml:space="preserve"> the </w:t>
      </w:r>
      <w:r w:rsidRPr="00A1448A">
        <w:rPr>
          <w:rFonts w:ascii="Times New Roman" w:eastAsia="Times New Roman" w:hAnsi="Times New Roman" w:cs="Times New Roman"/>
          <w:lang w:eastAsia="en-GB"/>
        </w:rPr>
        <w:t xml:space="preserve">aim of this study is to evaluate the knowledge and behaviour of residents in Saudi Arabia towards their oral health during the COVID-19 outbreak. </w:t>
      </w:r>
    </w:p>
    <w:p w14:paraId="2B6E615F" w14:textId="77777777" w:rsidR="00A1448A" w:rsidRDefault="00A1448A" w:rsidP="00A1448A">
      <w:pPr>
        <w:spacing w:line="276" w:lineRule="auto"/>
        <w:jc w:val="both"/>
        <w:rPr>
          <w:rFonts w:ascii="Times New Roman" w:eastAsia="Times New Roman" w:hAnsi="Times New Roman" w:cs="Times New Roman"/>
          <w:lang w:eastAsia="en-GB"/>
        </w:rPr>
      </w:pPr>
    </w:p>
    <w:p w14:paraId="729B267D" w14:textId="77777777" w:rsidR="00A1448A" w:rsidRDefault="00A1448A" w:rsidP="00A1448A">
      <w:pPr>
        <w:spacing w:line="276" w:lineRule="auto"/>
        <w:jc w:val="both"/>
        <w:rPr>
          <w:rFonts w:ascii="Times New Roman" w:eastAsia="Times New Roman" w:hAnsi="Times New Roman" w:cs="Times New Roman"/>
          <w:lang w:eastAsia="en-GB"/>
        </w:rPr>
      </w:pPr>
      <w:r w:rsidRPr="00A1448A">
        <w:rPr>
          <w:rFonts w:ascii="Times New Roman" w:eastAsia="Times New Roman" w:hAnsi="Times New Roman" w:cs="Times New Roman"/>
          <w:b/>
          <w:bCs/>
          <w:lang w:eastAsia="en-GB"/>
        </w:rPr>
        <w:t xml:space="preserve">Methods: </w:t>
      </w:r>
      <w:r>
        <w:rPr>
          <w:rFonts w:ascii="Times New Roman" w:eastAsia="Times New Roman" w:hAnsi="Times New Roman" w:cs="Times New Roman"/>
          <w:lang w:eastAsia="en-GB"/>
        </w:rPr>
        <w:t>t</w:t>
      </w:r>
      <w:r w:rsidRPr="00A1448A">
        <w:rPr>
          <w:rFonts w:ascii="Times New Roman" w:eastAsia="Times New Roman" w:hAnsi="Times New Roman" w:cs="Times New Roman"/>
          <w:lang w:eastAsia="en-GB"/>
        </w:rPr>
        <w:t>his study was a cross-sectional descriptive survey. Data was collected through online self-administration of the questionnaire on the Google forms platform. Any relationships between the variables were analysed using Pearson’s chi-squared test. A p value less than 0.05 was considered statistically significant.</w:t>
      </w:r>
    </w:p>
    <w:p w14:paraId="0932C17B" w14:textId="77777777" w:rsidR="00A1448A" w:rsidRDefault="00A1448A" w:rsidP="00A1448A">
      <w:pPr>
        <w:spacing w:line="276" w:lineRule="auto"/>
        <w:jc w:val="both"/>
        <w:rPr>
          <w:rFonts w:ascii="Times New Roman" w:eastAsia="Times New Roman" w:hAnsi="Times New Roman" w:cs="Times New Roman"/>
          <w:lang w:eastAsia="en-GB"/>
        </w:rPr>
      </w:pPr>
    </w:p>
    <w:p w14:paraId="6A8971EC" w14:textId="7B353830" w:rsidR="00A1448A" w:rsidRDefault="00A1448A" w:rsidP="00A1448A">
      <w:pPr>
        <w:spacing w:line="276" w:lineRule="auto"/>
        <w:jc w:val="both"/>
        <w:rPr>
          <w:rFonts w:ascii="Times New Roman" w:eastAsia="Times New Roman" w:hAnsi="Times New Roman" w:cs="Times New Roman"/>
          <w:lang w:eastAsia="en-GB"/>
        </w:rPr>
      </w:pPr>
      <w:r w:rsidRPr="00A1448A">
        <w:rPr>
          <w:rFonts w:ascii="Times New Roman" w:eastAsia="Times New Roman" w:hAnsi="Times New Roman" w:cs="Times New Roman"/>
          <w:b/>
          <w:bCs/>
          <w:lang w:eastAsia="en-GB"/>
        </w:rPr>
        <w:t>Results</w:t>
      </w:r>
      <w:r w:rsidRPr="00A1448A">
        <w:rPr>
          <w:rFonts w:ascii="Times New Roman" w:eastAsia="Times New Roman" w:hAnsi="Times New Roman" w:cs="Times New Roman"/>
          <w:lang w:eastAsia="en-GB"/>
        </w:rPr>
        <w:t xml:space="preserve">: This study included 1000 participants. 70.7% reported that their oral-health care practices became worse during the COVID-19 pandemic. Participants’ medical histories revealed that 17.8% had multiple chronic illnesses. Of all respondents, 48.2% believed that COVID-19 is a serious health problem and only 33.4% of respondents were aware that only emergency treatment is being offered at dental clinics during the COVID-19 pandemic. </w:t>
      </w:r>
    </w:p>
    <w:p w14:paraId="147A66CC" w14:textId="77777777" w:rsidR="00A1448A" w:rsidRDefault="00A1448A" w:rsidP="00A1448A">
      <w:pPr>
        <w:spacing w:line="276" w:lineRule="auto"/>
        <w:jc w:val="both"/>
        <w:rPr>
          <w:rFonts w:ascii="Times New Roman" w:eastAsia="Times New Roman" w:hAnsi="Times New Roman" w:cs="Times New Roman"/>
          <w:lang w:eastAsia="en-GB"/>
        </w:rPr>
      </w:pPr>
    </w:p>
    <w:p w14:paraId="41F52DF3" w14:textId="77777777" w:rsidR="00A1448A" w:rsidRDefault="00A1448A" w:rsidP="00A1448A">
      <w:pPr>
        <w:spacing w:line="276" w:lineRule="auto"/>
        <w:jc w:val="both"/>
        <w:rPr>
          <w:rFonts w:ascii="Times New Roman" w:eastAsia="Times New Roman" w:hAnsi="Times New Roman" w:cs="Times New Roman"/>
          <w:lang w:eastAsia="en-GB"/>
        </w:rPr>
      </w:pPr>
      <w:r w:rsidRPr="00A1448A">
        <w:rPr>
          <w:rFonts w:ascii="Times New Roman" w:eastAsia="Times New Roman" w:hAnsi="Times New Roman" w:cs="Times New Roman"/>
          <w:b/>
          <w:bCs/>
          <w:lang w:eastAsia="en-GB"/>
        </w:rPr>
        <w:t>Conclusions</w:t>
      </w:r>
      <w:r w:rsidRPr="00A1448A">
        <w:rPr>
          <w:rFonts w:ascii="Times New Roman" w:eastAsia="Times New Roman" w:hAnsi="Times New Roman" w:cs="Times New Roman"/>
          <w:lang w:eastAsia="en-GB"/>
        </w:rPr>
        <w:t xml:space="preserve">: An alarming percentage of participants do not see COVID-19 as threatening to their health. </w:t>
      </w:r>
      <w:proofErr w:type="gramStart"/>
      <w:r w:rsidRPr="00A1448A">
        <w:rPr>
          <w:rFonts w:ascii="Times New Roman" w:eastAsia="Times New Roman" w:hAnsi="Times New Roman" w:cs="Times New Roman"/>
          <w:lang w:eastAsia="en-GB"/>
        </w:rPr>
        <w:t>A number of</w:t>
      </w:r>
      <w:proofErr w:type="gramEnd"/>
      <w:r w:rsidRPr="00A1448A">
        <w:rPr>
          <w:rFonts w:ascii="Times New Roman" w:eastAsia="Times New Roman" w:hAnsi="Times New Roman" w:cs="Times New Roman"/>
          <w:lang w:eastAsia="en-GB"/>
        </w:rPr>
        <w:t xml:space="preserve"> people needed urgent treatment but preferred to stay home because of fear and anxiety connected to the pandemic. The lack of information can lead to the exacerbation of such fear, which in turn causes individuals to neglect their oral health. </w:t>
      </w:r>
    </w:p>
    <w:p w14:paraId="52AE7CE4" w14:textId="3F99F402" w:rsidR="00A1448A" w:rsidRDefault="00A1448A" w:rsidP="00A1448A">
      <w:pPr>
        <w:spacing w:line="276" w:lineRule="auto"/>
        <w:jc w:val="both"/>
        <w:rPr>
          <w:rFonts w:ascii="Times New Roman" w:eastAsia="Times New Roman" w:hAnsi="Times New Roman" w:cs="Times New Roman"/>
          <w:lang w:eastAsia="en-GB"/>
        </w:rPr>
      </w:pPr>
      <w:r w:rsidRPr="00A1448A">
        <w:rPr>
          <w:rFonts w:ascii="Times New Roman" w:eastAsia="Times New Roman" w:hAnsi="Times New Roman" w:cs="Times New Roman"/>
          <w:b/>
          <w:bCs/>
          <w:lang w:eastAsia="en-GB"/>
        </w:rPr>
        <w:t>Keywords</w:t>
      </w:r>
      <w:r w:rsidRPr="00A1448A">
        <w:rPr>
          <w:rFonts w:ascii="Times New Roman" w:eastAsia="Times New Roman" w:hAnsi="Times New Roman" w:cs="Times New Roman"/>
          <w:lang w:eastAsia="en-GB"/>
        </w:rPr>
        <w:t>: Outbreak, Pandemic, Knowledge, Attitude, Behaviour, KSA, Systemic diseases, Medically compromised patient</w:t>
      </w:r>
      <w:r w:rsidR="00476089">
        <w:rPr>
          <w:rFonts w:ascii="Times New Roman" w:eastAsia="Times New Roman" w:hAnsi="Times New Roman" w:cs="Times New Roman"/>
          <w:lang w:eastAsia="en-GB"/>
        </w:rPr>
        <w:t>.</w:t>
      </w:r>
    </w:p>
    <w:p w14:paraId="76F7879C" w14:textId="111A6163" w:rsidR="00BD07EE" w:rsidRDefault="00BD07EE" w:rsidP="00A1448A">
      <w:pPr>
        <w:spacing w:line="276" w:lineRule="auto"/>
        <w:jc w:val="both"/>
        <w:rPr>
          <w:rFonts w:ascii="Times New Roman" w:eastAsia="Times New Roman" w:hAnsi="Times New Roman" w:cs="Times New Roman"/>
          <w:lang w:eastAsia="en-GB"/>
        </w:rPr>
      </w:pPr>
    </w:p>
    <w:p w14:paraId="04557DB9" w14:textId="77777777" w:rsidR="00476089" w:rsidRPr="00476089" w:rsidRDefault="00BD07EE" w:rsidP="00BD07EE">
      <w:pPr>
        <w:spacing w:line="276" w:lineRule="auto"/>
        <w:rPr>
          <w:rFonts w:ascii="Times New Roman" w:eastAsia="Times New Roman" w:hAnsi="Times New Roman" w:cs="Times New Roman"/>
          <w:b/>
          <w:bCs/>
          <w:lang w:eastAsia="en-GB"/>
        </w:rPr>
      </w:pPr>
      <w:r w:rsidRPr="00476089">
        <w:rPr>
          <w:rFonts w:ascii="Times New Roman" w:eastAsia="Times New Roman" w:hAnsi="Times New Roman" w:cs="Times New Roman"/>
          <w:b/>
          <w:bCs/>
          <w:lang w:eastAsia="en-GB"/>
        </w:rPr>
        <w:t>Bio</w:t>
      </w:r>
      <w:r w:rsidR="00476089" w:rsidRPr="00476089">
        <w:rPr>
          <w:rFonts w:ascii="Times New Roman" w:eastAsia="Times New Roman" w:hAnsi="Times New Roman" w:cs="Times New Roman"/>
          <w:b/>
          <w:bCs/>
          <w:lang w:eastAsia="en-GB"/>
        </w:rPr>
        <w:t>graphy</w:t>
      </w:r>
    </w:p>
    <w:p w14:paraId="32EB4710" w14:textId="2EC63113" w:rsidR="00BD07EE" w:rsidRPr="00BD07EE" w:rsidRDefault="00BD07EE" w:rsidP="00476089">
      <w:pPr>
        <w:spacing w:line="276" w:lineRule="auto"/>
        <w:jc w:val="both"/>
        <w:rPr>
          <w:rFonts w:ascii="Times New Roman" w:eastAsia="Times New Roman" w:hAnsi="Times New Roman" w:cs="Times New Roman"/>
          <w:lang w:eastAsia="en-GB"/>
        </w:rPr>
      </w:pPr>
      <w:r w:rsidRPr="00BD07EE">
        <w:rPr>
          <w:rFonts w:ascii="Times New Roman" w:eastAsia="Times New Roman" w:hAnsi="Times New Roman" w:cs="Times New Roman"/>
          <w:lang w:eastAsia="en-GB"/>
        </w:rPr>
        <w:t>Already a graduate of the College of Dentistry, University of Hail in Saudi</w:t>
      </w:r>
    </w:p>
    <w:p w14:paraId="0711F2FA" w14:textId="77777777" w:rsidR="00BD07EE" w:rsidRPr="00BD07EE" w:rsidRDefault="00BD07EE" w:rsidP="00476089">
      <w:pPr>
        <w:spacing w:line="276" w:lineRule="auto"/>
        <w:jc w:val="both"/>
        <w:rPr>
          <w:rFonts w:ascii="Times New Roman" w:eastAsia="Times New Roman" w:hAnsi="Times New Roman" w:cs="Times New Roman"/>
          <w:lang w:eastAsia="en-GB"/>
        </w:rPr>
      </w:pPr>
      <w:r w:rsidRPr="00BD07EE">
        <w:rPr>
          <w:rFonts w:ascii="Times New Roman" w:eastAsia="Times New Roman" w:hAnsi="Times New Roman" w:cs="Times New Roman"/>
          <w:lang w:eastAsia="en-GB"/>
        </w:rPr>
        <w:t>Arabia with an established background of research and teaching</w:t>
      </w:r>
    </w:p>
    <w:p w14:paraId="56A32335" w14:textId="77777777" w:rsidR="00BD07EE" w:rsidRPr="00BD07EE" w:rsidRDefault="00BD07EE" w:rsidP="00476089">
      <w:pPr>
        <w:spacing w:line="276" w:lineRule="auto"/>
        <w:jc w:val="both"/>
        <w:rPr>
          <w:rFonts w:ascii="Times New Roman" w:eastAsia="Times New Roman" w:hAnsi="Times New Roman" w:cs="Times New Roman"/>
          <w:lang w:eastAsia="en-GB"/>
        </w:rPr>
      </w:pPr>
      <w:r w:rsidRPr="00BD07EE">
        <w:rPr>
          <w:rFonts w:ascii="Times New Roman" w:eastAsia="Times New Roman" w:hAnsi="Times New Roman" w:cs="Times New Roman"/>
          <w:lang w:eastAsia="en-GB"/>
        </w:rPr>
        <w:t>assistance, Dr. Alshammari decided to join Queen Mary University of</w:t>
      </w:r>
    </w:p>
    <w:p w14:paraId="2B307AD7" w14:textId="34D57257" w:rsidR="00EA74B0" w:rsidRDefault="00BD07EE" w:rsidP="00476089">
      <w:pPr>
        <w:spacing w:line="276" w:lineRule="auto"/>
        <w:jc w:val="both"/>
        <w:rPr>
          <w:rFonts w:ascii="Times New Roman" w:eastAsia="Times New Roman" w:hAnsi="Times New Roman" w:cs="Times New Roman"/>
          <w:lang w:eastAsia="en-GB"/>
        </w:rPr>
      </w:pPr>
      <w:r w:rsidRPr="00BD07EE">
        <w:rPr>
          <w:rFonts w:ascii="Times New Roman" w:eastAsia="Times New Roman" w:hAnsi="Times New Roman" w:cs="Times New Roman"/>
          <w:lang w:eastAsia="en-GB"/>
        </w:rPr>
        <w:t xml:space="preserve">London for his </w:t>
      </w:r>
      <w:r w:rsidR="00476089" w:rsidRPr="00BD07EE">
        <w:rPr>
          <w:rFonts w:ascii="Times New Roman" w:eastAsia="Times New Roman" w:hAnsi="Times New Roman" w:cs="Times New Roman"/>
          <w:lang w:eastAsia="en-GB"/>
        </w:rPr>
        <w:t>master’s</w:t>
      </w:r>
      <w:r w:rsidRPr="00BD07EE">
        <w:rPr>
          <w:rFonts w:ascii="Times New Roman" w:eastAsia="Times New Roman" w:hAnsi="Times New Roman" w:cs="Times New Roman"/>
          <w:lang w:eastAsia="en-GB"/>
        </w:rPr>
        <w:t xml:space="preserve"> degree in Oral Pathology and is now rising to the top of his field by doing a clinical</w:t>
      </w:r>
      <w:r w:rsidR="00476089">
        <w:rPr>
          <w:rFonts w:ascii="Times New Roman" w:eastAsia="Times New Roman" w:hAnsi="Times New Roman" w:cs="Times New Roman"/>
          <w:lang w:eastAsia="en-GB"/>
        </w:rPr>
        <w:t xml:space="preserve"> </w:t>
      </w:r>
      <w:r w:rsidRPr="00BD07EE">
        <w:rPr>
          <w:rFonts w:ascii="Times New Roman" w:eastAsia="Times New Roman" w:hAnsi="Times New Roman" w:cs="Times New Roman"/>
          <w:lang w:eastAsia="en-GB"/>
        </w:rPr>
        <w:t xml:space="preserve">doctorate in Oral Medicine. His research and writing </w:t>
      </w:r>
      <w:r w:rsidR="00476089" w:rsidRPr="00BD07EE">
        <w:rPr>
          <w:rFonts w:ascii="Times New Roman" w:eastAsia="Times New Roman" w:hAnsi="Times New Roman" w:cs="Times New Roman"/>
          <w:lang w:eastAsia="en-GB"/>
        </w:rPr>
        <w:t>are</w:t>
      </w:r>
      <w:r w:rsidRPr="00BD07EE">
        <w:rPr>
          <w:rFonts w:ascii="Times New Roman" w:eastAsia="Times New Roman" w:hAnsi="Times New Roman" w:cs="Times New Roman"/>
          <w:lang w:eastAsia="en-GB"/>
        </w:rPr>
        <w:t xml:space="preserve"> rooted within </w:t>
      </w:r>
      <w:proofErr w:type="spellStart"/>
      <w:r w:rsidRPr="00BD07EE">
        <w:rPr>
          <w:rFonts w:ascii="Times New Roman" w:eastAsia="Times New Roman" w:hAnsi="Times New Roman" w:cs="Times New Roman"/>
          <w:lang w:eastAsia="en-GB"/>
        </w:rPr>
        <w:t>pediatric</w:t>
      </w:r>
      <w:proofErr w:type="spellEnd"/>
      <w:r w:rsidRPr="00BD07EE">
        <w:rPr>
          <w:rFonts w:ascii="Times New Roman" w:eastAsia="Times New Roman" w:hAnsi="Times New Roman" w:cs="Times New Roman"/>
          <w:lang w:eastAsia="en-GB"/>
        </w:rPr>
        <w:t xml:space="preserve"> dentistry, Oral </w:t>
      </w:r>
      <w:proofErr w:type="gramStart"/>
      <w:r w:rsidRPr="00BD07EE">
        <w:rPr>
          <w:rFonts w:ascii="Times New Roman" w:eastAsia="Times New Roman" w:hAnsi="Times New Roman" w:cs="Times New Roman"/>
          <w:lang w:eastAsia="en-GB"/>
        </w:rPr>
        <w:t>pathology</w:t>
      </w:r>
      <w:proofErr w:type="gramEnd"/>
      <w:r w:rsidR="00476089">
        <w:rPr>
          <w:rFonts w:ascii="Times New Roman" w:eastAsia="Times New Roman" w:hAnsi="Times New Roman" w:cs="Times New Roman"/>
          <w:lang w:eastAsia="en-GB"/>
        </w:rPr>
        <w:t xml:space="preserve"> </w:t>
      </w:r>
      <w:r w:rsidRPr="00BD07EE">
        <w:rPr>
          <w:rFonts w:ascii="Times New Roman" w:eastAsia="Times New Roman" w:hAnsi="Times New Roman" w:cs="Times New Roman"/>
          <w:lang w:eastAsia="en-GB"/>
        </w:rPr>
        <w:t>and oral medicine, with publications reaching over 15 papers. His recent research investigated the</w:t>
      </w:r>
      <w:r w:rsidR="00476089">
        <w:rPr>
          <w:rFonts w:ascii="Times New Roman" w:eastAsia="Times New Roman" w:hAnsi="Times New Roman" w:cs="Times New Roman"/>
          <w:lang w:eastAsia="en-GB"/>
        </w:rPr>
        <w:t xml:space="preserve"> </w:t>
      </w:r>
      <w:r w:rsidRPr="00BD07EE">
        <w:rPr>
          <w:rFonts w:ascii="Times New Roman" w:eastAsia="Times New Roman" w:hAnsi="Times New Roman" w:cs="Times New Roman"/>
          <w:lang w:eastAsia="en-GB"/>
        </w:rPr>
        <w:t xml:space="preserve">relation between </w:t>
      </w:r>
      <w:proofErr w:type="spellStart"/>
      <w:r w:rsidRPr="00BD07EE">
        <w:rPr>
          <w:rFonts w:ascii="Times New Roman" w:eastAsia="Times New Roman" w:hAnsi="Times New Roman" w:cs="Times New Roman"/>
          <w:lang w:eastAsia="en-GB"/>
        </w:rPr>
        <w:t>Alzheime</w:t>
      </w:r>
      <w:proofErr w:type="spellEnd"/>
      <w:r w:rsidR="00476089">
        <w:rPr>
          <w:rFonts w:ascii="Times New Roman" w:eastAsia="Times New Roman" w:hAnsi="Times New Roman" w:cs="Times New Roman"/>
          <w:lang w:eastAsia="en-GB"/>
        </w:rPr>
        <w:t xml:space="preserve"> </w:t>
      </w:r>
      <w:r w:rsidRPr="00BD07EE">
        <w:rPr>
          <w:rFonts w:ascii="Times New Roman" w:eastAsia="Times New Roman" w:hAnsi="Times New Roman" w:cs="Times New Roman"/>
          <w:lang w:eastAsia="en-GB"/>
        </w:rPr>
        <w:t>and periodontal diseases</w:t>
      </w:r>
      <w:r w:rsidR="00476089">
        <w:rPr>
          <w:rFonts w:ascii="Times New Roman" w:eastAsia="Times New Roman" w:hAnsi="Times New Roman" w:cs="Times New Roman"/>
          <w:lang w:eastAsia="en-GB"/>
        </w:rPr>
        <w:t xml:space="preserve">. </w:t>
      </w:r>
    </w:p>
    <w:p w14:paraId="055F40DF" w14:textId="0906A094" w:rsidR="00476089" w:rsidRPr="00476089" w:rsidRDefault="00476089" w:rsidP="00476089">
      <w:pPr>
        <w:spacing w:line="276" w:lineRule="auto"/>
        <w:jc w:val="both"/>
        <w:rPr>
          <w:rFonts w:ascii="Times New Roman" w:eastAsia="Times New Roman" w:hAnsi="Times New Roman" w:cs="Times New Roman"/>
          <w:b/>
          <w:bCs/>
          <w:lang w:eastAsia="en-GB"/>
        </w:rPr>
      </w:pPr>
      <w:r w:rsidRPr="00476089">
        <w:rPr>
          <w:rFonts w:ascii="Times New Roman" w:eastAsia="Times New Roman" w:hAnsi="Times New Roman" w:cs="Times New Roman"/>
          <w:b/>
          <w:bCs/>
          <w:lang w:eastAsia="en-GB"/>
        </w:rPr>
        <w:t xml:space="preserve">References </w:t>
      </w:r>
    </w:p>
    <w:p w14:paraId="5E4AF374" w14:textId="3A71F499" w:rsidR="00476089" w:rsidRPr="00476089" w:rsidRDefault="00476089" w:rsidP="00476089">
      <w:pPr>
        <w:rPr>
          <w:rFonts w:ascii="Times New Roman" w:eastAsia="Times New Roman" w:hAnsi="Times New Roman" w:cs="Times New Roman"/>
          <w:lang w:eastAsia="en-GB"/>
        </w:rPr>
      </w:pPr>
      <w:r w:rsidRPr="00476089">
        <w:rPr>
          <w:rFonts w:ascii="Times New Roman" w:eastAsia="Times New Roman" w:hAnsi="Times New Roman" w:cs="Times New Roman"/>
          <w:lang w:eastAsia="en-GB"/>
        </w:rPr>
        <w:t xml:space="preserve">1. </w:t>
      </w:r>
      <w:proofErr w:type="spellStart"/>
      <w:r w:rsidRPr="00476089">
        <w:rPr>
          <w:rFonts w:ascii="Times New Roman" w:eastAsia="Times New Roman" w:hAnsi="Times New Roman" w:cs="Times New Roman"/>
          <w:lang w:eastAsia="en-GB"/>
        </w:rPr>
        <w:t>Komies</w:t>
      </w:r>
      <w:proofErr w:type="spellEnd"/>
      <w:r w:rsidRPr="00476089">
        <w:rPr>
          <w:rFonts w:ascii="Times New Roman" w:eastAsia="Times New Roman" w:hAnsi="Times New Roman" w:cs="Times New Roman"/>
          <w:lang w:eastAsia="en-GB"/>
        </w:rPr>
        <w:t xml:space="preserve"> S, </w:t>
      </w:r>
      <w:proofErr w:type="spellStart"/>
      <w:r w:rsidRPr="00476089">
        <w:rPr>
          <w:rFonts w:ascii="Times New Roman" w:eastAsia="Times New Roman" w:hAnsi="Times New Roman" w:cs="Times New Roman"/>
          <w:lang w:eastAsia="en-GB"/>
        </w:rPr>
        <w:t>Aldhahir</w:t>
      </w:r>
      <w:proofErr w:type="spellEnd"/>
      <w:r w:rsidRPr="00476089">
        <w:rPr>
          <w:rFonts w:ascii="Times New Roman" w:eastAsia="Times New Roman" w:hAnsi="Times New Roman" w:cs="Times New Roman"/>
          <w:lang w:eastAsia="en-GB"/>
        </w:rPr>
        <w:t xml:space="preserve"> AM, Alghamdi SM, </w:t>
      </w:r>
      <w:proofErr w:type="spellStart"/>
      <w:r w:rsidRPr="00476089">
        <w:rPr>
          <w:rFonts w:ascii="Times New Roman" w:eastAsia="Times New Roman" w:hAnsi="Times New Roman" w:cs="Times New Roman"/>
          <w:lang w:eastAsia="en-GB"/>
        </w:rPr>
        <w:t>Alqarni</w:t>
      </w:r>
      <w:proofErr w:type="spellEnd"/>
      <w:r w:rsidRPr="00476089">
        <w:rPr>
          <w:rFonts w:ascii="Times New Roman" w:eastAsia="Times New Roman" w:hAnsi="Times New Roman" w:cs="Times New Roman"/>
          <w:lang w:eastAsia="en-GB"/>
        </w:rPr>
        <w:t xml:space="preserve"> A, </w:t>
      </w:r>
      <w:proofErr w:type="spellStart"/>
      <w:r w:rsidRPr="00476089">
        <w:rPr>
          <w:rFonts w:ascii="Times New Roman" w:eastAsia="Times New Roman" w:hAnsi="Times New Roman" w:cs="Times New Roman"/>
          <w:lang w:eastAsia="en-GB"/>
        </w:rPr>
        <w:t>Oyelade</w:t>
      </w:r>
      <w:proofErr w:type="spellEnd"/>
      <w:r w:rsidRPr="00476089">
        <w:rPr>
          <w:rFonts w:ascii="Times New Roman" w:eastAsia="Times New Roman" w:hAnsi="Times New Roman" w:cs="Times New Roman"/>
          <w:lang w:eastAsia="en-GB"/>
        </w:rPr>
        <w:t xml:space="preserve"> T, </w:t>
      </w:r>
      <w:proofErr w:type="spellStart"/>
      <w:r w:rsidRPr="00476089">
        <w:rPr>
          <w:rFonts w:ascii="Times New Roman" w:eastAsia="Times New Roman" w:hAnsi="Times New Roman" w:cs="Times New Roman"/>
          <w:lang w:eastAsia="en-GB"/>
        </w:rPr>
        <w:t>Alqahtani</w:t>
      </w:r>
      <w:proofErr w:type="spellEnd"/>
      <w:r w:rsidRPr="00476089">
        <w:rPr>
          <w:rFonts w:ascii="Times New Roman" w:eastAsia="Times New Roman" w:hAnsi="Times New Roman" w:cs="Times New Roman"/>
          <w:lang w:eastAsia="en-GB"/>
        </w:rPr>
        <w:t xml:space="preserve"> JSJ. COVID-19 Outcomes in Saudi Arabia and the UK: A Tale of Two Kingdoms. 2020. 2. Zhang L-P, Wang M, Wang Y, Zhu J, Zhang NJFM. Focus on a 2019-novel coronavirus (SARS-CoV-2). Future Med. 2020;15(10). 3. </w:t>
      </w:r>
      <w:proofErr w:type="spellStart"/>
      <w:r w:rsidRPr="00476089">
        <w:rPr>
          <w:rFonts w:ascii="Times New Roman" w:eastAsia="Times New Roman" w:hAnsi="Times New Roman" w:cs="Times New Roman"/>
          <w:lang w:eastAsia="en-GB"/>
        </w:rPr>
        <w:t>Sohrabi</w:t>
      </w:r>
      <w:proofErr w:type="spellEnd"/>
      <w:r w:rsidRPr="00476089">
        <w:rPr>
          <w:rFonts w:ascii="Times New Roman" w:eastAsia="Times New Roman" w:hAnsi="Times New Roman" w:cs="Times New Roman"/>
          <w:lang w:eastAsia="en-GB"/>
        </w:rPr>
        <w:t xml:space="preserve"> C, </w:t>
      </w:r>
      <w:proofErr w:type="spellStart"/>
      <w:r w:rsidRPr="00476089">
        <w:rPr>
          <w:rFonts w:ascii="Times New Roman" w:eastAsia="Times New Roman" w:hAnsi="Times New Roman" w:cs="Times New Roman"/>
          <w:lang w:eastAsia="en-GB"/>
        </w:rPr>
        <w:t>Alsafi</w:t>
      </w:r>
      <w:proofErr w:type="spellEnd"/>
      <w:r w:rsidRPr="00476089">
        <w:rPr>
          <w:rFonts w:ascii="Times New Roman" w:eastAsia="Times New Roman" w:hAnsi="Times New Roman" w:cs="Times New Roman"/>
          <w:lang w:eastAsia="en-GB"/>
        </w:rPr>
        <w:t xml:space="preserve"> Z, O’Neill N, Khan M, </w:t>
      </w:r>
      <w:proofErr w:type="spellStart"/>
      <w:r w:rsidRPr="00476089">
        <w:rPr>
          <w:rFonts w:ascii="Times New Roman" w:eastAsia="Times New Roman" w:hAnsi="Times New Roman" w:cs="Times New Roman"/>
          <w:lang w:eastAsia="en-GB"/>
        </w:rPr>
        <w:t>Kerwan</w:t>
      </w:r>
      <w:proofErr w:type="spellEnd"/>
      <w:r w:rsidRPr="00476089">
        <w:rPr>
          <w:rFonts w:ascii="Times New Roman" w:eastAsia="Times New Roman" w:hAnsi="Times New Roman" w:cs="Times New Roman"/>
          <w:lang w:eastAsia="en-GB"/>
        </w:rPr>
        <w:t xml:space="preserve"> A, Al-Jabir A, et al. World Health Organization declares global emergency: A review of the 2019 novel coronavirus (COVID-19). Int J Surg. </w:t>
      </w:r>
      <w:proofErr w:type="gramStart"/>
      <w:r w:rsidRPr="00476089">
        <w:rPr>
          <w:rFonts w:ascii="Times New Roman" w:eastAsia="Times New Roman" w:hAnsi="Times New Roman" w:cs="Times New Roman"/>
          <w:lang w:eastAsia="en-GB"/>
        </w:rPr>
        <w:t>2020;76:71</w:t>
      </w:r>
      <w:proofErr w:type="gramEnd"/>
      <w:r w:rsidRPr="00476089">
        <w:rPr>
          <w:rFonts w:ascii="Times New Roman" w:eastAsia="Times New Roman" w:hAnsi="Times New Roman" w:cs="Times New Roman"/>
          <w:lang w:eastAsia="en-GB"/>
        </w:rPr>
        <w:t>-6.</w:t>
      </w:r>
    </w:p>
    <w:sectPr w:rsidR="00476089" w:rsidRPr="00476089" w:rsidSect="00BE26F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48A"/>
    <w:rsid w:val="000226D0"/>
    <w:rsid w:val="00034BA5"/>
    <w:rsid w:val="00075E04"/>
    <w:rsid w:val="0009425C"/>
    <w:rsid w:val="000B22DC"/>
    <w:rsid w:val="000B6296"/>
    <w:rsid w:val="000D15F9"/>
    <w:rsid w:val="00134A7B"/>
    <w:rsid w:val="001629BD"/>
    <w:rsid w:val="00165DC3"/>
    <w:rsid w:val="00167008"/>
    <w:rsid w:val="00190A37"/>
    <w:rsid w:val="001A0340"/>
    <w:rsid w:val="001A23F4"/>
    <w:rsid w:val="001A2C62"/>
    <w:rsid w:val="001B0F6D"/>
    <w:rsid w:val="001B25DA"/>
    <w:rsid w:val="001B2E29"/>
    <w:rsid w:val="001C2333"/>
    <w:rsid w:val="001E4F3B"/>
    <w:rsid w:val="001E622B"/>
    <w:rsid w:val="001F02DF"/>
    <w:rsid w:val="001F13AB"/>
    <w:rsid w:val="001F2FBD"/>
    <w:rsid w:val="002111A8"/>
    <w:rsid w:val="00290F61"/>
    <w:rsid w:val="002C7686"/>
    <w:rsid w:val="002F1FFA"/>
    <w:rsid w:val="00324E0E"/>
    <w:rsid w:val="00340CDB"/>
    <w:rsid w:val="00344D6E"/>
    <w:rsid w:val="00367B30"/>
    <w:rsid w:val="003F7795"/>
    <w:rsid w:val="00406D97"/>
    <w:rsid w:val="004131E9"/>
    <w:rsid w:val="00423D4C"/>
    <w:rsid w:val="004322BD"/>
    <w:rsid w:val="00445852"/>
    <w:rsid w:val="00467D1E"/>
    <w:rsid w:val="00471388"/>
    <w:rsid w:val="0047158A"/>
    <w:rsid w:val="00476089"/>
    <w:rsid w:val="004A558B"/>
    <w:rsid w:val="004C1757"/>
    <w:rsid w:val="004D78A1"/>
    <w:rsid w:val="004F2CF2"/>
    <w:rsid w:val="004F4FFF"/>
    <w:rsid w:val="005031EC"/>
    <w:rsid w:val="00551985"/>
    <w:rsid w:val="00555984"/>
    <w:rsid w:val="0056054E"/>
    <w:rsid w:val="00566A3F"/>
    <w:rsid w:val="005754B0"/>
    <w:rsid w:val="00595A7D"/>
    <w:rsid w:val="005B3C61"/>
    <w:rsid w:val="005E474A"/>
    <w:rsid w:val="00612A31"/>
    <w:rsid w:val="0067565D"/>
    <w:rsid w:val="00687B62"/>
    <w:rsid w:val="00692FA0"/>
    <w:rsid w:val="00697181"/>
    <w:rsid w:val="006A7011"/>
    <w:rsid w:val="006B0180"/>
    <w:rsid w:val="006C376F"/>
    <w:rsid w:val="006C65DE"/>
    <w:rsid w:val="006E0E18"/>
    <w:rsid w:val="007172C8"/>
    <w:rsid w:val="00724EF7"/>
    <w:rsid w:val="00746EFC"/>
    <w:rsid w:val="007557B9"/>
    <w:rsid w:val="007719B7"/>
    <w:rsid w:val="00772E05"/>
    <w:rsid w:val="0077797A"/>
    <w:rsid w:val="00780E5A"/>
    <w:rsid w:val="00782F96"/>
    <w:rsid w:val="007D0AB9"/>
    <w:rsid w:val="007D28C9"/>
    <w:rsid w:val="00803F14"/>
    <w:rsid w:val="00815713"/>
    <w:rsid w:val="00827B8D"/>
    <w:rsid w:val="0085028C"/>
    <w:rsid w:val="008648CF"/>
    <w:rsid w:val="008965AB"/>
    <w:rsid w:val="008B63F6"/>
    <w:rsid w:val="008B7F71"/>
    <w:rsid w:val="008E7F91"/>
    <w:rsid w:val="00930976"/>
    <w:rsid w:val="00933E81"/>
    <w:rsid w:val="0093729A"/>
    <w:rsid w:val="009747F9"/>
    <w:rsid w:val="009A534E"/>
    <w:rsid w:val="009B0785"/>
    <w:rsid w:val="009D4B69"/>
    <w:rsid w:val="00A1448A"/>
    <w:rsid w:val="00A42655"/>
    <w:rsid w:val="00A7604F"/>
    <w:rsid w:val="00A87EE8"/>
    <w:rsid w:val="00A9288E"/>
    <w:rsid w:val="00AB3AA1"/>
    <w:rsid w:val="00AB7D7B"/>
    <w:rsid w:val="00AC69CC"/>
    <w:rsid w:val="00AF50B8"/>
    <w:rsid w:val="00B34E7A"/>
    <w:rsid w:val="00B3625D"/>
    <w:rsid w:val="00B633D2"/>
    <w:rsid w:val="00B82127"/>
    <w:rsid w:val="00B82A1A"/>
    <w:rsid w:val="00B86C44"/>
    <w:rsid w:val="00B87771"/>
    <w:rsid w:val="00B952ED"/>
    <w:rsid w:val="00BA0EB8"/>
    <w:rsid w:val="00BB1545"/>
    <w:rsid w:val="00BD07EE"/>
    <w:rsid w:val="00BD399B"/>
    <w:rsid w:val="00BE26FA"/>
    <w:rsid w:val="00BE4B0E"/>
    <w:rsid w:val="00BF74E9"/>
    <w:rsid w:val="00C145DB"/>
    <w:rsid w:val="00C9287E"/>
    <w:rsid w:val="00CC5A49"/>
    <w:rsid w:val="00CF7F81"/>
    <w:rsid w:val="00D34A15"/>
    <w:rsid w:val="00D73E52"/>
    <w:rsid w:val="00D83B61"/>
    <w:rsid w:val="00DB2A14"/>
    <w:rsid w:val="00DB42A3"/>
    <w:rsid w:val="00DD57D6"/>
    <w:rsid w:val="00E33FFB"/>
    <w:rsid w:val="00E37233"/>
    <w:rsid w:val="00E459A1"/>
    <w:rsid w:val="00E72DF0"/>
    <w:rsid w:val="00E769FB"/>
    <w:rsid w:val="00EA5458"/>
    <w:rsid w:val="00EB05B3"/>
    <w:rsid w:val="00EB0BBF"/>
    <w:rsid w:val="00EB3F6F"/>
    <w:rsid w:val="00EF6D8C"/>
    <w:rsid w:val="00F00BFF"/>
    <w:rsid w:val="00F20BB4"/>
    <w:rsid w:val="00F22C47"/>
    <w:rsid w:val="00F23B5B"/>
    <w:rsid w:val="00F93B00"/>
    <w:rsid w:val="00FB2003"/>
    <w:rsid w:val="00FC0FAF"/>
    <w:rsid w:val="00FD3F85"/>
    <w:rsid w:val="00FF0C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6329D8BE"/>
  <w15:chartTrackingRefBased/>
  <w15:docId w15:val="{FB3DE207-20E8-6C4A-91AC-2382C2D3F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23D4C"/>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D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752176">
      <w:bodyDiv w:val="1"/>
      <w:marLeft w:val="0"/>
      <w:marRight w:val="0"/>
      <w:marTop w:val="0"/>
      <w:marBottom w:val="0"/>
      <w:divBdr>
        <w:top w:val="none" w:sz="0" w:space="0" w:color="auto"/>
        <w:left w:val="none" w:sz="0" w:space="0" w:color="auto"/>
        <w:bottom w:val="none" w:sz="0" w:space="0" w:color="auto"/>
        <w:right w:val="none" w:sz="0" w:space="0" w:color="auto"/>
      </w:divBdr>
    </w:div>
    <w:div w:id="1440488505">
      <w:bodyDiv w:val="1"/>
      <w:marLeft w:val="0"/>
      <w:marRight w:val="0"/>
      <w:marTop w:val="0"/>
      <w:marBottom w:val="0"/>
      <w:divBdr>
        <w:top w:val="none" w:sz="0" w:space="0" w:color="auto"/>
        <w:left w:val="none" w:sz="0" w:space="0" w:color="auto"/>
        <w:bottom w:val="none" w:sz="0" w:space="0" w:color="auto"/>
        <w:right w:val="none" w:sz="0" w:space="0" w:color="auto"/>
      </w:divBdr>
    </w:div>
    <w:div w:id="181201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Faraj A Alshammari</dc:creator>
  <cp:keywords/>
  <dc:description/>
  <cp:lastModifiedBy>Abdullah Faraj A Alshammari</cp:lastModifiedBy>
  <cp:revision>2</cp:revision>
  <dcterms:created xsi:type="dcterms:W3CDTF">2022-03-09T13:26:00Z</dcterms:created>
  <dcterms:modified xsi:type="dcterms:W3CDTF">2022-03-09T14:03:00Z</dcterms:modified>
</cp:coreProperties>
</file>