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16733" w14:textId="339D5F42" w:rsidR="00E53DC8" w:rsidRP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</w:rPr>
      </w:pP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  <w:lang w:val="en-US"/>
        </w:rPr>
        <w:t xml:space="preserve">Behavior 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</w:rPr>
        <w:t xml:space="preserve">Management of children with 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  <w:lang w:val="en-US"/>
        </w:rPr>
        <w:t>A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</w:rPr>
        <w:t xml:space="preserve">utism 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  <w:lang w:val="en-US"/>
        </w:rPr>
        <w:t>S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</w:rPr>
        <w:t xml:space="preserve">pectrum 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  <w:lang w:val="en-US"/>
        </w:rPr>
        <w:t>D</w:t>
      </w: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2"/>
          <w:szCs w:val="32"/>
        </w:rPr>
        <w:t>isorder in the dental setting</w:t>
      </w:r>
    </w:p>
    <w:p w14:paraId="375C2DEF" w14:textId="1FD7F3DC" w:rsidR="00E53DC8" w:rsidRP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  <w:lang w:val="en-US"/>
        </w:rPr>
      </w:pP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8"/>
          <w:szCs w:val="28"/>
          <w:lang w:val="en-US"/>
        </w:rPr>
        <w:t xml:space="preserve">Abstract </w:t>
      </w:r>
    </w:p>
    <w:p w14:paraId="7E92FFAD" w14:textId="45F8B35E" w:rsid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</w:pP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  <w:t xml:space="preserve">Background </w:t>
      </w:r>
    </w:p>
    <w:p w14:paraId="7105FC4E" w14:textId="7F4D2285" w:rsidR="00E53DC8" w:rsidRP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</w:pPr>
      <w:r w:rsidRPr="00E53DC8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>Autism Spectrum Disorder (ASD)</w:t>
      </w:r>
      <w:r w:rsidR="00E9534D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 xml:space="preserve"> prevalence is rising rapidly worldwide, it is important for the dentist to learn how to deal with such patients in the dental setting.</w:t>
      </w:r>
    </w:p>
    <w:p w14:paraId="2100F44F" w14:textId="694192B3" w:rsidR="00E53DC8" w:rsidRP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</w:pP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  <w:t xml:space="preserve">Objective </w:t>
      </w:r>
    </w:p>
    <w:p w14:paraId="13A5C21C" w14:textId="17EB7BA8" w:rsid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</w:pPr>
      <w:r w:rsidRPr="00E53DC8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>In this lecture you will learn the different behavior management options used with children with ASD in the dental setting</w:t>
      </w:r>
      <w:r w:rsidR="00E9534D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>.</w:t>
      </w:r>
      <w:r w:rsidRPr="00E53DC8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 xml:space="preserve"> </w:t>
      </w:r>
    </w:p>
    <w:p w14:paraId="61ED2423" w14:textId="0652CF08" w:rsidR="00E9534D" w:rsidRDefault="00E9534D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</w:pPr>
      <w:r w:rsidRPr="00E9534D"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  <w:t>Methods</w:t>
      </w:r>
    </w:p>
    <w:p w14:paraId="31DD2419" w14:textId="5584B35B" w:rsidR="00E9534D" w:rsidRPr="00E9534D" w:rsidRDefault="00E9534D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</w:pPr>
      <w:r w:rsidRPr="00E9534D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 xml:space="preserve">The lecturer will explain many techniques used to control the behavior of children with ASD and </w:t>
      </w:r>
      <w:r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>decrease their fear and anxiety in the dental setting</w:t>
      </w:r>
      <w:r w:rsidR="00F20FFB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>, such as: child and parent preparation, nitrous oxide , visual aids etc,.</w:t>
      </w:r>
    </w:p>
    <w:p w14:paraId="0076E8CC" w14:textId="76562225" w:rsid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</w:pPr>
      <w:r w:rsidRPr="00E53DC8">
        <w:rPr>
          <w:rFonts w:asciiTheme="majorBidi" w:eastAsia="Times New Roman" w:hAnsiTheme="majorBidi" w:cstheme="majorBidi"/>
          <w:b/>
          <w:bCs/>
          <w:color w:val="000000" w:themeColor="text1"/>
          <w:kern w:val="36"/>
          <w:lang w:val="en-US"/>
        </w:rPr>
        <w:t xml:space="preserve">Conclusion </w:t>
      </w:r>
    </w:p>
    <w:p w14:paraId="6168E6C4" w14:textId="178BA595" w:rsidR="00E9534D" w:rsidRPr="00E9534D" w:rsidRDefault="00E9534D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</w:pPr>
      <w:r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>Children with ASD can be treated in the regular dental setting with the proper preparation and behavior management techniques.</w:t>
      </w:r>
      <w:r w:rsidRPr="00E9534D">
        <w:rPr>
          <w:rFonts w:asciiTheme="majorBidi" w:eastAsia="Times New Roman" w:hAnsiTheme="majorBidi" w:cstheme="majorBidi"/>
          <w:color w:val="000000" w:themeColor="text1"/>
          <w:kern w:val="36"/>
          <w:lang w:val="en-US"/>
        </w:rPr>
        <w:t xml:space="preserve"> </w:t>
      </w:r>
    </w:p>
    <w:p w14:paraId="6FEA4467" w14:textId="77777777" w:rsidR="00E53DC8" w:rsidRPr="00E53DC8" w:rsidRDefault="00E53DC8" w:rsidP="00E53DC8">
      <w:pPr>
        <w:shd w:val="clear" w:color="auto" w:fill="FFFFFF"/>
        <w:spacing w:line="600" w:lineRule="atLeast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36"/>
          <w:szCs w:val="36"/>
          <w:lang w:val="en-US"/>
        </w:rPr>
      </w:pPr>
    </w:p>
    <w:p w14:paraId="50E32629" w14:textId="77777777" w:rsidR="00E53DC8" w:rsidRPr="00E53DC8" w:rsidRDefault="00E53DC8">
      <w:pPr>
        <w:rPr>
          <w:rFonts w:asciiTheme="majorBidi" w:hAnsiTheme="majorBidi" w:cstheme="majorBidi"/>
          <w:color w:val="000000" w:themeColor="text1"/>
          <w:sz w:val="36"/>
          <w:szCs w:val="36"/>
        </w:rPr>
      </w:pPr>
    </w:p>
    <w:sectPr w:rsidR="00E53DC8" w:rsidRPr="00E53DC8" w:rsidSect="000D66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C8"/>
    <w:rsid w:val="000D6623"/>
    <w:rsid w:val="00E53DC8"/>
    <w:rsid w:val="00E9534D"/>
    <w:rsid w:val="00F2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F9DA5"/>
  <w15:chartTrackingRefBased/>
  <w15:docId w15:val="{2D91C2BA-EEE4-1A4F-9D3E-FAA4F01D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53DC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DC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Aljubour</dc:creator>
  <cp:keywords/>
  <dc:description/>
  <cp:lastModifiedBy>Ala Aljubour</cp:lastModifiedBy>
  <cp:revision>3</cp:revision>
  <dcterms:created xsi:type="dcterms:W3CDTF">2020-04-18T13:03:00Z</dcterms:created>
  <dcterms:modified xsi:type="dcterms:W3CDTF">2020-04-19T08:21:00Z</dcterms:modified>
</cp:coreProperties>
</file>