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90E" w:rsidRDefault="00AA490E" w:rsidP="00BB4D29">
      <w:pPr>
        <w:pStyle w:val="HTMLconformatoprevio"/>
        <w:jc w:val="center"/>
        <w:rPr>
          <w:rFonts w:ascii="Times New Roman" w:hAnsi="Times New Roman" w:cs="Times New Roman"/>
          <w:i/>
          <w:iCs/>
          <w:sz w:val="24"/>
          <w:vertAlign w:val="superscript"/>
        </w:rPr>
      </w:pPr>
      <w:r w:rsidRPr="00AA490E">
        <w:rPr>
          <w:rFonts w:ascii="Times New Roman" w:eastAsiaTheme="minorHAnsi" w:hAnsi="Times New Roman" w:cs="Times New Roman"/>
          <w:b/>
          <w:color w:val="auto"/>
          <w:sz w:val="24"/>
          <w:szCs w:val="24"/>
          <w:lang w:val="en-IN"/>
        </w:rPr>
        <w:t>Sustainability: Socio-technological transformations to overcome the paradigm of continuous growth</w:t>
      </w:r>
    </w:p>
    <w:p w:rsidR="00DF04E3" w:rsidRPr="00435234" w:rsidRDefault="00DF04E3" w:rsidP="00AA490E">
      <w:pPr>
        <w:pStyle w:val="HTMLconformatoprevio"/>
        <w:spacing w:before="200"/>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7D00B6">
        <w:rPr>
          <w:rFonts w:ascii="Times New Roman" w:hAnsi="Times New Roman" w:cs="Times New Roman"/>
          <w:i/>
          <w:iCs/>
          <w:sz w:val="24"/>
        </w:rPr>
        <w:t>Alexis Mercado</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U</w:t>
      </w:r>
      <w:r w:rsidR="007D00B6">
        <w:rPr>
          <w:rFonts w:ascii="Times New Roman" w:hAnsi="Times New Roman" w:cs="Times New Roman"/>
          <w:i/>
          <w:iCs/>
          <w:sz w:val="24"/>
        </w:rPr>
        <w:t>niversidad Central de Venezuela</w:t>
      </w:r>
      <w:r w:rsidRPr="00435234">
        <w:rPr>
          <w:rFonts w:ascii="Times New Roman" w:hAnsi="Times New Roman" w:cs="Times New Roman"/>
          <w:i/>
          <w:iCs/>
          <w:sz w:val="24"/>
        </w:rPr>
        <w:t xml:space="preserve">, </w:t>
      </w:r>
      <w:r w:rsidR="007D00B6">
        <w:rPr>
          <w:rFonts w:ascii="Times New Roman" w:hAnsi="Times New Roman" w:cs="Times New Roman"/>
          <w:i/>
          <w:iCs/>
          <w:sz w:val="24"/>
        </w:rPr>
        <w:t>VEN</w:t>
      </w:r>
      <w:r w:rsidR="00435234" w:rsidRPr="00435234">
        <w:rPr>
          <w:rFonts w:ascii="Times New Roman" w:hAnsi="Times New Roman" w:cs="Times New Roman"/>
          <w:i/>
          <w:iCs/>
          <w:sz w:val="24"/>
        </w:rPr>
        <w:t>)</w:t>
      </w:r>
    </w:p>
    <w:p w:rsidR="007D00B6" w:rsidRPr="00435234" w:rsidRDefault="00DF04E3" w:rsidP="007D00B6">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6A7F95">
        <w:rPr>
          <w:rFonts w:ascii="Times New Roman" w:hAnsi="Times New Roman" w:cs="Times New Roman"/>
          <w:i/>
          <w:iCs/>
          <w:sz w:val="24"/>
          <w:vertAlign w:val="superscript"/>
        </w:rPr>
        <w:t xml:space="preserve"> </w:t>
      </w:r>
      <w:r w:rsidR="007D00B6">
        <w:rPr>
          <w:rFonts w:ascii="Times New Roman" w:hAnsi="Times New Roman" w:cs="Times New Roman"/>
          <w:i/>
          <w:iCs/>
          <w:sz w:val="24"/>
        </w:rPr>
        <w:t xml:space="preserve">Karenia </w:t>
      </w:r>
      <w:proofErr w:type="spellStart"/>
      <w:r w:rsidR="007D00B6">
        <w:rPr>
          <w:rFonts w:ascii="Times New Roman" w:hAnsi="Times New Roman" w:cs="Times New Roman"/>
          <w:i/>
          <w:iCs/>
          <w:sz w:val="24"/>
        </w:rPr>
        <w:t>Córdova</w:t>
      </w:r>
      <w:proofErr w:type="spellEnd"/>
      <w:r w:rsidR="007D00B6">
        <w:rPr>
          <w:rFonts w:ascii="Times New Roman" w:hAnsi="Times New Roman" w:cs="Times New Roman"/>
          <w:i/>
          <w:iCs/>
          <w:sz w:val="24"/>
        </w:rPr>
        <w:t xml:space="preserve"> </w:t>
      </w:r>
      <w:r w:rsidR="007D00B6" w:rsidRPr="00435234">
        <w:rPr>
          <w:rFonts w:ascii="Times New Roman" w:hAnsi="Times New Roman" w:cs="Times New Roman"/>
          <w:i/>
          <w:iCs/>
          <w:sz w:val="24"/>
        </w:rPr>
        <w:t>(</w:t>
      </w:r>
      <w:r w:rsidR="007D00B6" w:rsidRPr="00435234">
        <w:rPr>
          <w:rFonts w:ascii="Times New Roman" w:hAnsi="Times New Roman" w:cs="Times New Roman" w:hint="eastAsia"/>
          <w:i/>
          <w:iCs/>
          <w:sz w:val="24"/>
        </w:rPr>
        <w:t>U</w:t>
      </w:r>
      <w:r w:rsidR="007D00B6">
        <w:rPr>
          <w:rFonts w:ascii="Times New Roman" w:hAnsi="Times New Roman" w:cs="Times New Roman"/>
          <w:i/>
          <w:iCs/>
          <w:sz w:val="24"/>
        </w:rPr>
        <w:t>niversidad Central de Venezuela</w:t>
      </w:r>
      <w:r w:rsidR="007D00B6" w:rsidRPr="00435234">
        <w:rPr>
          <w:rFonts w:ascii="Times New Roman" w:hAnsi="Times New Roman" w:cs="Times New Roman"/>
          <w:i/>
          <w:iCs/>
          <w:sz w:val="24"/>
        </w:rPr>
        <w:t xml:space="preserve">, </w:t>
      </w:r>
      <w:r w:rsidR="007D00B6">
        <w:rPr>
          <w:rFonts w:ascii="Times New Roman" w:hAnsi="Times New Roman" w:cs="Times New Roman"/>
          <w:i/>
          <w:iCs/>
          <w:sz w:val="24"/>
        </w:rPr>
        <w:t>VEN</w:t>
      </w:r>
      <w:r w:rsidR="007D00B6" w:rsidRPr="00435234">
        <w:rPr>
          <w:rFonts w:ascii="Times New Roman" w:hAnsi="Times New Roman" w:cs="Times New Roman"/>
          <w:i/>
          <w:iCs/>
          <w:sz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343BF9" w:rsidP="00DF04E3">
      <w:pPr>
        <w:pStyle w:val="HTMLconformatoprevio"/>
        <w:tabs>
          <w:tab w:val="left" w:pos="4374"/>
        </w:tabs>
        <w:jc w:val="both"/>
        <w:rPr>
          <w:rFonts w:ascii="Times New Roman" w:hAnsi="Times New Roman" w:cs="Times New Roman"/>
          <w:b/>
          <w:sz w:val="24"/>
        </w:rPr>
      </w:pPr>
      <w:r>
        <w:rPr>
          <w:rFonts w:ascii="Times New Roman" w:hAnsi="Times New Roman" w:cs="Times New Roman"/>
          <w:b/>
          <w:sz w:val="24"/>
        </w:rPr>
        <w:t>Abstract</w:t>
      </w:r>
    </w:p>
    <w:p w:rsidR="0085067E" w:rsidRPr="0085067E" w:rsidRDefault="0085067E" w:rsidP="0085067E">
      <w:pPr>
        <w:pStyle w:val="HTMLconformatoprevio"/>
        <w:tabs>
          <w:tab w:val="left" w:pos="4374"/>
        </w:tabs>
        <w:spacing w:before="120"/>
        <w:jc w:val="both"/>
        <w:rPr>
          <w:rFonts w:ascii="Times New Roman" w:hAnsi="Times New Roman" w:cs="Times New Roman"/>
          <w:sz w:val="24"/>
        </w:rPr>
      </w:pPr>
      <w:r w:rsidRPr="0085067E">
        <w:rPr>
          <w:rFonts w:ascii="Times New Roman" w:hAnsi="Times New Roman" w:cs="Times New Roman"/>
          <w:sz w:val="24"/>
        </w:rPr>
        <w:t xml:space="preserve">In 2019 the Earth Overshoot Day was reached in just seven months. GHG emissions continuing to rise, as well as other forms of pollution.  The humankind affronts a severe civilizatory crisis, whose main cause is the economic-productive order consolidated around continuous growth, highly resource predatory. In the economic mainstream, it is argued that these problems will be mitigated thanks to the decoupling between growth and the use of resources which, concomitantly, would reduce the environmental impact. But, even when the increase in services and intangibles in GDP is verified, the exploitation of natural resource </w:t>
      </w:r>
      <w:r w:rsidR="00332155" w:rsidRPr="0085067E">
        <w:rPr>
          <w:rFonts w:ascii="Times New Roman" w:hAnsi="Times New Roman" w:cs="Times New Roman"/>
          <w:sz w:val="24"/>
        </w:rPr>
        <w:t xml:space="preserve">the global economy </w:t>
      </w:r>
      <w:r w:rsidRPr="0085067E">
        <w:rPr>
          <w:rFonts w:ascii="Times New Roman" w:hAnsi="Times New Roman" w:cs="Times New Roman"/>
          <w:sz w:val="24"/>
        </w:rPr>
        <w:t xml:space="preserve">continuous to grow at a similar rate to, and even higher than, raising doubts about whether to move towards a "knowledge economy". This </w:t>
      </w:r>
      <w:r w:rsidR="00506BDB">
        <w:rPr>
          <w:rFonts w:ascii="Times New Roman" w:hAnsi="Times New Roman" w:cs="Times New Roman"/>
          <w:sz w:val="24"/>
        </w:rPr>
        <w:t xml:space="preserve">is </w:t>
      </w:r>
      <w:r w:rsidRPr="0085067E">
        <w:rPr>
          <w:rFonts w:ascii="Times New Roman" w:hAnsi="Times New Roman" w:cs="Times New Roman"/>
          <w:sz w:val="24"/>
        </w:rPr>
        <w:t>because its fundaments, developed nearly a century ago</w:t>
      </w:r>
      <w:r w:rsidR="00343BF9" w:rsidRPr="00343BF9">
        <w:rPr>
          <w:rFonts w:ascii="Times New Roman" w:hAnsi="Times New Roman" w:cs="Times New Roman"/>
          <w:sz w:val="24"/>
        </w:rPr>
        <w:t>,</w:t>
      </w:r>
      <w:r w:rsidRPr="00343BF9">
        <w:rPr>
          <w:rFonts w:ascii="Times New Roman" w:hAnsi="Times New Roman" w:cs="Times New Roman"/>
          <w:sz w:val="24"/>
        </w:rPr>
        <w:t xml:space="preserve"> that were the pillars</w:t>
      </w:r>
      <w:r w:rsidRPr="0085067E">
        <w:rPr>
          <w:rFonts w:ascii="Times New Roman" w:hAnsi="Times New Roman" w:cs="Times New Roman"/>
          <w:sz w:val="24"/>
        </w:rPr>
        <w:t xml:space="preserve"> of the techno-economic paradigm based on the intensive use of materials and energy, remain unchanged, like its institutional and legal structure. This shapes all spheres of human endeavour.</w:t>
      </w:r>
    </w:p>
    <w:p w:rsidR="0085067E" w:rsidRPr="0085067E" w:rsidRDefault="0085067E" w:rsidP="0085067E">
      <w:pPr>
        <w:pStyle w:val="HTMLconformatoprevio"/>
        <w:tabs>
          <w:tab w:val="left" w:pos="4374"/>
        </w:tabs>
        <w:spacing w:before="120"/>
        <w:jc w:val="both"/>
        <w:rPr>
          <w:rFonts w:ascii="Times New Roman" w:hAnsi="Times New Roman" w:cs="Times New Roman"/>
          <w:sz w:val="24"/>
        </w:rPr>
      </w:pPr>
      <w:r w:rsidRPr="0085067E">
        <w:rPr>
          <w:rFonts w:ascii="Times New Roman" w:hAnsi="Times New Roman" w:cs="Times New Roman"/>
          <w:sz w:val="24"/>
        </w:rPr>
        <w:t xml:space="preserve">This has implications in scientific and technological development. Even though the accelerated development of convergent technologies (nanotechnology, biotechnology, ICT and knowledge sciences) could open possibilities for a sustainable transformation of large technological systems, </w:t>
      </w:r>
      <w:r w:rsidR="00343BF9" w:rsidRPr="00343BF9">
        <w:rPr>
          <w:rFonts w:ascii="Times New Roman" w:hAnsi="Times New Roman" w:cs="Times New Roman"/>
          <w:sz w:val="24"/>
        </w:rPr>
        <w:t>by doing within the precepts of the continuous growth, they contribute to consolidating the current unsustainable economic-productive structure.</w:t>
      </w:r>
      <w:r w:rsidR="00FE4CCF">
        <w:rPr>
          <w:rFonts w:ascii="Times New Roman" w:hAnsi="Times New Roman" w:cs="Times New Roman"/>
          <w:sz w:val="24"/>
        </w:rPr>
        <w:t xml:space="preserve"> </w:t>
      </w:r>
      <w:r w:rsidRPr="0085067E">
        <w:rPr>
          <w:rFonts w:ascii="Times New Roman" w:hAnsi="Times New Roman" w:cs="Times New Roman"/>
          <w:sz w:val="24"/>
        </w:rPr>
        <w:t>The implantation of the techno-economic paradigm based on informatics and microelectronics did not lead to a rationalization of the exploitation of natural resources, production, and consumption, worsening environmental degradation.</w:t>
      </w:r>
    </w:p>
    <w:p w:rsidR="00DF04E3" w:rsidRDefault="0085067E" w:rsidP="0085067E">
      <w:pPr>
        <w:pStyle w:val="HTMLconformatoprevio"/>
        <w:tabs>
          <w:tab w:val="left" w:pos="4374"/>
        </w:tabs>
        <w:spacing w:before="120"/>
        <w:jc w:val="both"/>
        <w:rPr>
          <w:rFonts w:ascii="Times New Roman" w:hAnsi="Times New Roman" w:cs="Times New Roman"/>
          <w:sz w:val="24"/>
        </w:rPr>
      </w:pPr>
      <w:r w:rsidRPr="0085067E">
        <w:rPr>
          <w:rFonts w:ascii="Times New Roman" w:hAnsi="Times New Roman" w:cs="Times New Roman"/>
          <w:sz w:val="24"/>
        </w:rPr>
        <w:t>Thus, technological revolutions and the 4i, developing in</w:t>
      </w:r>
      <w:r w:rsidR="00506BDB">
        <w:rPr>
          <w:rFonts w:ascii="Times New Roman" w:hAnsi="Times New Roman" w:cs="Times New Roman"/>
          <w:sz w:val="24"/>
        </w:rPr>
        <w:t>to</w:t>
      </w:r>
      <w:r w:rsidRPr="0085067E">
        <w:rPr>
          <w:rFonts w:ascii="Times New Roman" w:hAnsi="Times New Roman" w:cs="Times New Roman"/>
          <w:sz w:val="24"/>
        </w:rPr>
        <w:t xml:space="preserve"> the logic of continuous growth, do </w:t>
      </w:r>
      <w:r w:rsidRPr="00343BF9">
        <w:rPr>
          <w:rFonts w:ascii="Times New Roman" w:hAnsi="Times New Roman" w:cs="Times New Roman"/>
          <w:sz w:val="24"/>
        </w:rPr>
        <w:t>not p</w:t>
      </w:r>
      <w:r w:rsidR="007946DB" w:rsidRPr="00343BF9">
        <w:rPr>
          <w:rFonts w:ascii="Times New Roman" w:hAnsi="Times New Roman" w:cs="Times New Roman"/>
          <w:sz w:val="24"/>
        </w:rPr>
        <w:t>rop</w:t>
      </w:r>
      <w:r w:rsidRPr="00343BF9">
        <w:rPr>
          <w:rFonts w:ascii="Times New Roman" w:hAnsi="Times New Roman" w:cs="Times New Roman"/>
          <w:sz w:val="24"/>
        </w:rPr>
        <w:t>ose alternatives</w:t>
      </w:r>
      <w:r w:rsidRPr="0085067E">
        <w:rPr>
          <w:rFonts w:ascii="Times New Roman" w:hAnsi="Times New Roman" w:cs="Times New Roman"/>
          <w:sz w:val="24"/>
        </w:rPr>
        <w:t xml:space="preserve"> to the current pattern of development. Indeed, more than a transformation of the large technological systems, it's about moving towards sustainable socio-technological systems. To achieve it, technological innovation is insufficient </w:t>
      </w:r>
      <w:r w:rsidRPr="00506BDB">
        <w:rPr>
          <w:rFonts w:ascii="Times New Roman" w:hAnsi="Times New Roman" w:cs="Times New Roman"/>
          <w:i/>
          <w:sz w:val="24"/>
        </w:rPr>
        <w:t>per-se</w:t>
      </w:r>
      <w:r w:rsidRPr="0085067E">
        <w:rPr>
          <w:rFonts w:ascii="Times New Roman" w:hAnsi="Times New Roman" w:cs="Times New Roman"/>
          <w:sz w:val="24"/>
        </w:rPr>
        <w:t>, unless it occurs in conjunction with radical societal changes, especially institutional, cultural, and economics.</w:t>
      </w:r>
    </w:p>
    <w:p w:rsidR="002350BC" w:rsidRDefault="002350BC" w:rsidP="00DF04E3">
      <w:pPr>
        <w:pStyle w:val="HTMLconformatoprevio"/>
        <w:jc w:val="both"/>
        <w:rPr>
          <w:rFonts w:ascii="Times New Roman" w:hAnsi="Times New Roman" w:cs="Times New Roman"/>
          <w:sz w:val="24"/>
        </w:rPr>
      </w:pPr>
    </w:p>
    <w:p w:rsidR="00DF04E3" w:rsidRPr="0085067E" w:rsidRDefault="00345D0F" w:rsidP="00DF04E3">
      <w:pPr>
        <w:pStyle w:val="HTMLconformatoprevio"/>
        <w:jc w:val="both"/>
        <w:rPr>
          <w:rFonts w:ascii="Times New Roman" w:hAnsi="Times New Roman" w:cs="Times New Roman"/>
          <w:sz w:val="24"/>
        </w:rPr>
      </w:pPr>
      <w:r>
        <w:rPr>
          <w:rFonts w:ascii="Times New Roman" w:hAnsi="Times New Roman" w:cs="Times New Roman"/>
          <w:sz w:val="24"/>
        </w:rPr>
        <w:t xml:space="preserve">Keywords: </w:t>
      </w:r>
      <w:r w:rsidR="00E94A2B" w:rsidRPr="0085067E">
        <w:rPr>
          <w:rFonts w:ascii="Times New Roman" w:hAnsi="Times New Roman" w:cs="Times New Roman"/>
          <w:sz w:val="24"/>
        </w:rPr>
        <w:t xml:space="preserve">Continuous growth, </w:t>
      </w:r>
      <w:r w:rsidR="0085067E">
        <w:rPr>
          <w:rFonts w:ascii="Times New Roman" w:eastAsiaTheme="minorHAnsi" w:hAnsi="Times New Roman" w:cs="Times New Roman"/>
          <w:color w:val="auto"/>
          <w:sz w:val="24"/>
          <w:szCs w:val="24"/>
          <w:lang w:val="en-IN"/>
        </w:rPr>
        <w:t>s</w:t>
      </w:r>
      <w:r w:rsidR="00E94A2B" w:rsidRPr="0085067E">
        <w:rPr>
          <w:rFonts w:ascii="Times New Roman" w:eastAsiaTheme="minorHAnsi" w:hAnsi="Times New Roman" w:cs="Times New Roman"/>
          <w:color w:val="auto"/>
          <w:sz w:val="24"/>
          <w:szCs w:val="24"/>
          <w:lang w:val="en-IN"/>
        </w:rPr>
        <w:t>ocio-technological transformations</w:t>
      </w:r>
      <w:r w:rsidR="0085067E" w:rsidRPr="0085067E">
        <w:rPr>
          <w:rFonts w:ascii="Times New Roman" w:eastAsiaTheme="minorHAnsi" w:hAnsi="Times New Roman" w:cs="Times New Roman"/>
          <w:color w:val="auto"/>
          <w:sz w:val="24"/>
          <w:szCs w:val="24"/>
          <w:lang w:val="en-IN"/>
        </w:rPr>
        <w:t>, technological systems</w:t>
      </w: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345D0F" w:rsidRPr="00345D0F" w:rsidRDefault="00345D0F" w:rsidP="00345D0F">
      <w:pPr>
        <w:pStyle w:val="HTMLconformatoprevio"/>
        <w:jc w:val="both"/>
        <w:rPr>
          <w:rFonts w:ascii="Times New Roman" w:hAnsi="Times New Roman" w:cs="Times New Roman"/>
          <w:iCs/>
          <w:sz w:val="24"/>
        </w:rPr>
      </w:pPr>
      <w:r w:rsidRPr="00345D0F">
        <w:rPr>
          <w:rFonts w:ascii="Times New Roman" w:hAnsi="Times New Roman" w:cs="Times New Roman"/>
          <w:iCs/>
          <w:sz w:val="24"/>
        </w:rPr>
        <w:t xml:space="preserve">Associate Professor of the Scientific and Technological Development Area (Centro de </w:t>
      </w:r>
      <w:proofErr w:type="spellStart"/>
      <w:r w:rsidRPr="00345D0F">
        <w:rPr>
          <w:rFonts w:ascii="Times New Roman" w:hAnsi="Times New Roman" w:cs="Times New Roman"/>
          <w:iCs/>
          <w:sz w:val="24"/>
        </w:rPr>
        <w:t>Estudios</w:t>
      </w:r>
      <w:proofErr w:type="spellEnd"/>
      <w:r w:rsidRPr="00345D0F">
        <w:rPr>
          <w:rFonts w:ascii="Times New Roman" w:hAnsi="Times New Roman" w:cs="Times New Roman"/>
          <w:iCs/>
          <w:sz w:val="24"/>
        </w:rPr>
        <w:t xml:space="preserve"> del </w:t>
      </w:r>
      <w:proofErr w:type="spellStart"/>
      <w:r w:rsidRPr="00345D0F">
        <w:rPr>
          <w:rFonts w:ascii="Times New Roman" w:hAnsi="Times New Roman" w:cs="Times New Roman"/>
          <w:iCs/>
          <w:sz w:val="24"/>
        </w:rPr>
        <w:t>Desarrollo</w:t>
      </w:r>
      <w:proofErr w:type="spellEnd"/>
      <w:r w:rsidRPr="00345D0F">
        <w:rPr>
          <w:rFonts w:ascii="Times New Roman" w:hAnsi="Times New Roman" w:cs="Times New Roman"/>
          <w:iCs/>
          <w:sz w:val="24"/>
        </w:rPr>
        <w:t xml:space="preserve">, Universidad Central de Venezuela (UCV). First President of the National </w:t>
      </w:r>
      <w:proofErr w:type="spellStart"/>
      <w:r w:rsidRPr="00345D0F">
        <w:rPr>
          <w:rFonts w:ascii="Times New Roman" w:hAnsi="Times New Roman" w:cs="Times New Roman"/>
          <w:iCs/>
          <w:sz w:val="24"/>
        </w:rPr>
        <w:t>Center</w:t>
      </w:r>
      <w:proofErr w:type="spellEnd"/>
      <w:r w:rsidRPr="00345D0F">
        <w:rPr>
          <w:rFonts w:ascii="Times New Roman" w:hAnsi="Times New Roman" w:cs="Times New Roman"/>
          <w:iCs/>
          <w:sz w:val="24"/>
        </w:rPr>
        <w:t xml:space="preserve"> of Chemical Technology – Venezuela (2006-2011). Graduate in chemistry (UCV). </w:t>
      </w:r>
      <w:proofErr w:type="spellStart"/>
      <w:r w:rsidRPr="00345D0F">
        <w:rPr>
          <w:rFonts w:ascii="Times New Roman" w:hAnsi="Times New Roman" w:cs="Times New Roman"/>
          <w:iCs/>
          <w:sz w:val="24"/>
        </w:rPr>
        <w:t>M.Sc</w:t>
      </w:r>
      <w:proofErr w:type="spellEnd"/>
      <w:r w:rsidRPr="00345D0F">
        <w:rPr>
          <w:rFonts w:ascii="Times New Roman" w:hAnsi="Times New Roman" w:cs="Times New Roman"/>
          <w:iCs/>
          <w:sz w:val="24"/>
        </w:rPr>
        <w:t xml:space="preserve"> Science and Technology Policy (UNICAMP) Brazil. Ph.D. Social Studies of Science (</w:t>
      </w:r>
      <w:proofErr w:type="spellStart"/>
      <w:r w:rsidRPr="00345D0F">
        <w:rPr>
          <w:rFonts w:ascii="Times New Roman" w:hAnsi="Times New Roman" w:cs="Times New Roman"/>
          <w:iCs/>
          <w:sz w:val="24"/>
        </w:rPr>
        <w:t>Instituto</w:t>
      </w:r>
      <w:proofErr w:type="spellEnd"/>
      <w:r w:rsidRPr="00345D0F">
        <w:rPr>
          <w:rFonts w:ascii="Times New Roman" w:hAnsi="Times New Roman" w:cs="Times New Roman"/>
          <w:iCs/>
          <w:sz w:val="24"/>
        </w:rPr>
        <w:t xml:space="preserve"> </w:t>
      </w:r>
      <w:proofErr w:type="spellStart"/>
      <w:r w:rsidRPr="00345D0F">
        <w:rPr>
          <w:rFonts w:ascii="Times New Roman" w:hAnsi="Times New Roman" w:cs="Times New Roman"/>
          <w:iCs/>
          <w:sz w:val="24"/>
        </w:rPr>
        <w:t>Venezolano</w:t>
      </w:r>
      <w:proofErr w:type="spellEnd"/>
      <w:r>
        <w:rPr>
          <w:rFonts w:ascii="Times New Roman" w:hAnsi="Times New Roman" w:cs="Times New Roman"/>
          <w:iCs/>
          <w:sz w:val="24"/>
        </w:rPr>
        <w:t xml:space="preserve"> de </w:t>
      </w:r>
      <w:proofErr w:type="spellStart"/>
      <w:r>
        <w:rPr>
          <w:rFonts w:ascii="Times New Roman" w:hAnsi="Times New Roman" w:cs="Times New Roman"/>
          <w:iCs/>
          <w:sz w:val="24"/>
        </w:rPr>
        <w:t>Investigaciones</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Científicas</w:t>
      </w:r>
      <w:proofErr w:type="spellEnd"/>
      <w:r>
        <w:rPr>
          <w:rFonts w:ascii="Times New Roman" w:hAnsi="Times New Roman" w:cs="Times New Roman"/>
          <w:iCs/>
          <w:sz w:val="24"/>
        </w:rPr>
        <w:t xml:space="preserve">, </w:t>
      </w:r>
      <w:r w:rsidRPr="00345D0F">
        <w:rPr>
          <w:rFonts w:ascii="Times New Roman" w:hAnsi="Times New Roman" w:cs="Times New Roman"/>
          <w:iCs/>
          <w:sz w:val="24"/>
        </w:rPr>
        <w:t xml:space="preserve">(IVIC) Venezuela). I have published more than 40 articles" in national and international journals, more of them indexed. Advisor of several national and international </w:t>
      </w:r>
      <w:proofErr w:type="gramStart"/>
      <w:r w:rsidRPr="00345D0F">
        <w:rPr>
          <w:rFonts w:ascii="Times New Roman" w:hAnsi="Times New Roman" w:cs="Times New Roman"/>
          <w:iCs/>
          <w:sz w:val="24"/>
        </w:rPr>
        <w:t>organism</w:t>
      </w:r>
      <w:proofErr w:type="gramEnd"/>
      <w:r w:rsidRPr="00345D0F">
        <w:rPr>
          <w:rFonts w:ascii="Times New Roman" w:hAnsi="Times New Roman" w:cs="Times New Roman"/>
          <w:iCs/>
          <w:sz w:val="24"/>
        </w:rPr>
        <w:t xml:space="preserve"> among which stand out the World Bank (Millennium Science Initiative Project Venezuela), Inter-American development </w:t>
      </w:r>
      <w:bookmarkStart w:id="0" w:name="_GoBack"/>
      <w:bookmarkEnd w:id="0"/>
      <w:r w:rsidR="00C465A8" w:rsidRPr="00345D0F">
        <w:rPr>
          <w:rFonts w:ascii="Times New Roman" w:hAnsi="Times New Roman" w:cs="Times New Roman"/>
          <w:iCs/>
          <w:sz w:val="24"/>
        </w:rPr>
        <w:t>Bank (</w:t>
      </w:r>
      <w:r w:rsidRPr="00345D0F">
        <w:rPr>
          <w:rFonts w:ascii="Times New Roman" w:hAnsi="Times New Roman" w:cs="Times New Roman"/>
          <w:iCs/>
          <w:sz w:val="24"/>
        </w:rPr>
        <w:t xml:space="preserve">BID-CONICIT Program), </w:t>
      </w:r>
      <w:proofErr w:type="spellStart"/>
      <w:r w:rsidRPr="00345D0F">
        <w:rPr>
          <w:rFonts w:ascii="Times New Roman" w:hAnsi="Times New Roman" w:cs="Times New Roman"/>
          <w:iCs/>
          <w:sz w:val="24"/>
        </w:rPr>
        <w:t>Instituto</w:t>
      </w:r>
      <w:proofErr w:type="spellEnd"/>
      <w:r w:rsidRPr="00345D0F">
        <w:rPr>
          <w:rFonts w:ascii="Times New Roman" w:hAnsi="Times New Roman" w:cs="Times New Roman"/>
          <w:iCs/>
          <w:sz w:val="24"/>
        </w:rPr>
        <w:t xml:space="preserve"> de </w:t>
      </w:r>
      <w:proofErr w:type="spellStart"/>
      <w:r w:rsidRPr="00345D0F">
        <w:rPr>
          <w:rFonts w:ascii="Times New Roman" w:hAnsi="Times New Roman" w:cs="Times New Roman"/>
          <w:iCs/>
          <w:sz w:val="24"/>
        </w:rPr>
        <w:t>Pesquisas</w:t>
      </w:r>
      <w:proofErr w:type="spellEnd"/>
      <w:r w:rsidRPr="00345D0F">
        <w:rPr>
          <w:rFonts w:ascii="Times New Roman" w:hAnsi="Times New Roman" w:cs="Times New Roman"/>
          <w:iCs/>
          <w:sz w:val="24"/>
        </w:rPr>
        <w:t xml:space="preserve"> </w:t>
      </w:r>
      <w:proofErr w:type="spellStart"/>
      <w:r w:rsidRPr="00345D0F">
        <w:rPr>
          <w:rFonts w:ascii="Times New Roman" w:hAnsi="Times New Roman" w:cs="Times New Roman"/>
          <w:iCs/>
          <w:sz w:val="24"/>
        </w:rPr>
        <w:t>Económicas</w:t>
      </w:r>
      <w:proofErr w:type="spellEnd"/>
      <w:r w:rsidRPr="00345D0F">
        <w:rPr>
          <w:rFonts w:ascii="Times New Roman" w:hAnsi="Times New Roman" w:cs="Times New Roman"/>
          <w:iCs/>
          <w:sz w:val="24"/>
        </w:rPr>
        <w:t xml:space="preserve"> </w:t>
      </w:r>
      <w:proofErr w:type="spellStart"/>
      <w:r w:rsidRPr="00345D0F">
        <w:rPr>
          <w:rFonts w:ascii="Times New Roman" w:hAnsi="Times New Roman" w:cs="Times New Roman"/>
          <w:iCs/>
          <w:sz w:val="24"/>
        </w:rPr>
        <w:t>Aplicadas</w:t>
      </w:r>
      <w:proofErr w:type="spellEnd"/>
      <w:r w:rsidRPr="00345D0F">
        <w:rPr>
          <w:rFonts w:ascii="Times New Roman" w:hAnsi="Times New Roman" w:cs="Times New Roman"/>
          <w:iCs/>
          <w:sz w:val="24"/>
        </w:rPr>
        <w:t xml:space="preserve"> (IPEA) </w:t>
      </w:r>
      <w:proofErr w:type="spellStart"/>
      <w:r w:rsidRPr="00345D0F">
        <w:rPr>
          <w:rFonts w:ascii="Times New Roman" w:hAnsi="Times New Roman" w:cs="Times New Roman"/>
          <w:iCs/>
          <w:sz w:val="24"/>
        </w:rPr>
        <w:t>Brasil</w:t>
      </w:r>
      <w:proofErr w:type="spellEnd"/>
      <w:r w:rsidRPr="00345D0F">
        <w:rPr>
          <w:rFonts w:ascii="Times New Roman" w:hAnsi="Times New Roman" w:cs="Times New Roman"/>
          <w:iCs/>
          <w:sz w:val="24"/>
        </w:rPr>
        <w:t xml:space="preserve">, and the </w:t>
      </w:r>
      <w:proofErr w:type="spellStart"/>
      <w:r w:rsidRPr="00345D0F">
        <w:rPr>
          <w:rFonts w:ascii="Times New Roman" w:hAnsi="Times New Roman" w:cs="Times New Roman"/>
          <w:iCs/>
          <w:sz w:val="24"/>
        </w:rPr>
        <w:lastRenderedPageBreak/>
        <w:t>Secretaría</w:t>
      </w:r>
      <w:proofErr w:type="spellEnd"/>
      <w:r w:rsidRPr="00345D0F">
        <w:rPr>
          <w:rFonts w:ascii="Times New Roman" w:hAnsi="Times New Roman" w:cs="Times New Roman"/>
          <w:iCs/>
          <w:sz w:val="24"/>
        </w:rPr>
        <w:t xml:space="preserve"> de </w:t>
      </w:r>
      <w:proofErr w:type="spellStart"/>
      <w:r w:rsidRPr="00345D0F">
        <w:rPr>
          <w:rFonts w:ascii="Times New Roman" w:hAnsi="Times New Roman" w:cs="Times New Roman"/>
          <w:iCs/>
          <w:sz w:val="24"/>
        </w:rPr>
        <w:t>Educación</w:t>
      </w:r>
      <w:proofErr w:type="spellEnd"/>
      <w:r w:rsidRPr="00345D0F">
        <w:rPr>
          <w:rFonts w:ascii="Times New Roman" w:hAnsi="Times New Roman" w:cs="Times New Roman"/>
          <w:iCs/>
          <w:sz w:val="24"/>
        </w:rPr>
        <w:t xml:space="preserve"> Superior, </w:t>
      </w:r>
      <w:proofErr w:type="spellStart"/>
      <w:r w:rsidRPr="00345D0F">
        <w:rPr>
          <w:rFonts w:ascii="Times New Roman" w:hAnsi="Times New Roman" w:cs="Times New Roman"/>
          <w:iCs/>
          <w:sz w:val="24"/>
        </w:rPr>
        <w:t>Ciencia</w:t>
      </w:r>
      <w:proofErr w:type="spellEnd"/>
      <w:r w:rsidRPr="00345D0F">
        <w:rPr>
          <w:rFonts w:ascii="Times New Roman" w:hAnsi="Times New Roman" w:cs="Times New Roman"/>
          <w:iCs/>
          <w:sz w:val="24"/>
        </w:rPr>
        <w:t xml:space="preserve">, </w:t>
      </w:r>
      <w:proofErr w:type="spellStart"/>
      <w:r w:rsidRPr="00345D0F">
        <w:rPr>
          <w:rFonts w:ascii="Times New Roman" w:hAnsi="Times New Roman" w:cs="Times New Roman"/>
          <w:iCs/>
          <w:sz w:val="24"/>
        </w:rPr>
        <w:t>Tecnología</w:t>
      </w:r>
      <w:proofErr w:type="spellEnd"/>
      <w:r w:rsidRPr="00345D0F">
        <w:rPr>
          <w:rFonts w:ascii="Times New Roman" w:hAnsi="Times New Roman" w:cs="Times New Roman"/>
          <w:iCs/>
          <w:sz w:val="24"/>
        </w:rPr>
        <w:t xml:space="preserve"> e </w:t>
      </w:r>
      <w:proofErr w:type="spellStart"/>
      <w:r w:rsidRPr="00345D0F">
        <w:rPr>
          <w:rFonts w:ascii="Times New Roman" w:hAnsi="Times New Roman" w:cs="Times New Roman"/>
          <w:iCs/>
          <w:sz w:val="24"/>
        </w:rPr>
        <w:t>Innovación</w:t>
      </w:r>
      <w:proofErr w:type="spellEnd"/>
      <w:r w:rsidRPr="00345D0F">
        <w:rPr>
          <w:rFonts w:ascii="Times New Roman" w:hAnsi="Times New Roman" w:cs="Times New Roman"/>
          <w:iCs/>
          <w:sz w:val="24"/>
        </w:rPr>
        <w:t xml:space="preserve"> (SENESCYT) Ecuador. Advisor to food and chemical industry associations in Venezuela. Research lines; Science and technology policy, productive development and sustainability.</w:t>
      </w:r>
    </w:p>
    <w:p w:rsidR="00DF04E3" w:rsidRDefault="00DF04E3" w:rsidP="00DF04E3">
      <w:pPr>
        <w:pStyle w:val="HTMLconformatoprevio"/>
        <w:jc w:val="both"/>
        <w:rPr>
          <w:rFonts w:ascii="Times New Roman" w:hAnsi="Times New Roman" w:cs="Times New Roman"/>
          <w:b/>
          <w:iCs/>
          <w:sz w:val="24"/>
        </w:rPr>
      </w:pPr>
    </w:p>
    <w:p w:rsidR="00B3082B" w:rsidRDefault="00B3082B" w:rsidP="00DF04E3">
      <w:pPr>
        <w:pStyle w:val="HTMLconformatoprevio"/>
        <w:jc w:val="both"/>
        <w:rPr>
          <w:rFonts w:ascii="Times New Roman" w:hAnsi="Times New Roman" w:cs="Times New Roman"/>
          <w:iCs/>
          <w:sz w:val="24"/>
        </w:rPr>
      </w:pPr>
    </w:p>
    <w:p w:rsidR="00B3082B" w:rsidRDefault="00B3082B" w:rsidP="00B3082B">
      <w:pPr>
        <w:pStyle w:val="HTMLconformatoprevio"/>
        <w:jc w:val="both"/>
        <w:rPr>
          <w:rFonts w:ascii="Times New Roman" w:hAnsi="Times New Roman" w:cs="Times New Roman"/>
          <w:b/>
          <w:iCs/>
          <w:sz w:val="24"/>
        </w:rPr>
      </w:pP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45D0F">
        <w:rPr>
          <w:rFonts w:ascii="Times New Roman" w:hAnsi="Times New Roman" w:cs="Times New Roman"/>
          <w:iCs/>
          <w:sz w:val="24"/>
        </w:rPr>
        <w:t>alexisms60@gmail.com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Arial Unicode MS">
    <w:altName w:val="MS Mincho"/>
    <w:panose1 w:val="020B0604020202020204"/>
    <w:charset w:val="80"/>
    <w:family w:val="swiss"/>
    <w:pitch w:val="variable"/>
    <w:sig w:usb0="00000000" w:usb1="E9DFFFFF" w:usb2="0000003F" w:usb3="00000000" w:csb0="003F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s-VE" w:eastAsia="es-VE"/>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2155"/>
    <w:rsid w:val="00333E31"/>
    <w:rsid w:val="00343BF9"/>
    <w:rsid w:val="00345D0F"/>
    <w:rsid w:val="0038483D"/>
    <w:rsid w:val="00435234"/>
    <w:rsid w:val="00495C76"/>
    <w:rsid w:val="00506BDB"/>
    <w:rsid w:val="00544EBF"/>
    <w:rsid w:val="00627419"/>
    <w:rsid w:val="006A7F95"/>
    <w:rsid w:val="007946DB"/>
    <w:rsid w:val="007D00B6"/>
    <w:rsid w:val="00811C36"/>
    <w:rsid w:val="0085067E"/>
    <w:rsid w:val="00AA490E"/>
    <w:rsid w:val="00B3082B"/>
    <w:rsid w:val="00B6703B"/>
    <w:rsid w:val="00BA654F"/>
    <w:rsid w:val="00BB4D29"/>
    <w:rsid w:val="00C465A8"/>
    <w:rsid w:val="00CE511D"/>
    <w:rsid w:val="00D83785"/>
    <w:rsid w:val="00DF04E3"/>
    <w:rsid w:val="00E94A2B"/>
    <w:rsid w:val="00FE4C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6578721-F8E0-422A-BB2E-D8F1CBF2C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553</Words>
  <Characters>3042</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Karenia Cordova</cp:lastModifiedBy>
  <cp:revision>3</cp:revision>
  <dcterms:created xsi:type="dcterms:W3CDTF">2020-05-07T16:00:00Z</dcterms:created>
  <dcterms:modified xsi:type="dcterms:W3CDTF">2020-05-07T16:11:00Z</dcterms:modified>
</cp:coreProperties>
</file>