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2B1C" w:rsidRPr="003349D5" w:rsidRDefault="00B52B1C" w:rsidP="003349D5">
      <w:pPr>
        <w:pStyle w:val="Ttulo2"/>
        <w:spacing w:line="360" w:lineRule="auto"/>
        <w:jc w:val="center"/>
        <w:rPr>
          <w:rFonts w:ascii="Arial" w:hAnsi="Arial" w:cs="Arial"/>
          <w:color w:val="auto"/>
          <w:sz w:val="28"/>
          <w:szCs w:val="28"/>
          <w:lang w:val="en-US"/>
        </w:rPr>
      </w:pPr>
      <w:r w:rsidRPr="003349D5">
        <w:rPr>
          <w:rFonts w:ascii="Arial" w:hAnsi="Arial" w:cs="Arial"/>
          <w:color w:val="auto"/>
          <w:sz w:val="28"/>
          <w:szCs w:val="28"/>
          <w:lang w:val="en-US"/>
        </w:rPr>
        <w:t>Rural areas of the city edge: An opportunity to transform urban planning in the face of climate change</w:t>
      </w:r>
    </w:p>
    <w:p w:rsidR="00B52B1C" w:rsidRPr="003349D5" w:rsidRDefault="00B52B1C" w:rsidP="003349D5">
      <w:pPr>
        <w:jc w:val="right"/>
        <w:rPr>
          <w:rFonts w:ascii="Arial" w:hAnsi="Arial" w:cs="Arial"/>
          <w:sz w:val="24"/>
          <w:szCs w:val="24"/>
          <w:lang w:val="en-US"/>
        </w:rPr>
      </w:pPr>
      <w:r w:rsidRPr="003349D5">
        <w:rPr>
          <w:rFonts w:ascii="Arial" w:hAnsi="Arial" w:cs="Arial"/>
          <w:sz w:val="24"/>
          <w:szCs w:val="24"/>
          <w:lang w:val="en-US"/>
        </w:rPr>
        <w:t>Carmen Alicia Hernández Gómez</w:t>
      </w:r>
      <w:r w:rsidR="00240988" w:rsidRPr="003349D5">
        <w:rPr>
          <w:rStyle w:val="Refdenotaalpie"/>
          <w:rFonts w:ascii="Arial" w:hAnsi="Arial" w:cs="Arial"/>
          <w:sz w:val="24"/>
          <w:szCs w:val="24"/>
          <w:lang w:val="en-US"/>
        </w:rPr>
        <w:footnoteReference w:id="1"/>
      </w:r>
    </w:p>
    <w:p w:rsidR="00B52B1C" w:rsidRPr="003349D5" w:rsidRDefault="00B52B1C" w:rsidP="003349D5">
      <w:pPr>
        <w:pStyle w:val="Ttulo2"/>
        <w:spacing w:line="360" w:lineRule="auto"/>
        <w:jc w:val="center"/>
        <w:rPr>
          <w:rFonts w:ascii="Arial" w:hAnsi="Arial" w:cs="Arial"/>
          <w:color w:val="auto"/>
          <w:sz w:val="24"/>
          <w:szCs w:val="24"/>
          <w:lang w:val="en-US"/>
        </w:rPr>
      </w:pPr>
      <w:r w:rsidRPr="003349D5">
        <w:rPr>
          <w:rFonts w:ascii="Arial" w:hAnsi="Arial" w:cs="Arial"/>
          <w:color w:val="auto"/>
          <w:sz w:val="24"/>
          <w:szCs w:val="24"/>
          <w:lang w:val="en-US"/>
        </w:rPr>
        <w:t>ABSTRACT</w:t>
      </w:r>
    </w:p>
    <w:p w:rsidR="00B52B1C" w:rsidRPr="003349D5" w:rsidRDefault="00B52B1C" w:rsidP="00B52B1C">
      <w:pPr>
        <w:rPr>
          <w:rFonts w:ascii="Arial" w:hAnsi="Arial" w:cs="Arial"/>
          <w:sz w:val="24"/>
          <w:szCs w:val="24"/>
          <w:lang w:val="en-US"/>
        </w:rPr>
      </w:pPr>
    </w:p>
    <w:p w:rsidR="00B52B1C" w:rsidRPr="003349D5" w:rsidRDefault="00B52B1C" w:rsidP="00B52B1C">
      <w:pPr>
        <w:spacing w:after="0" w:line="360" w:lineRule="auto"/>
        <w:jc w:val="both"/>
        <w:rPr>
          <w:rStyle w:val="apple-style-span"/>
          <w:rFonts w:ascii="Arial" w:hAnsi="Arial" w:cs="Arial"/>
          <w:sz w:val="24"/>
          <w:szCs w:val="24"/>
          <w:lang w:val="en-US"/>
        </w:rPr>
      </w:pPr>
      <w:r w:rsidRPr="003349D5">
        <w:rPr>
          <w:rFonts w:ascii="Arial" w:eastAsia="Times New Roman" w:hAnsi="Arial" w:cs="Arial"/>
          <w:sz w:val="24"/>
          <w:szCs w:val="24"/>
          <w:lang w:val="en-US" w:eastAsia="es-CO"/>
        </w:rPr>
        <w:t xml:space="preserve">The Territory understood as a social construction, 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is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permeated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by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social facts and aspect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that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explains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the occupational patterns and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management</w:t>
      </w:r>
      <w:r w:rsidRPr="003349D5">
        <w:rPr>
          <w:rStyle w:val="apple-style-span"/>
          <w:rFonts w:ascii="Arial" w:hAnsi="Arial" w:cs="Arial"/>
          <w:sz w:val="24"/>
          <w:szCs w:val="24"/>
          <w:lang w:val="en-US"/>
        </w:rPr>
        <w:t xml:space="preserve">, 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given in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a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specific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spatial reality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and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 xml:space="preserve"> with 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social factors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who build it. Become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key elements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for understanding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the complex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social and environmental reality in rural areas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annexed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to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urban development; inputs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of particular interest for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participatory planning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of the city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and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the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region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under the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Land Use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Plan</w:t>
      </w:r>
      <w:r w:rsidRPr="003349D5">
        <w:rPr>
          <w:rStyle w:val="apple-style-span"/>
          <w:rFonts w:ascii="Arial" w:hAnsi="Arial" w:cs="Arial"/>
          <w:sz w:val="24"/>
          <w:szCs w:val="24"/>
          <w:lang w:val="en-US"/>
        </w:rPr>
        <w:t>.</w:t>
      </w:r>
    </w:p>
    <w:p w:rsidR="00B52B1C" w:rsidRPr="003349D5" w:rsidRDefault="00B52B1C" w:rsidP="00B52B1C">
      <w:pPr>
        <w:spacing w:after="0" w:line="360" w:lineRule="auto"/>
        <w:jc w:val="both"/>
        <w:rPr>
          <w:rStyle w:val="hps"/>
          <w:rFonts w:ascii="Arial" w:hAnsi="Arial" w:cs="Arial"/>
          <w:sz w:val="24"/>
          <w:szCs w:val="24"/>
          <w:lang w:val="en-US"/>
        </w:rPr>
      </w:pPr>
    </w:p>
    <w:p w:rsidR="00B52B1C" w:rsidRPr="003349D5" w:rsidRDefault="00B52B1C" w:rsidP="00B52B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349D5">
        <w:rPr>
          <w:rStyle w:val="hps"/>
          <w:rFonts w:ascii="Arial" w:hAnsi="Arial" w:cs="Arial"/>
          <w:sz w:val="24"/>
          <w:szCs w:val="24"/>
          <w:lang w:val="en-US"/>
        </w:rPr>
        <w:t>In the present</w:t>
      </w:r>
      <w:r w:rsidRPr="003349D5">
        <w:rPr>
          <w:rStyle w:val="apple-converted-space"/>
          <w:rFonts w:ascii="Arial" w:hAnsi="Arial" w:cs="Arial"/>
          <w:sz w:val="24"/>
          <w:szCs w:val="24"/>
          <w:lang w:val="en-US"/>
        </w:rPr>
        <w:t> 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 xml:space="preserve">investigation, </w:t>
      </w:r>
      <w:r w:rsidRPr="003349D5">
        <w:rPr>
          <w:rFonts w:ascii="Arial" w:eastAsia="Times New Roman" w:hAnsi="Arial" w:cs="Arial"/>
          <w:sz w:val="24"/>
          <w:szCs w:val="24"/>
          <w:lang w:val="en-US" w:eastAsia="es-CO"/>
        </w:rPr>
        <w:t xml:space="preserve">phenomena were identified that are consolidated with the variables that constitute the processes of land use and ownership 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 xml:space="preserve">both are elements of </w:t>
      </w:r>
      <w:proofErr w:type="spellStart"/>
      <w:r w:rsidRPr="003349D5">
        <w:rPr>
          <w:rStyle w:val="hps"/>
          <w:rFonts w:ascii="Arial" w:hAnsi="Arial" w:cs="Arial"/>
          <w:sz w:val="24"/>
          <w:szCs w:val="24"/>
          <w:lang w:val="en-US"/>
        </w:rPr>
        <w:t>themodel</w:t>
      </w:r>
      <w:proofErr w:type="spellEnd"/>
      <w:r w:rsidRPr="003349D5">
        <w:rPr>
          <w:rStyle w:val="hps"/>
          <w:rFonts w:ascii="Arial" w:hAnsi="Arial" w:cs="Arial"/>
          <w:sz w:val="24"/>
          <w:szCs w:val="24"/>
          <w:lang w:val="en-US"/>
        </w:rPr>
        <w:t xml:space="preserve"> of occupation in the village of </w:t>
      </w:r>
      <w:proofErr w:type="spellStart"/>
      <w:r w:rsidRPr="003349D5">
        <w:rPr>
          <w:rStyle w:val="hps"/>
          <w:rFonts w:ascii="Arial" w:hAnsi="Arial" w:cs="Arial"/>
          <w:sz w:val="24"/>
          <w:szCs w:val="24"/>
          <w:lang w:val="en-US"/>
        </w:rPr>
        <w:t>Pasquilla</w:t>
      </w:r>
      <w:proofErr w:type="spellEnd"/>
      <w:r w:rsidRPr="003349D5">
        <w:rPr>
          <w:rFonts w:ascii="Arial" w:hAnsi="Arial" w:cs="Arial"/>
          <w:sz w:val="24"/>
          <w:szCs w:val="24"/>
          <w:lang w:val="en-US"/>
        </w:rPr>
        <w:t xml:space="preserve">, 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>rural area south of Bogota</w:t>
      </w:r>
      <w:r w:rsidR="000A0223" w:rsidRPr="003349D5">
        <w:rPr>
          <w:rStyle w:val="hps"/>
          <w:rFonts w:ascii="Arial" w:hAnsi="Arial" w:cs="Arial"/>
          <w:sz w:val="24"/>
          <w:szCs w:val="24"/>
          <w:lang w:val="en-US"/>
        </w:rPr>
        <w:t xml:space="preserve"> - Colombia</w:t>
      </w:r>
      <w:r w:rsidRPr="003349D5">
        <w:rPr>
          <w:rFonts w:ascii="Arial" w:hAnsi="Arial" w:cs="Arial"/>
          <w:sz w:val="24"/>
          <w:szCs w:val="24"/>
          <w:lang w:val="en-US"/>
        </w:rPr>
        <w:t xml:space="preserve">, </w:t>
      </w:r>
      <w:r w:rsidRPr="003349D5">
        <w:rPr>
          <w:rStyle w:val="hps"/>
          <w:rFonts w:ascii="Arial" w:hAnsi="Arial" w:cs="Arial"/>
          <w:sz w:val="24"/>
          <w:szCs w:val="24"/>
          <w:lang w:val="en-US"/>
        </w:rPr>
        <w:t xml:space="preserve">consolidated through quantitative and qualitative methodologies in order to establish </w:t>
      </w:r>
      <w:proofErr w:type="spellStart"/>
      <w:r w:rsidRPr="003349D5">
        <w:rPr>
          <w:rStyle w:val="hps"/>
          <w:rFonts w:ascii="Arial" w:hAnsi="Arial" w:cs="Arial"/>
          <w:sz w:val="24"/>
          <w:szCs w:val="24"/>
          <w:lang w:val="en-US"/>
        </w:rPr>
        <w:t>acommon</w:t>
      </w:r>
      <w:proofErr w:type="spellEnd"/>
      <w:r w:rsidRPr="003349D5">
        <w:rPr>
          <w:rStyle w:val="hps"/>
          <w:rFonts w:ascii="Arial" w:hAnsi="Arial" w:cs="Arial"/>
          <w:sz w:val="24"/>
          <w:szCs w:val="24"/>
          <w:lang w:val="en-US"/>
        </w:rPr>
        <w:t xml:space="preserve"> vision of the future for the territory</w:t>
      </w:r>
      <w:r w:rsidRPr="003349D5">
        <w:rPr>
          <w:rFonts w:ascii="Arial" w:hAnsi="Arial" w:cs="Arial"/>
          <w:sz w:val="24"/>
          <w:szCs w:val="24"/>
          <w:lang w:val="en-US"/>
        </w:rPr>
        <w:t>.</w:t>
      </w:r>
    </w:p>
    <w:p w:rsidR="000A0223" w:rsidRPr="003349D5" w:rsidRDefault="00886E97" w:rsidP="00B52B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3349D5">
        <w:rPr>
          <w:rFonts w:ascii="Arial" w:hAnsi="Arial" w:cs="Arial"/>
          <w:sz w:val="24"/>
          <w:szCs w:val="24"/>
          <w:lang w:val="en-US"/>
        </w:rPr>
        <w:t xml:space="preserve">The research shows the recovery of biological corridors in rural areas, due, among other things, to the transformation of land use practices by the local inhabitants. However, this goes </w:t>
      </w:r>
      <w:proofErr w:type="spellStart"/>
      <w:r w:rsidRPr="003349D5">
        <w:rPr>
          <w:rFonts w:ascii="Arial" w:hAnsi="Arial" w:cs="Arial"/>
          <w:sz w:val="24"/>
          <w:szCs w:val="24"/>
          <w:lang w:val="en-US"/>
        </w:rPr>
        <w:t>aganst</w:t>
      </w:r>
      <w:proofErr w:type="spellEnd"/>
      <w:r w:rsidRPr="003349D5">
        <w:rPr>
          <w:rFonts w:ascii="Arial" w:hAnsi="Arial" w:cs="Arial"/>
          <w:sz w:val="24"/>
          <w:szCs w:val="24"/>
          <w:lang w:val="en-US"/>
        </w:rPr>
        <w:t xml:space="preserve"> the implementation of district policies, which prioritize the use of landfill and extractive activity in this area, further deepening informal urban expansion.</w:t>
      </w:r>
    </w:p>
    <w:p w:rsidR="00361B01" w:rsidRPr="003349D5" w:rsidRDefault="00361B01">
      <w:pPr>
        <w:rPr>
          <w:rFonts w:ascii="Arial" w:hAnsi="Arial" w:cs="Arial"/>
          <w:sz w:val="24"/>
          <w:szCs w:val="24"/>
        </w:rPr>
      </w:pPr>
    </w:p>
    <w:sectPr w:rsidR="00361B01" w:rsidRPr="003349D5" w:rsidSect="00761B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6D59" w:rsidRDefault="00A56D59" w:rsidP="00240988">
      <w:pPr>
        <w:spacing w:after="0" w:line="240" w:lineRule="auto"/>
      </w:pPr>
      <w:r>
        <w:separator/>
      </w:r>
    </w:p>
  </w:endnote>
  <w:endnote w:type="continuationSeparator" w:id="0">
    <w:p w:rsidR="00A56D59" w:rsidRDefault="00A56D59" w:rsidP="0024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6D59" w:rsidRDefault="00A56D59" w:rsidP="00240988">
      <w:pPr>
        <w:spacing w:after="0" w:line="240" w:lineRule="auto"/>
      </w:pPr>
      <w:r>
        <w:separator/>
      </w:r>
    </w:p>
  </w:footnote>
  <w:footnote w:type="continuationSeparator" w:id="0">
    <w:p w:rsidR="00A56D59" w:rsidRDefault="00A56D59" w:rsidP="00240988">
      <w:pPr>
        <w:spacing w:after="0" w:line="240" w:lineRule="auto"/>
      </w:pPr>
      <w:r>
        <w:continuationSeparator/>
      </w:r>
    </w:p>
  </w:footnote>
  <w:footnote w:id="1">
    <w:p w:rsidR="00240988" w:rsidRPr="00240988" w:rsidRDefault="00240988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>Magister Medio Ambiente y Desarrollo. Universidad Nacional de Colombia, Instituto de Estudios Ambientales</w:t>
      </w:r>
      <w:r w:rsidR="000A0223">
        <w:rPr>
          <w:lang w:val="es-ES"/>
        </w:rPr>
        <w:t xml:space="preserve"> IDEA. </w:t>
      </w:r>
      <w:hyperlink r:id="rId1" w:history="1">
        <w:r w:rsidR="000A0223" w:rsidRPr="00D153A9">
          <w:rPr>
            <w:rStyle w:val="Hipervnculo"/>
            <w:lang w:val="es-ES"/>
          </w:rPr>
          <w:t>caahernandezgo@unal.edu.co</w:t>
        </w:r>
      </w:hyperlink>
      <w:r w:rsidR="000A0223">
        <w:rPr>
          <w:lang w:val="es-ES"/>
        </w:rPr>
        <w:t xml:space="preserve">  / </w:t>
      </w:r>
      <w:hyperlink r:id="rId2" w:history="1">
        <w:r w:rsidR="000A0223" w:rsidRPr="00D153A9">
          <w:rPr>
            <w:rStyle w:val="Hipervnculo"/>
            <w:lang w:val="es-ES"/>
          </w:rPr>
          <w:t>aliciahgj@gmail.com</w:t>
        </w:r>
      </w:hyperlink>
      <w:r w:rsidR="000A0223">
        <w:rPr>
          <w:lang w:val="es-ES"/>
        </w:rPr>
        <w:t xml:space="preserve"> Móvil 3174626549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1C"/>
    <w:rsid w:val="000A0223"/>
    <w:rsid w:val="00240988"/>
    <w:rsid w:val="003349D5"/>
    <w:rsid w:val="00353E92"/>
    <w:rsid w:val="00361B01"/>
    <w:rsid w:val="00761BAB"/>
    <w:rsid w:val="00886E97"/>
    <w:rsid w:val="009F2DF8"/>
    <w:rsid w:val="00A56D59"/>
    <w:rsid w:val="00B5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2512E8"/>
  <w15:chartTrackingRefBased/>
  <w15:docId w15:val="{05A8DC68-8B0C-FC42-803F-E10ADA9C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B1C"/>
    <w:pPr>
      <w:spacing w:after="200" w:line="276" w:lineRule="auto"/>
    </w:pPr>
    <w:rPr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52B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52B1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ps">
    <w:name w:val="hps"/>
    <w:basedOn w:val="Fuentedeprrafopredeter"/>
    <w:rsid w:val="00B52B1C"/>
  </w:style>
  <w:style w:type="character" w:customStyle="1" w:styleId="apple-converted-space">
    <w:name w:val="apple-converted-space"/>
    <w:basedOn w:val="Fuentedeprrafopredeter"/>
    <w:rsid w:val="00B52B1C"/>
  </w:style>
  <w:style w:type="character" w:customStyle="1" w:styleId="apple-style-span">
    <w:name w:val="apple-style-span"/>
    <w:basedOn w:val="Fuentedeprrafopredeter"/>
    <w:rsid w:val="00B52B1C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2B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_tradn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2B1C"/>
    <w:rPr>
      <w:rFonts w:ascii="Courier New" w:eastAsia="Times New Roman" w:hAnsi="Courier New" w:cs="Courier New"/>
      <w:sz w:val="20"/>
      <w:szCs w:val="20"/>
      <w:lang w:eastAsia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4098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4098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40988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A022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A0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3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liciahgj@gmail.com" TargetMode="External"/><Relationship Id="rId1" Type="http://schemas.openxmlformats.org/officeDocument/2006/relationships/hyperlink" Target="mailto:caahernandezgo@unal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EC2D70-ACE6-9E4D-88E8-24274F01A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aliciahgj@gmail.com</dc:creator>
  <cp:keywords/>
  <dc:description/>
  <cp:lastModifiedBy>aliciahgj@gmail.com</cp:lastModifiedBy>
  <cp:revision>1</cp:revision>
  <dcterms:created xsi:type="dcterms:W3CDTF">2020-04-19T01:00:00Z</dcterms:created>
  <dcterms:modified xsi:type="dcterms:W3CDTF">2020-04-19T02:07:00Z</dcterms:modified>
</cp:coreProperties>
</file>