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252D16" w:rsidRDefault="00252D16" w:rsidP="00252D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D16">
        <w:rPr>
          <w:rFonts w:ascii="Times New Roman" w:hAnsi="Times New Roman" w:cs="Times New Roman"/>
          <w:b/>
          <w:sz w:val="24"/>
          <w:szCs w:val="24"/>
        </w:rPr>
        <w:t>ESTIMATE OF HUMAN VISUAL RANGE APPLIED TO THE PRESERVATION OF SCENIC ENVIRONMENTS</w:t>
      </w:r>
    </w:p>
    <w:p w:rsidR="00DF04E3" w:rsidRDefault="0024348A" w:rsidP="00DF04E3">
      <w:pPr>
        <w:pStyle w:val="Pr-formatao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Reginato, Vivian da Silva </w:t>
      </w:r>
      <w:proofErr w:type="spellStart"/>
      <w:r>
        <w:rPr>
          <w:rFonts w:ascii="Times New Roman" w:hAnsi="Times New Roman" w:cs="Times New Roman"/>
          <w:sz w:val="24"/>
          <w:u w:val="single"/>
        </w:rPr>
        <w:t>Celestino</w:t>
      </w:r>
      <w:proofErr w:type="spellEnd"/>
    </w:p>
    <w:p w:rsid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Default="00DF04E3" w:rsidP="0028059F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 w:rsidR="0024348A">
        <w:rPr>
          <w:rFonts w:ascii="Times New Roman" w:hAnsi="Times New Roman" w:cs="Times New Roman"/>
          <w:i/>
          <w:iCs/>
          <w:sz w:val="24"/>
        </w:rPr>
        <w:t>Universidade</w:t>
      </w:r>
      <w:proofErr w:type="spellEnd"/>
      <w:r w:rsidR="0024348A">
        <w:rPr>
          <w:rFonts w:ascii="Times New Roman" w:hAnsi="Times New Roman" w:cs="Times New Roman"/>
          <w:i/>
          <w:iCs/>
          <w:sz w:val="24"/>
        </w:rPr>
        <w:t xml:space="preserve"> Federal de Santa Catarina, </w:t>
      </w:r>
      <w:proofErr w:type="spellStart"/>
      <w:r w:rsidR="0024348A">
        <w:rPr>
          <w:rFonts w:ascii="Times New Roman" w:hAnsi="Times New Roman" w:cs="Times New Roman"/>
          <w:i/>
          <w:iCs/>
          <w:sz w:val="24"/>
        </w:rPr>
        <w:t>Brasil</w:t>
      </w:r>
      <w:proofErr w:type="spellEnd"/>
    </w:p>
    <w:p w:rsidR="0028059F" w:rsidRP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Pr="0024348A" w:rsidRDefault="0024348A" w:rsidP="002434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The “Caminho das Tropas”,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“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Cattle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Drive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Routes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”, are remaining structures of important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hAnsi="Times New Roman" w:cs="Times New Roman"/>
          <w:sz w:val="24"/>
          <w:szCs w:val="20"/>
          <w:lang w:val="en-GB"/>
        </w:rPr>
        <w:t xml:space="preserve">cattle drive routes built in </w:t>
      </w:r>
      <w:proofErr w:type="spellStart"/>
      <w:r w:rsidRPr="0024348A">
        <w:rPr>
          <w:rFonts w:ascii="Times New Roman" w:hAnsi="Times New Roman" w:cs="Times New Roman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hAnsi="Times New Roman" w:cs="Times New Roman"/>
          <w:sz w:val="24"/>
          <w:szCs w:val="20"/>
          <w:lang w:val="en-GB"/>
        </w:rPr>
        <w:t xml:space="preserve"> “Coxilha Rica/Brasil” region. The </w:t>
      </w:r>
      <w:proofErr w:type="spellStart"/>
      <w:r w:rsidRPr="0024348A">
        <w:rPr>
          <w:rFonts w:ascii="Times New Roman" w:hAnsi="Times New Roman" w:cs="Times New Roman"/>
          <w:sz w:val="24"/>
          <w:szCs w:val="20"/>
          <w:lang w:val="en-GB"/>
        </w:rPr>
        <w:t>main</w:t>
      </w:r>
      <w:proofErr w:type="spellEnd"/>
      <w:r w:rsidRPr="0024348A">
        <w:rPr>
          <w:rFonts w:ascii="Times New Roman" w:hAnsi="Times New Roman" w:cs="Times New Roman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hAnsi="Times New Roman" w:cs="Times New Roman"/>
          <w:sz w:val="24"/>
          <w:szCs w:val="20"/>
          <w:lang w:val="en-GB"/>
        </w:rPr>
        <w:t>objective</w:t>
      </w:r>
      <w:proofErr w:type="spellEnd"/>
      <w:r w:rsidRPr="0024348A">
        <w:rPr>
          <w:rFonts w:ascii="Times New Roman" w:hAnsi="Times New Roman" w:cs="Times New Roman"/>
          <w:sz w:val="24"/>
          <w:szCs w:val="20"/>
          <w:lang w:val="en-GB"/>
        </w:rPr>
        <w:t xml:space="preserve"> of the given</w:t>
      </w:r>
      <w:r w:rsidR="00CE511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studies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is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to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calculate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human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linear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and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logarithmic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visual perceptiveness, aiming at the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g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eneration of visibility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polygonals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for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preservation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of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scenic environment of the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“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Coxilha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Rica”. The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method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proposed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includes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calculation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, based on the different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scientific approaches applied, the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relationship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between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the human visual perceptiveness,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the earth’s curvature and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atmospheric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refraction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and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verification of how these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elements influence the visual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reach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,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perceived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by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man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, in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environment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. Based on the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results, the regions </w:t>
      </w:r>
      <w:proofErr w:type="gram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were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defined</w:t>
      </w:r>
      <w:proofErr w:type="spellEnd"/>
      <w:proofErr w:type="gram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in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which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future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activities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might affect the given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countryside, aiming at the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minimization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of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their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resulting environmental impacts, mainly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concerning their visual aspects,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on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the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historical</w:t>
      </w:r>
      <w:proofErr w:type="spellEnd"/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and the archaeological elements</w:t>
      </w:r>
      <w:r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</w:t>
      </w:r>
      <w:r w:rsidRPr="0024348A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encountered in the region here studied.</w:t>
      </w:r>
    </w:p>
    <w:p w:rsidR="002350BC" w:rsidRDefault="002350BC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Pr="0024348A">
        <w:rPr>
          <w:rFonts w:ascii="Times New Roman" w:hAnsi="Times New Roman" w:cs="Times New Roman"/>
          <w:i/>
          <w:sz w:val="24"/>
        </w:rPr>
        <w:t>—</w:t>
      </w:r>
      <w:r w:rsidR="0024348A" w:rsidRPr="0024348A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24348A" w:rsidRPr="0024348A">
        <w:rPr>
          <w:rFonts w:ascii="Times New Roman" w:hAnsi="Times New Roman" w:cs="Times New Roman"/>
          <w:i/>
          <w:sz w:val="24"/>
        </w:rPr>
        <w:t>Human</w:t>
      </w:r>
      <w:proofErr w:type="spellEnd"/>
      <w:r w:rsidR="0024348A" w:rsidRPr="0024348A">
        <w:rPr>
          <w:rFonts w:ascii="Times New Roman" w:hAnsi="Times New Roman" w:cs="Times New Roman"/>
          <w:i/>
          <w:sz w:val="24"/>
        </w:rPr>
        <w:t xml:space="preserve"> Visual </w:t>
      </w:r>
      <w:proofErr w:type="spellStart"/>
      <w:r w:rsidR="0024348A" w:rsidRPr="0024348A">
        <w:rPr>
          <w:rFonts w:ascii="Times New Roman" w:hAnsi="Times New Roman" w:cs="Times New Roman"/>
          <w:i/>
          <w:sz w:val="24"/>
        </w:rPr>
        <w:t>Perceptiveness</w:t>
      </w:r>
      <w:proofErr w:type="spellEnd"/>
      <w:r w:rsidR="0024348A" w:rsidRPr="0024348A">
        <w:rPr>
          <w:rFonts w:ascii="Times New Roman" w:hAnsi="Times New Roman" w:cs="Times New Roman"/>
          <w:i/>
          <w:sz w:val="24"/>
        </w:rPr>
        <w:t xml:space="preserve">, Visibility </w:t>
      </w:r>
      <w:proofErr w:type="spellStart"/>
      <w:r w:rsidR="0024348A" w:rsidRPr="0024348A">
        <w:rPr>
          <w:rFonts w:ascii="Times New Roman" w:hAnsi="Times New Roman" w:cs="Times New Roman"/>
          <w:i/>
          <w:sz w:val="24"/>
        </w:rPr>
        <w:t>Polygonals</w:t>
      </w:r>
      <w:proofErr w:type="spellEnd"/>
      <w:r w:rsidR="0024348A" w:rsidRPr="0024348A">
        <w:rPr>
          <w:rFonts w:ascii="Times New Roman" w:hAnsi="Times New Roman" w:cs="Times New Roman"/>
          <w:i/>
          <w:sz w:val="24"/>
        </w:rPr>
        <w:t>, Cattle-Drive Routes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B55139" w:rsidRPr="00B55139" w:rsidRDefault="00B55139" w:rsidP="00B55139">
      <w:pPr>
        <w:jc w:val="both"/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</w:pPr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Vivian da Silva 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Celestino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Reginato is postdoctoral degree in Geographical 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Modeling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and Territorial Management from 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Universidade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Nova de 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Lisboa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(NOVA), holds a PhD in Civil Engineering from the Federal University of Santa Catarina (UFSC), a master's degree in Remote Sensing and a degree in Cartographic Engineering from the Federal University of Rio Grande do 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Sul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. She is an adjunct professor at UFSC. She has experience in the areas of Geographic 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Modeling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and Spatial Analysis, GIS, Remote Sensing, Cadastre, Topography, Digital Cartography, Quality and Cartographic Update, working mainly on the following topics: production and quality control of cartographic/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altimetric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products, generation of cartographic bases for GIS, three-dimensional </w:t>
      </w:r>
      <w:proofErr w:type="spell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modeling</w:t>
      </w:r>
      <w:proofErr w:type="spell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for scenarios simulation, </w:t>
      </w:r>
      <w:proofErr w:type="gramStart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>identification</w:t>
      </w:r>
      <w:proofErr w:type="gramEnd"/>
      <w:r w:rsidRPr="00B55139">
        <w:rPr>
          <w:rFonts w:ascii="Times New Roman" w:eastAsia="Arial Unicode MS" w:hAnsi="Times New Roman" w:cs="Times New Roman"/>
          <w:color w:val="000000"/>
          <w:sz w:val="24"/>
          <w:szCs w:val="20"/>
          <w:lang w:val="en-GB"/>
        </w:rPr>
        <w:t xml:space="preserve"> of areas with potential for generating electricity by renewable sources.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55139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pt-BR" w:eastAsia="pt-BR"/>
        </w:rPr>
        <w:lastRenderedPageBreak/>
        <w:drawing>
          <wp:inline distT="0" distB="0" distL="0" distR="0">
            <wp:extent cx="1790700" cy="230124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vivi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55139">
        <w:rPr>
          <w:rFonts w:ascii="Times New Roman" w:hAnsi="Times New Roman" w:cs="Times New Roman"/>
          <w:iCs/>
          <w:sz w:val="24"/>
        </w:rPr>
        <w:t>vivian.celestino@ufsc.br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B55139" w:rsidRPr="00495C76" w:rsidRDefault="00B55139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B55139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646" w:rsidRDefault="00A60646" w:rsidP="00495C76">
      <w:pPr>
        <w:spacing w:after="0" w:line="240" w:lineRule="auto"/>
      </w:pPr>
      <w:r>
        <w:separator/>
      </w:r>
    </w:p>
  </w:endnote>
  <w:endnote w:type="continuationSeparator" w:id="0">
    <w:p w:rsidR="00A60646" w:rsidRDefault="00A6064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646" w:rsidRDefault="00A60646" w:rsidP="00495C76">
      <w:pPr>
        <w:spacing w:after="0" w:line="240" w:lineRule="auto"/>
      </w:pPr>
      <w:r>
        <w:separator/>
      </w:r>
    </w:p>
  </w:footnote>
  <w:footnote w:type="continuationSeparator" w:id="0">
    <w:p w:rsidR="00A60646" w:rsidRDefault="00A6064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4348A"/>
    <w:rsid w:val="00252D16"/>
    <w:rsid w:val="0028059F"/>
    <w:rsid w:val="002F4DF0"/>
    <w:rsid w:val="00333E31"/>
    <w:rsid w:val="0038483D"/>
    <w:rsid w:val="00435234"/>
    <w:rsid w:val="00495C76"/>
    <w:rsid w:val="00627419"/>
    <w:rsid w:val="00A60646"/>
    <w:rsid w:val="00B3082B"/>
    <w:rsid w:val="00B55139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E17C0"/>
  <w15:docId w15:val="{1296264D-AB50-44AE-89CB-E0DC82AF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355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Usuário do Windows</cp:lastModifiedBy>
  <cp:revision>4</cp:revision>
  <dcterms:created xsi:type="dcterms:W3CDTF">2020-02-05T13:15:00Z</dcterms:created>
  <dcterms:modified xsi:type="dcterms:W3CDTF">2020-02-05T13:29:00Z</dcterms:modified>
</cp:coreProperties>
</file>