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99708" w14:textId="3C8CA99A" w:rsidR="00D0500E" w:rsidRPr="00415ABB" w:rsidRDefault="00D0500E" w:rsidP="002F3706">
      <w:pPr>
        <w:spacing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415ABB">
        <w:rPr>
          <w:rFonts w:ascii="Times New Roman" w:hAnsi="Times New Roman" w:cs="Times New Roman"/>
          <w:b/>
          <w:bCs/>
          <w:lang w:val="en-US"/>
        </w:rPr>
        <w:t>Investigating</w:t>
      </w:r>
      <w:r w:rsidR="003C262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15ABB">
        <w:rPr>
          <w:rFonts w:ascii="Times New Roman" w:hAnsi="Times New Roman" w:cs="Times New Roman"/>
          <w:b/>
          <w:bCs/>
          <w:lang w:val="en-US"/>
        </w:rPr>
        <w:t>Barriers</w:t>
      </w:r>
      <w:r w:rsidR="003C262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15ABB">
        <w:rPr>
          <w:rFonts w:ascii="Times New Roman" w:hAnsi="Times New Roman" w:cs="Times New Roman"/>
          <w:b/>
          <w:bCs/>
          <w:lang w:val="en-US"/>
        </w:rPr>
        <w:t>to</w:t>
      </w:r>
      <w:r w:rsidR="003C262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15ABB">
        <w:rPr>
          <w:rFonts w:ascii="Times New Roman" w:hAnsi="Times New Roman" w:cs="Times New Roman"/>
          <w:b/>
          <w:bCs/>
          <w:lang w:val="en-US"/>
        </w:rPr>
        <w:t>Low-Carbon</w:t>
      </w:r>
      <w:r w:rsidR="003C262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15ABB">
        <w:rPr>
          <w:rFonts w:ascii="Times New Roman" w:hAnsi="Times New Roman" w:cs="Times New Roman"/>
          <w:b/>
          <w:bCs/>
          <w:lang w:val="en-US"/>
        </w:rPr>
        <w:t>Policy</w:t>
      </w:r>
      <w:r w:rsidR="003C262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15ABB">
        <w:rPr>
          <w:rFonts w:ascii="Times New Roman" w:hAnsi="Times New Roman" w:cs="Times New Roman"/>
          <w:b/>
          <w:bCs/>
          <w:lang w:val="en-US"/>
        </w:rPr>
        <w:t>Implementation</w:t>
      </w:r>
      <w:r w:rsidR="00FB279A">
        <w:rPr>
          <w:rFonts w:ascii="Times New Roman" w:hAnsi="Times New Roman" w:cs="Times New Roman"/>
          <w:b/>
          <w:bCs/>
          <w:lang w:val="en-US"/>
        </w:rPr>
        <w:t xml:space="preserve"> among Mining Companies</w:t>
      </w:r>
      <w:r w:rsidRPr="00415ABB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C2624">
        <w:rPr>
          <w:rFonts w:ascii="Times New Roman" w:hAnsi="Times New Roman" w:cs="Times New Roman"/>
          <w:b/>
          <w:bCs/>
          <w:lang w:val="en-US"/>
        </w:rPr>
        <w:t>in Ghana</w:t>
      </w:r>
    </w:p>
    <w:p w14:paraId="6139A537" w14:textId="0A05D913" w:rsidR="002F3706" w:rsidRPr="00415ABB" w:rsidRDefault="002F3706" w:rsidP="002F370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vertAlign w:val="superscript"/>
        </w:rPr>
      </w:pPr>
      <w:r w:rsidRPr="00415ABB">
        <w:rPr>
          <w:rFonts w:ascii="Times New Roman" w:hAnsi="Times New Roman" w:cs="Times New Roman"/>
          <w:lang w:val="en-US"/>
        </w:rPr>
        <w:t>Seth Adom</w:t>
      </w:r>
      <w:r w:rsidRPr="00415ABB">
        <w:rPr>
          <w:rFonts w:ascii="Times New Roman" w:hAnsi="Times New Roman" w:cs="Times New Roman"/>
          <w:vertAlign w:val="superscript"/>
        </w:rPr>
        <w:t>1</w:t>
      </w:r>
      <w:r w:rsidRPr="00415ABB">
        <w:rPr>
          <w:rFonts w:ascii="Times New Roman" w:hAnsi="Times New Roman" w:cs="Times New Roman"/>
        </w:rPr>
        <w:t>, Kenichi Matsui</w:t>
      </w:r>
      <w:r w:rsidRPr="00415ABB">
        <w:rPr>
          <w:rFonts w:ascii="Times New Roman" w:hAnsi="Times New Roman" w:cs="Times New Roman"/>
          <w:vertAlign w:val="superscript"/>
        </w:rPr>
        <w:t>2</w:t>
      </w:r>
    </w:p>
    <w:p w14:paraId="7B8415B4" w14:textId="6BF8B22A" w:rsidR="002F3706" w:rsidRPr="00415ABB" w:rsidRDefault="002F3706" w:rsidP="002F3706">
      <w:pPr>
        <w:spacing w:line="240" w:lineRule="auto"/>
        <w:jc w:val="center"/>
        <w:rPr>
          <w:rFonts w:ascii="Times New Roman" w:hAnsi="Times New Roman" w:cs="Times New Roman"/>
        </w:rPr>
      </w:pPr>
      <w:r w:rsidRPr="00415ABB">
        <w:rPr>
          <w:rFonts w:ascii="Times New Roman" w:hAnsi="Times New Roman" w:cs="Times New Roman"/>
          <w:vertAlign w:val="superscript"/>
        </w:rPr>
        <w:t>1</w:t>
      </w:r>
      <w:r w:rsidRPr="00415ABB">
        <w:rPr>
          <w:rFonts w:ascii="Times New Roman" w:hAnsi="Times New Roman" w:cs="Times New Roman"/>
        </w:rPr>
        <w:t xml:space="preserve">Graduate School of </w:t>
      </w:r>
      <w:r w:rsidR="002862F9" w:rsidRPr="00415ABB">
        <w:rPr>
          <w:rFonts w:ascii="Times New Roman" w:hAnsi="Times New Roman" w:cs="Times New Roman"/>
          <w:lang w:val="en-US"/>
        </w:rPr>
        <w:t>Science and Technology</w:t>
      </w:r>
      <w:r w:rsidRPr="00415ABB">
        <w:rPr>
          <w:rFonts w:ascii="Times New Roman" w:hAnsi="Times New Roman" w:cs="Times New Roman"/>
        </w:rPr>
        <w:t>, University of Tsukuba, Japan</w:t>
      </w:r>
    </w:p>
    <w:p w14:paraId="4CD9F931" w14:textId="15FDACE6" w:rsidR="002F3706" w:rsidRPr="00415ABB" w:rsidRDefault="002F3706" w:rsidP="002F370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415ABB">
        <w:rPr>
          <w:rFonts w:ascii="Times New Roman" w:hAnsi="Times New Roman" w:cs="Times New Roman"/>
          <w:vertAlign w:val="superscript"/>
        </w:rPr>
        <w:t>2</w:t>
      </w:r>
      <w:r w:rsidRPr="00415ABB">
        <w:rPr>
          <w:rFonts w:ascii="Times New Roman" w:hAnsi="Times New Roman" w:cs="Times New Roman"/>
        </w:rPr>
        <w:t>Faculty of Life and Environmental Sciences, University of Tsukuba, Japan</w:t>
      </w:r>
    </w:p>
    <w:p w14:paraId="503C9D4B" w14:textId="31567662" w:rsidR="00D0500E" w:rsidRPr="00415ABB" w:rsidRDefault="00D0500E" w:rsidP="002F3706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415ABB">
        <w:rPr>
          <w:rFonts w:ascii="Times New Roman" w:hAnsi="Times New Roman" w:cs="Times New Roman"/>
          <w:b/>
          <w:bCs/>
          <w:lang w:val="en-US"/>
        </w:rPr>
        <w:t>A</w:t>
      </w:r>
      <w:r w:rsidR="002F3706" w:rsidRPr="00415ABB">
        <w:rPr>
          <w:rFonts w:ascii="Times New Roman" w:hAnsi="Times New Roman" w:cs="Times New Roman"/>
          <w:b/>
          <w:bCs/>
          <w:lang w:val="en-US"/>
        </w:rPr>
        <w:t>bstract</w:t>
      </w:r>
    </w:p>
    <w:p w14:paraId="76CC220F" w14:textId="04E08763" w:rsidR="00EE1B4B" w:rsidRDefault="00F24D2D" w:rsidP="00D0500E">
      <w:pPr>
        <w:ind w:firstLine="0"/>
        <w:rPr>
          <w:rFonts w:ascii="Times New Roman" w:hAnsi="Times New Roman" w:cs="Times New Roman"/>
          <w:lang w:val="en-US"/>
        </w:rPr>
      </w:pPr>
      <w:r w:rsidRPr="00415ABB">
        <w:rPr>
          <w:rFonts w:ascii="Times New Roman" w:hAnsi="Times New Roman" w:cs="Times New Roman"/>
          <w:lang w:val="en-US"/>
        </w:rPr>
        <w:t>Efforts for carbon emission reduction have been identified as a major climate change mitigation target in the Paris Agreement</w:t>
      </w:r>
      <w:r w:rsidR="00EE1B4B" w:rsidRPr="00EE1B4B">
        <w:rPr>
          <w:rFonts w:ascii="Times New Roman" w:hAnsi="Times New Roman" w:cs="Times New Roman"/>
          <w:lang w:val="en-US"/>
        </w:rPr>
        <w:t xml:space="preserve">. </w:t>
      </w:r>
      <w:r w:rsidR="003C2624" w:rsidRPr="00EE1B4B">
        <w:rPr>
          <w:rFonts w:ascii="Times New Roman" w:hAnsi="Times New Roman" w:cs="Times New Roman"/>
          <w:lang w:val="en-US"/>
        </w:rPr>
        <w:t xml:space="preserve">COP26 highlighted the worldwide effort for cleaner and greener mining, urging the mineral industry to embrace greener operational emissions reduction technologies and strategies. </w:t>
      </w:r>
      <w:r w:rsidR="00EE1B4B" w:rsidRPr="00EE1B4B">
        <w:rPr>
          <w:rFonts w:ascii="Times New Roman" w:hAnsi="Times New Roman" w:cs="Times New Roman"/>
          <w:lang w:val="en-US"/>
        </w:rPr>
        <w:t xml:space="preserve">Ghana pledged at the Paris Conference to </w:t>
      </w:r>
      <w:r w:rsidR="00EE1B4B">
        <w:rPr>
          <w:rFonts w:ascii="Times New Roman" w:hAnsi="Times New Roman" w:cs="Times New Roman"/>
          <w:lang w:val="en-US"/>
        </w:rPr>
        <w:t>reduce</w:t>
      </w:r>
      <w:r w:rsidR="00EE1B4B" w:rsidRPr="00EE1B4B">
        <w:rPr>
          <w:rFonts w:ascii="Times New Roman" w:hAnsi="Times New Roman" w:cs="Times New Roman"/>
          <w:lang w:val="en-US"/>
        </w:rPr>
        <w:t xml:space="preserve"> </w:t>
      </w:r>
      <w:r w:rsidR="00EE1B4B" w:rsidRPr="00415ABB">
        <w:rPr>
          <w:rFonts w:ascii="Times New Roman" w:hAnsi="Times New Roman" w:cs="Times New Roman"/>
        </w:rPr>
        <w:t>CO</w:t>
      </w:r>
      <w:r w:rsidR="00EE1B4B" w:rsidRPr="00415ABB">
        <w:rPr>
          <w:rFonts w:ascii="Times New Roman" w:hAnsi="Times New Roman" w:cs="Times New Roman"/>
          <w:vertAlign w:val="subscript"/>
        </w:rPr>
        <w:t>2</w:t>
      </w:r>
      <w:r w:rsidR="00EE1B4B" w:rsidRPr="00EE1B4B">
        <w:rPr>
          <w:rFonts w:ascii="Times New Roman" w:hAnsi="Times New Roman" w:cs="Times New Roman"/>
          <w:lang w:val="en-US"/>
        </w:rPr>
        <w:t xml:space="preserve"> emissions by 15% and </w:t>
      </w:r>
      <w:r w:rsidR="00EE1B4B">
        <w:rPr>
          <w:rFonts w:ascii="Times New Roman" w:hAnsi="Times New Roman" w:cs="Times New Roman"/>
          <w:lang w:val="en-US"/>
        </w:rPr>
        <w:t>increase</w:t>
      </w:r>
      <w:r w:rsidR="00EE1B4B" w:rsidRPr="00EE1B4B">
        <w:rPr>
          <w:rFonts w:ascii="Times New Roman" w:hAnsi="Times New Roman" w:cs="Times New Roman"/>
          <w:lang w:val="en-US"/>
        </w:rPr>
        <w:t xml:space="preserve"> renewable energy penetration to 10% of the national energy mix</w:t>
      </w:r>
      <w:r w:rsidR="00EE1B4B">
        <w:rPr>
          <w:rFonts w:ascii="Times New Roman" w:hAnsi="Times New Roman" w:cs="Times New Roman"/>
          <w:lang w:val="en-US"/>
        </w:rPr>
        <w:t xml:space="preserve">. </w:t>
      </w:r>
      <w:r w:rsidR="00EE1B4B" w:rsidRPr="00EE1B4B">
        <w:rPr>
          <w:rFonts w:ascii="Times New Roman" w:hAnsi="Times New Roman" w:cs="Times New Roman"/>
          <w:lang w:val="en-US"/>
        </w:rPr>
        <w:t>Ghana</w:t>
      </w:r>
      <w:r w:rsidR="003C2624">
        <w:rPr>
          <w:rFonts w:ascii="Times New Roman" w:hAnsi="Times New Roman" w:cs="Times New Roman"/>
          <w:lang w:val="en-US"/>
        </w:rPr>
        <w:t>’</w:t>
      </w:r>
      <w:r w:rsidR="00EE1B4B" w:rsidRPr="00EE1B4B">
        <w:rPr>
          <w:rFonts w:ascii="Times New Roman" w:hAnsi="Times New Roman" w:cs="Times New Roman"/>
          <w:lang w:val="en-US"/>
        </w:rPr>
        <w:t xml:space="preserve">s efforts to </w:t>
      </w:r>
      <w:r w:rsidR="003C2624">
        <w:rPr>
          <w:rFonts w:ascii="Times New Roman" w:hAnsi="Times New Roman" w:cs="Times New Roman"/>
          <w:lang w:val="en-US"/>
        </w:rPr>
        <w:t>implement</w:t>
      </w:r>
      <w:r w:rsidR="00EE1B4B" w:rsidRPr="00EE1B4B">
        <w:rPr>
          <w:rFonts w:ascii="Times New Roman" w:hAnsi="Times New Roman" w:cs="Times New Roman"/>
          <w:lang w:val="en-US"/>
        </w:rPr>
        <w:t xml:space="preserve"> low-carbon policy </w:t>
      </w:r>
      <w:r w:rsidR="003C2624">
        <w:rPr>
          <w:rFonts w:ascii="Times New Roman" w:hAnsi="Times New Roman" w:cs="Times New Roman"/>
          <w:lang w:val="en-US"/>
        </w:rPr>
        <w:t>were</w:t>
      </w:r>
      <w:r w:rsidR="00EE1B4B" w:rsidRPr="00EE1B4B">
        <w:rPr>
          <w:rFonts w:ascii="Times New Roman" w:hAnsi="Times New Roman" w:cs="Times New Roman"/>
          <w:lang w:val="en-US"/>
        </w:rPr>
        <w:t xml:space="preserve"> hampered by </w:t>
      </w:r>
      <w:r w:rsidR="003C2624">
        <w:rPr>
          <w:rFonts w:ascii="Times New Roman" w:hAnsi="Times New Roman" w:cs="Times New Roman"/>
          <w:lang w:val="en-US"/>
        </w:rPr>
        <w:t>a number of reasons</w:t>
      </w:r>
      <w:r w:rsidR="00EE1B4B">
        <w:rPr>
          <w:rFonts w:ascii="Times New Roman" w:hAnsi="Times New Roman" w:cs="Times New Roman"/>
          <w:lang w:val="en-US"/>
        </w:rPr>
        <w:t xml:space="preserve">. </w:t>
      </w:r>
      <w:r w:rsidR="00EE1B4B" w:rsidRPr="00EE1B4B">
        <w:rPr>
          <w:rFonts w:ascii="Times New Roman" w:hAnsi="Times New Roman" w:cs="Times New Roman"/>
          <w:lang w:val="en-US"/>
        </w:rPr>
        <w:t>Ghana is Africa</w:t>
      </w:r>
      <w:r w:rsidR="003C2624">
        <w:rPr>
          <w:rFonts w:ascii="Times New Roman" w:hAnsi="Times New Roman" w:cs="Times New Roman"/>
          <w:lang w:val="en-US"/>
        </w:rPr>
        <w:t>’</w:t>
      </w:r>
      <w:r w:rsidR="00EE1B4B" w:rsidRPr="00EE1B4B">
        <w:rPr>
          <w:rFonts w:ascii="Times New Roman" w:hAnsi="Times New Roman" w:cs="Times New Roman"/>
          <w:lang w:val="en-US"/>
        </w:rPr>
        <w:t>s leading gold producer and the world</w:t>
      </w:r>
      <w:r w:rsidR="003C2624">
        <w:rPr>
          <w:rFonts w:ascii="Times New Roman" w:hAnsi="Times New Roman" w:cs="Times New Roman"/>
          <w:lang w:val="en-US"/>
        </w:rPr>
        <w:t>’</w:t>
      </w:r>
      <w:r w:rsidR="00EE1B4B" w:rsidRPr="00EE1B4B">
        <w:rPr>
          <w:rFonts w:ascii="Times New Roman" w:hAnsi="Times New Roman" w:cs="Times New Roman"/>
          <w:lang w:val="en-US"/>
        </w:rPr>
        <w:t>s seventh largest producer. Mining has contribut</w:t>
      </w:r>
      <w:r w:rsidR="003C2624">
        <w:rPr>
          <w:rFonts w:ascii="Times New Roman" w:hAnsi="Times New Roman" w:cs="Times New Roman"/>
          <w:lang w:val="en-US"/>
        </w:rPr>
        <w:t>ed</w:t>
      </w:r>
      <w:r w:rsidR="00EE1B4B" w:rsidRPr="00EE1B4B">
        <w:rPr>
          <w:rFonts w:ascii="Times New Roman" w:hAnsi="Times New Roman" w:cs="Times New Roman"/>
          <w:lang w:val="en-US"/>
        </w:rPr>
        <w:t xml:space="preserve"> significantly to foreign </w:t>
      </w:r>
      <w:r w:rsidR="003C2624">
        <w:rPr>
          <w:rFonts w:ascii="Times New Roman" w:hAnsi="Times New Roman" w:cs="Times New Roman"/>
          <w:lang w:val="en-US"/>
        </w:rPr>
        <w:t>currency acquisition</w:t>
      </w:r>
      <w:r w:rsidR="003C2624" w:rsidRPr="00EE1B4B">
        <w:rPr>
          <w:rFonts w:ascii="Times New Roman" w:hAnsi="Times New Roman" w:cs="Times New Roman"/>
          <w:lang w:val="en-US"/>
        </w:rPr>
        <w:t xml:space="preserve"> </w:t>
      </w:r>
      <w:r w:rsidR="00EE1B4B" w:rsidRPr="00EE1B4B">
        <w:rPr>
          <w:rFonts w:ascii="Times New Roman" w:hAnsi="Times New Roman" w:cs="Times New Roman"/>
          <w:lang w:val="en-US"/>
        </w:rPr>
        <w:t>and governmen</w:t>
      </w:r>
      <w:r w:rsidR="00EE1B4B">
        <w:rPr>
          <w:rFonts w:ascii="Times New Roman" w:hAnsi="Times New Roman" w:cs="Times New Roman"/>
          <w:lang w:val="en-US"/>
        </w:rPr>
        <w:t xml:space="preserve">t revenue. </w:t>
      </w:r>
      <w:r w:rsidR="00EE1B4B" w:rsidRPr="00EE1B4B">
        <w:rPr>
          <w:rFonts w:ascii="Times New Roman" w:hAnsi="Times New Roman" w:cs="Times New Roman"/>
          <w:lang w:val="en-US"/>
        </w:rPr>
        <w:t>The gold mining sector contribut</w:t>
      </w:r>
      <w:r w:rsidR="003C2624">
        <w:rPr>
          <w:rFonts w:ascii="Times New Roman" w:hAnsi="Times New Roman" w:cs="Times New Roman"/>
          <w:lang w:val="en-US"/>
        </w:rPr>
        <w:t>es</w:t>
      </w:r>
      <w:r w:rsidR="00EE1B4B" w:rsidRPr="00EE1B4B">
        <w:rPr>
          <w:rFonts w:ascii="Times New Roman" w:hAnsi="Times New Roman" w:cs="Times New Roman"/>
          <w:lang w:val="en-US"/>
        </w:rPr>
        <w:t xml:space="preserve"> approximately 95% of </w:t>
      </w:r>
      <w:r w:rsidR="003C2624">
        <w:rPr>
          <w:rFonts w:ascii="Times New Roman" w:hAnsi="Times New Roman" w:cs="Times New Roman"/>
          <w:lang w:val="en-US"/>
        </w:rPr>
        <w:t xml:space="preserve">Ghana’s </w:t>
      </w:r>
      <w:r w:rsidR="00EE1B4B" w:rsidRPr="00EE1B4B">
        <w:rPr>
          <w:rFonts w:ascii="Times New Roman" w:hAnsi="Times New Roman" w:cs="Times New Roman"/>
          <w:lang w:val="en-US"/>
        </w:rPr>
        <w:t xml:space="preserve">total mineral revenue. </w:t>
      </w:r>
      <w:r w:rsidR="003C2624">
        <w:rPr>
          <w:rFonts w:ascii="Times New Roman" w:hAnsi="Times New Roman" w:cs="Times New Roman"/>
          <w:lang w:val="en-US"/>
        </w:rPr>
        <w:t>Considering these situations, the fundamental question is how Ghana’s</w:t>
      </w:r>
      <w:r w:rsidR="00EE1B4B" w:rsidRPr="00EE1B4B">
        <w:rPr>
          <w:rFonts w:ascii="Times New Roman" w:hAnsi="Times New Roman" w:cs="Times New Roman"/>
          <w:lang w:val="en-US"/>
        </w:rPr>
        <w:t xml:space="preserve"> mining industry </w:t>
      </w:r>
      <w:r w:rsidR="003C2624">
        <w:rPr>
          <w:rFonts w:ascii="Times New Roman" w:hAnsi="Times New Roman" w:cs="Times New Roman"/>
          <w:lang w:val="en-US"/>
        </w:rPr>
        <w:t>can</w:t>
      </w:r>
      <w:r w:rsidR="00EE1B4B" w:rsidRPr="00EE1B4B">
        <w:rPr>
          <w:rFonts w:ascii="Times New Roman" w:hAnsi="Times New Roman" w:cs="Times New Roman"/>
          <w:lang w:val="en-US"/>
        </w:rPr>
        <w:t xml:space="preserve"> </w:t>
      </w:r>
      <w:r w:rsidR="003C2624">
        <w:rPr>
          <w:rFonts w:ascii="Times New Roman" w:hAnsi="Times New Roman" w:cs="Times New Roman"/>
          <w:lang w:val="en-US"/>
        </w:rPr>
        <w:t>contribute to</w:t>
      </w:r>
      <w:r w:rsidR="003C2624" w:rsidRPr="00EE1B4B">
        <w:rPr>
          <w:rFonts w:ascii="Times New Roman" w:hAnsi="Times New Roman" w:cs="Times New Roman"/>
          <w:lang w:val="en-US"/>
        </w:rPr>
        <w:t xml:space="preserve"> </w:t>
      </w:r>
      <w:r w:rsidR="00180FC0" w:rsidRPr="00415ABB">
        <w:rPr>
          <w:rFonts w:ascii="Times New Roman" w:hAnsi="Times New Roman" w:cs="Times New Roman"/>
        </w:rPr>
        <w:t>CO</w:t>
      </w:r>
      <w:r w:rsidR="00180FC0" w:rsidRPr="00415ABB">
        <w:rPr>
          <w:rFonts w:ascii="Times New Roman" w:hAnsi="Times New Roman" w:cs="Times New Roman"/>
          <w:vertAlign w:val="subscript"/>
        </w:rPr>
        <w:t>2</w:t>
      </w:r>
      <w:r w:rsidR="00EE1B4B" w:rsidRPr="00EE1B4B">
        <w:rPr>
          <w:rFonts w:ascii="Times New Roman" w:hAnsi="Times New Roman" w:cs="Times New Roman"/>
          <w:lang w:val="en-US"/>
        </w:rPr>
        <w:t xml:space="preserve"> emission</w:t>
      </w:r>
      <w:r w:rsidR="003C2624">
        <w:rPr>
          <w:rFonts w:ascii="Times New Roman" w:hAnsi="Times New Roman" w:cs="Times New Roman"/>
          <w:lang w:val="en-US"/>
        </w:rPr>
        <w:t xml:space="preserve"> reductions</w:t>
      </w:r>
      <w:r w:rsidR="00EE1B4B" w:rsidRPr="00EE1B4B">
        <w:rPr>
          <w:rFonts w:ascii="Times New Roman" w:hAnsi="Times New Roman" w:cs="Times New Roman"/>
          <w:lang w:val="en-US"/>
        </w:rPr>
        <w:t xml:space="preserve">. This paper investigates the barriers to the </w:t>
      </w:r>
      <w:r w:rsidR="003C2624">
        <w:rPr>
          <w:rFonts w:ascii="Times New Roman" w:hAnsi="Times New Roman" w:cs="Times New Roman"/>
          <w:lang w:val="en-US"/>
        </w:rPr>
        <w:t xml:space="preserve">low-carbon emission policy </w:t>
      </w:r>
      <w:r w:rsidR="00EE1B4B" w:rsidRPr="00EE1B4B">
        <w:rPr>
          <w:rFonts w:ascii="Times New Roman" w:hAnsi="Times New Roman" w:cs="Times New Roman"/>
          <w:lang w:val="en-US"/>
        </w:rPr>
        <w:t xml:space="preserve">implementation </w:t>
      </w:r>
      <w:r w:rsidR="003C2624">
        <w:rPr>
          <w:rFonts w:ascii="Times New Roman" w:hAnsi="Times New Roman" w:cs="Times New Roman"/>
          <w:lang w:val="en-US"/>
        </w:rPr>
        <w:t xml:space="preserve">among mining companies </w:t>
      </w:r>
      <w:r w:rsidR="00EE1B4B" w:rsidRPr="00EE1B4B">
        <w:rPr>
          <w:rFonts w:ascii="Times New Roman" w:hAnsi="Times New Roman" w:cs="Times New Roman"/>
          <w:lang w:val="en-US"/>
        </w:rPr>
        <w:t xml:space="preserve">in Ghana. The questionnaire survey was used to understand the barriers to implementing low-carbon emission policies </w:t>
      </w:r>
      <w:r w:rsidR="003C2624">
        <w:rPr>
          <w:rFonts w:ascii="Times New Roman" w:hAnsi="Times New Roman" w:cs="Times New Roman"/>
          <w:lang w:val="en-US"/>
        </w:rPr>
        <w:t>among</w:t>
      </w:r>
      <w:r w:rsidR="00EE1B4B" w:rsidRPr="00EE1B4B">
        <w:rPr>
          <w:rFonts w:ascii="Times New Roman" w:hAnsi="Times New Roman" w:cs="Times New Roman"/>
          <w:lang w:val="en-US"/>
        </w:rPr>
        <w:t xml:space="preserve"> four large-scale gold mining companies. The results show that the companies expressed issues of cost, inadequate information, and lack of a government-specific policy framework to reduce carbon emissions. We found that a major challenge among companies </w:t>
      </w:r>
      <w:r w:rsidR="003C2624">
        <w:rPr>
          <w:rFonts w:ascii="Times New Roman" w:hAnsi="Times New Roman" w:cs="Times New Roman"/>
          <w:lang w:val="en-US"/>
        </w:rPr>
        <w:t>wa</w:t>
      </w:r>
      <w:r w:rsidR="00EE1B4B" w:rsidRPr="00EE1B4B">
        <w:rPr>
          <w:rFonts w:ascii="Times New Roman" w:hAnsi="Times New Roman" w:cs="Times New Roman"/>
          <w:lang w:val="en-US"/>
        </w:rPr>
        <w:t>s the</w:t>
      </w:r>
      <w:r w:rsidR="003C2624">
        <w:rPr>
          <w:rFonts w:ascii="Times New Roman" w:hAnsi="Times New Roman" w:cs="Times New Roman"/>
          <w:lang w:val="en-US"/>
        </w:rPr>
        <w:t xml:space="preserve"> expected</w:t>
      </w:r>
      <w:r w:rsidR="00EE1B4B" w:rsidRPr="00EE1B4B">
        <w:rPr>
          <w:rFonts w:ascii="Times New Roman" w:hAnsi="Times New Roman" w:cs="Times New Roman"/>
          <w:lang w:val="en-US"/>
        </w:rPr>
        <w:t xml:space="preserve"> cost involved in </w:t>
      </w:r>
      <w:r w:rsidR="003C2624">
        <w:rPr>
          <w:rFonts w:ascii="Times New Roman" w:hAnsi="Times New Roman" w:cs="Times New Roman"/>
          <w:lang w:val="en-US"/>
        </w:rPr>
        <w:t xml:space="preserve">implementing </w:t>
      </w:r>
      <w:r w:rsidR="00EE1B4B" w:rsidRPr="00EE1B4B">
        <w:rPr>
          <w:rFonts w:ascii="Times New Roman" w:hAnsi="Times New Roman" w:cs="Times New Roman"/>
          <w:lang w:val="en-US"/>
        </w:rPr>
        <w:t xml:space="preserve">low-carbon emission policy. Also, the government lacks a specific policy framework to influence companies </w:t>
      </w:r>
      <w:r w:rsidR="003C2624">
        <w:rPr>
          <w:rFonts w:ascii="Times New Roman" w:hAnsi="Times New Roman" w:cs="Times New Roman"/>
          <w:lang w:val="en-US"/>
        </w:rPr>
        <w:t xml:space="preserve">to adopt </w:t>
      </w:r>
      <w:r w:rsidR="00EE1B4B" w:rsidRPr="00EE1B4B">
        <w:rPr>
          <w:rFonts w:ascii="Times New Roman" w:hAnsi="Times New Roman" w:cs="Times New Roman"/>
          <w:lang w:val="en-US"/>
        </w:rPr>
        <w:t xml:space="preserve">carbon reduction policies. There is a need for the government to provide specific carbon reduction laws and regulations to enforce companies complaints. The government should also </w:t>
      </w:r>
      <w:r w:rsidR="00180FC0" w:rsidRPr="00EE1B4B">
        <w:rPr>
          <w:rFonts w:ascii="Times New Roman" w:hAnsi="Times New Roman" w:cs="Times New Roman"/>
          <w:lang w:val="en-US"/>
        </w:rPr>
        <w:t>subsidize</w:t>
      </w:r>
      <w:r w:rsidR="00EE1B4B" w:rsidRPr="00EE1B4B">
        <w:rPr>
          <w:rFonts w:ascii="Times New Roman" w:hAnsi="Times New Roman" w:cs="Times New Roman"/>
          <w:lang w:val="en-US"/>
        </w:rPr>
        <w:t xml:space="preserve"> the cost of low-carbon technologies.</w:t>
      </w:r>
    </w:p>
    <w:p w14:paraId="3DE5656C" w14:textId="620EA4EF" w:rsidR="002F3706" w:rsidRPr="00415ABB" w:rsidRDefault="002F3706" w:rsidP="00D0500E">
      <w:pPr>
        <w:ind w:firstLine="0"/>
        <w:rPr>
          <w:rFonts w:ascii="Times New Roman" w:hAnsi="Times New Roman" w:cs="Times New Roman"/>
          <w:lang w:val="en-US"/>
        </w:rPr>
      </w:pPr>
      <w:r w:rsidRPr="00415ABB">
        <w:rPr>
          <w:rFonts w:ascii="Times New Roman" w:hAnsi="Times New Roman" w:cs="Times New Roman"/>
          <w:lang w:val="en-US"/>
        </w:rPr>
        <w:t>Key words:</w:t>
      </w:r>
      <w:r w:rsidR="00CE523E" w:rsidRPr="00415ABB">
        <w:rPr>
          <w:rFonts w:ascii="Times New Roman" w:hAnsi="Times New Roman" w:cs="Times New Roman"/>
          <w:lang w:val="en-US"/>
        </w:rPr>
        <w:t xml:space="preserve"> Mining, Carbon Emissions, Policy, Low-Carbon Technology</w:t>
      </w:r>
    </w:p>
    <w:p w14:paraId="5BF89ACE" w14:textId="62258D36" w:rsidR="00D0500E" w:rsidRPr="00415ABB" w:rsidRDefault="00D0500E" w:rsidP="00D0500E">
      <w:pPr>
        <w:ind w:firstLine="0"/>
        <w:rPr>
          <w:rFonts w:ascii="Times New Roman" w:hAnsi="Times New Roman" w:cs="Times New Roman"/>
          <w:lang w:val="en-US"/>
        </w:rPr>
      </w:pPr>
    </w:p>
    <w:sectPr w:rsidR="00D0500E" w:rsidRPr="00415A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0E"/>
    <w:rsid w:val="0003723B"/>
    <w:rsid w:val="00164265"/>
    <w:rsid w:val="00180FC0"/>
    <w:rsid w:val="001E3072"/>
    <w:rsid w:val="00237918"/>
    <w:rsid w:val="0026650A"/>
    <w:rsid w:val="002807B0"/>
    <w:rsid w:val="002862F9"/>
    <w:rsid w:val="002920CA"/>
    <w:rsid w:val="002D6E97"/>
    <w:rsid w:val="002F3706"/>
    <w:rsid w:val="00357A87"/>
    <w:rsid w:val="003C2624"/>
    <w:rsid w:val="003E7039"/>
    <w:rsid w:val="0041579A"/>
    <w:rsid w:val="00415ABB"/>
    <w:rsid w:val="00451341"/>
    <w:rsid w:val="004F6750"/>
    <w:rsid w:val="005921E9"/>
    <w:rsid w:val="005A777F"/>
    <w:rsid w:val="00647770"/>
    <w:rsid w:val="006E7B84"/>
    <w:rsid w:val="00766CA9"/>
    <w:rsid w:val="00780505"/>
    <w:rsid w:val="007E19AD"/>
    <w:rsid w:val="007E4A37"/>
    <w:rsid w:val="007F2AC6"/>
    <w:rsid w:val="00804010"/>
    <w:rsid w:val="008631E4"/>
    <w:rsid w:val="009E62C2"/>
    <w:rsid w:val="00A711F6"/>
    <w:rsid w:val="00A75183"/>
    <w:rsid w:val="00B37974"/>
    <w:rsid w:val="00B75B75"/>
    <w:rsid w:val="00BB5A16"/>
    <w:rsid w:val="00BE6FE4"/>
    <w:rsid w:val="00BF43D4"/>
    <w:rsid w:val="00C232FA"/>
    <w:rsid w:val="00C664CA"/>
    <w:rsid w:val="00CE523E"/>
    <w:rsid w:val="00D0500E"/>
    <w:rsid w:val="00D84509"/>
    <w:rsid w:val="00EE1B4B"/>
    <w:rsid w:val="00F01326"/>
    <w:rsid w:val="00F1188D"/>
    <w:rsid w:val="00F24D2D"/>
    <w:rsid w:val="00F40222"/>
    <w:rsid w:val="00F51659"/>
    <w:rsid w:val="00FB279A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D9BCFB"/>
  <w15:chartTrackingRefBased/>
  <w15:docId w15:val="{58D21A75-DEDF-2644-81BC-335E5ABF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JP" w:eastAsia="ja-JP" w:bidi="ar-SA"/>
      </w:rPr>
    </w:rPrDefault>
    <w:pPrDefault>
      <w:pPr>
        <w:spacing w:after="20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51341"/>
    <w:pPr>
      <w:spacing w:after="0" w:line="240" w:lineRule="auto"/>
      <w:ind w:firstLine="0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45134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34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34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3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3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Adom Seth</dc:creator>
  <cp:keywords/>
  <dc:description/>
  <cp:lastModifiedBy>Adom Seth</cp:lastModifiedBy>
  <cp:revision>5</cp:revision>
  <dcterms:created xsi:type="dcterms:W3CDTF">2022-06-30T07:56:00Z</dcterms:created>
  <dcterms:modified xsi:type="dcterms:W3CDTF">2022-06-30T08:49:00Z</dcterms:modified>
</cp:coreProperties>
</file>