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rFonts w:ascii="Times New Roman" w:cs="Times New Roman" w:hAnsi="Times New Roman"/>
          <w:b/>
          <w:bCs/>
          <w:sz w:val="24"/>
          <w:szCs w:val="24"/>
          <w:rtl/>
          <w:lang w:bidi="ar-YE"/>
        </w:rPr>
      </w:pPr>
    </w:p>
    <w:p>
      <w:pPr>
        <w:pStyle w:val="style0"/>
        <w:jc w:val="right"/>
        <w:rPr>
          <w:rFonts w:ascii="Times New Roman" w:cs="Times New Roman" w:hAnsi="Times New Roman"/>
          <w:b/>
          <w:bCs/>
          <w:sz w:val="24"/>
          <w:szCs w:val="24"/>
          <w:lang w:bidi="ar-YE"/>
        </w:rPr>
      </w:pPr>
      <w:r>
        <w:rPr>
          <w:rFonts w:ascii="Times New Roman" w:cs="Times New Roman" w:hAnsi="Times New Roman"/>
          <w:b/>
          <w:bCs/>
          <w:noProof/>
          <w:sz w:val="24"/>
          <w:szCs w:val="24"/>
          <w:lang w:bidi="ar-YE"/>
        </w:rPr>
        <w:drawing>
          <wp:inline distT="0" distR="0" distL="0" distB="0">
            <wp:extent cx="986155" cy="1104732"/>
            <wp:effectExtent l="0" t="0" r="4445" b="635"/>
            <wp:docPr id="1026" name="صورة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صورة 1"/>
                    <pic:cNvPicPr/>
                  </pic:nvPicPr>
                  <pic:blipFill>
                    <a:blip r:embed="rId2" cstate="print"/>
                    <a:srcRect l="0" t="0" r="0" b="0"/>
                    <a:stretch/>
                  </pic:blipFill>
                  <pic:spPr>
                    <a:xfrm rot="0">
                      <a:off x="0" y="0"/>
                      <a:ext cx="986155" cy="1104732"/>
                    </a:xfrm>
                    <a:prstGeom prst="rect"/>
                    <a:ln>
                      <a:noFill/>
                    </a:ln>
                  </pic:spPr>
                </pic:pic>
              </a:graphicData>
            </a:graphic>
          </wp:inline>
        </w:drawing>
      </w:r>
      <w:r>
        <w:rPr>
          <w:rFonts w:ascii="Times New Roman" w:cs="Times New Roman" w:hAnsi="Times New Roman" w:hint="cs"/>
          <w:b/>
          <w:bCs/>
          <w:sz w:val="24"/>
          <w:szCs w:val="24"/>
          <w:rtl/>
          <w:lang w:bidi="ar-YE"/>
        </w:rPr>
        <w:t xml:space="preserve">                    </w:t>
      </w:r>
    </w:p>
    <w:p>
      <w:pPr>
        <w:pStyle w:val="style0"/>
        <w:jc w:val="right"/>
        <w:rPr>
          <w:rFonts w:ascii="Times New Roman" w:cs="Times New Roman" w:hAnsi="Times New Roman"/>
          <w:b/>
          <w:bCs/>
          <w:sz w:val="24"/>
          <w:szCs w:val="24"/>
          <w:rtl/>
          <w:lang w:bidi="ar-YE"/>
        </w:rPr>
      </w:pPr>
      <w:r>
        <w:rPr>
          <w:rFonts w:ascii="Times New Roman" w:cs="Times New Roman" w:hAnsi="Times New Roman"/>
          <w:b/>
          <w:bCs/>
          <w:sz w:val="24"/>
          <w:szCs w:val="24"/>
          <w:lang w:bidi="ar-YE"/>
        </w:rPr>
        <w:t xml:space="preserve">GYNECOLOGICAL MALIGANCIES IN ADEN: AN OVERVIEW OF 4 YEARS         </w:t>
      </w:r>
      <w:r>
        <w:rPr>
          <w:rFonts w:ascii="Times New Roman" w:cs="Times New Roman" w:hAnsi="Times New Roman"/>
          <w:b/>
          <w:bCs/>
          <w:sz w:val="24"/>
          <w:szCs w:val="24"/>
          <w:lang w:bidi="ar-YE"/>
        </w:rPr>
        <w:t xml:space="preserve">                                                                  </w:t>
      </w:r>
    </w:p>
    <w:p>
      <w:pPr>
        <w:pStyle w:val="style0"/>
        <w:jc w:val="right"/>
        <w:rPr>
          <w:rFonts w:ascii="Times New Roman" w:cs="Times New Roman" w:hAnsi="Times New Roman"/>
          <w:b/>
          <w:bCs/>
          <w:sz w:val="24"/>
          <w:szCs w:val="24"/>
          <w:lang w:bidi="ar-YE"/>
        </w:rPr>
      </w:pPr>
      <w:r>
        <w:rPr>
          <w:rFonts w:ascii="Times New Roman" w:cs="Times New Roman" w:hAnsi="Times New Roman"/>
          <w:b/>
          <w:bCs/>
          <w:sz w:val="24"/>
          <w:szCs w:val="24"/>
          <w:lang w:bidi="ar-YE"/>
        </w:rPr>
        <w:t>Amani Saleh Hadi Saeed</w:t>
      </w:r>
    </w:p>
    <w:p>
      <w:pPr>
        <w:pStyle w:val="style0"/>
        <w:jc w:val="right"/>
        <w:rPr>
          <w:rFonts w:ascii="Times New Roman" w:cs="Times New Roman" w:hAnsi="Times New Roman" w:hint="cs"/>
          <w:b/>
          <w:bCs/>
          <w:sz w:val="24"/>
          <w:szCs w:val="24"/>
          <w:rtl/>
          <w:lang w:bidi="ar-YE"/>
        </w:rPr>
      </w:pPr>
      <w:r>
        <w:rPr>
          <w:rFonts w:ascii="Times New Roman" w:cs="Times New Roman" w:hAnsi="Times New Roman"/>
          <w:b/>
          <w:bCs/>
          <w:sz w:val="24"/>
          <w:szCs w:val="24"/>
          <w:lang w:bidi="ar-YE"/>
        </w:rPr>
        <w:t>M.B., B.CH. M.Sc., Specialist of clinical oncology and Nuclear Medicine</w:t>
      </w:r>
    </w:p>
    <w:p>
      <w:pPr>
        <w:pStyle w:val="style0"/>
        <w:jc w:val="right"/>
        <w:rPr>
          <w:rFonts w:ascii="Times New Roman" w:cs="Times New Roman" w:hAnsi="Times New Roman" w:hint="cs"/>
          <w:b/>
          <w:bCs/>
          <w:sz w:val="24"/>
          <w:szCs w:val="24"/>
          <w:rtl/>
          <w:lang w:bidi="ar-YE"/>
        </w:rPr>
      </w:pPr>
      <w:r>
        <w:rPr>
          <w:rFonts w:ascii="Times New Roman" w:cs="Times New Roman" w:hAnsi="Times New Roman"/>
          <w:b/>
          <w:bCs/>
          <w:sz w:val="24"/>
          <w:szCs w:val="24"/>
          <w:lang w:bidi="ar-YE"/>
        </w:rPr>
        <w:t>.</w:t>
      </w:r>
      <w:r>
        <w:rPr>
          <w:rFonts w:ascii="Times New Roman" w:cs="Times New Roman" w:hAnsi="Times New Roman" w:hint="cs"/>
          <w:b/>
          <w:bCs/>
          <w:sz w:val="24"/>
          <w:szCs w:val="24"/>
          <w:rtl/>
          <w:lang w:bidi="ar-DZ"/>
        </w:rPr>
        <w:t xml:space="preserve"> </w:t>
      </w:r>
      <w:r>
        <w:rPr>
          <w:rFonts w:ascii="Times New Roman" w:cs="Times New Roman" w:hAnsi="Times New Roman"/>
          <w:b/>
          <w:bCs/>
          <w:sz w:val="24"/>
          <w:szCs w:val="24"/>
          <w:lang w:bidi="ar-YE"/>
        </w:rPr>
        <w:t xml:space="preserve">Head of women care unit in National oncology Center-Aden for breast cancer and gynecology malignancies. </w:t>
      </w:r>
    </w:p>
    <w:p>
      <w:pPr>
        <w:pStyle w:val="style0"/>
        <w:jc w:val="right"/>
        <w:rPr>
          <w:rFonts w:ascii="Times New Roman" w:cs="Times New Roman" w:hAnsi="Times New Roman"/>
          <w:sz w:val="24"/>
          <w:szCs w:val="24"/>
          <w:lang w:bidi="ar-YE"/>
        </w:rPr>
      </w:pPr>
      <w:r>
        <w:rPr>
          <w:rFonts w:ascii="Times New Roman" w:cs="Times New Roman" w:hAnsi="Times New Roman"/>
          <w:b/>
          <w:bCs/>
          <w:sz w:val="24"/>
          <w:szCs w:val="24"/>
          <w:lang w:bidi="ar-YE"/>
        </w:rPr>
        <w:t>ABSTRACT</w:t>
      </w:r>
      <w:r>
        <w:rPr>
          <w:rFonts w:ascii="Times New Roman" w:cs="Times New Roman" w:hAnsi="Times New Roman"/>
          <w:sz w:val="24"/>
          <w:szCs w:val="24"/>
          <w:lang w:bidi="ar-YE"/>
        </w:rPr>
        <w:t xml:space="preserve">:  </w:t>
      </w:r>
      <w:r>
        <w:rPr>
          <w:rFonts w:ascii="Times New Roman" w:cs="Times New Roman" w:hAnsi="Times New Roman"/>
          <w:sz w:val="24"/>
          <w:szCs w:val="24"/>
          <w:lang w:bidi="ar-YE"/>
        </w:rPr>
        <w:t>Background</w:t>
      </w:r>
      <w:bookmarkStart w:id="0" w:name="_GoBack"/>
      <w:bookmarkEnd w:id="0"/>
      <w:r>
        <w:rPr>
          <w:rFonts w:ascii="Times New Roman" w:cs="Times New Roman" w:hAnsi="Times New Roman"/>
          <w:sz w:val="24"/>
          <w:szCs w:val="24"/>
          <w:lang w:bidi="ar-YE"/>
        </w:rPr>
        <w:t>: Gynecological cancer are common among the leading causes of cancer -related death worldwide. The Objective: The objective of this study was to determine the pattern of gynecological cancer registered and treated in National Oncology Center, Aden Yemen. Material and methods: A 4year retrospective study of female genital tract malignancies was carried out in women care Unit in National Oncology Center (NOC), Aden, Yemen between January 2013 to December 2016.The data analyzed using statistical package for social science (SPSS), IBM SPSS statistics version 20, IBM incorporation and licensors 1989,2011 New York USA and the result expressed in descriptive statistics by simple percentages. Result: A total of 1646 women were seen and diagnosed as malignancies in NOC, Aden during the study period, while 224 were found to have gynecological malignancies, most have ovarian cancers, followed by cervix cancer (18.8%), endometrial cancer (54.4%) and the choriocarcinoma (11.6%). The mean age of endometrial and ovary (15.2%) cancer patients (48_+14years) was higher than that of choriocarcinoma (33+_12years), but lower than cervix cancer patients (56+_12 years). Conclusion: Ovarian cancer was the most frequent malignant tumor and the least was choriocarcinoma.</w:t>
      </w:r>
    </w:p>
    <w:p>
      <w:pPr>
        <w:pStyle w:val="style0"/>
        <w:jc w:val="right"/>
        <w:rPr>
          <w:rFonts w:ascii="Times New Roman" w:cs="Times New Roman" w:hAnsi="Times New Roman"/>
          <w:sz w:val="24"/>
          <w:szCs w:val="24"/>
          <w:lang w:bidi="ar-YE"/>
        </w:rPr>
      </w:pPr>
    </w:p>
    <w:p>
      <w:pPr>
        <w:pStyle w:val="style0"/>
        <w:jc w:val="right"/>
        <w:rPr>
          <w:rFonts w:ascii="Times New Roman" w:cs="Times New Roman" w:hAnsi="Times New Roman"/>
          <w:sz w:val="24"/>
          <w:szCs w:val="24"/>
          <w:lang w:bidi="ar-YE"/>
        </w:rPr>
      </w:pPr>
      <w:r>
        <w:rPr>
          <w:rFonts w:ascii="Times New Roman" w:cs="Times New Roman" w:hAnsi="Times New Roman"/>
          <w:sz w:val="24"/>
          <w:szCs w:val="24"/>
          <w:lang w:bidi="ar-YE"/>
        </w:rPr>
        <w:t xml:space="preserve">KEYWORDS: Gynecology cancer, Pattern, Aden, Yemen </w:t>
      </w:r>
    </w:p>
    <w:p>
      <w:pPr>
        <w:pStyle w:val="style0"/>
        <w:jc w:val="right"/>
        <w:rPr>
          <w:rFonts w:ascii="Times New Roman" w:cs="Times New Roman" w:hAnsi="Times New Roman"/>
          <w:b/>
          <w:bCs/>
          <w:sz w:val="24"/>
          <w:szCs w:val="24"/>
          <w:lang w:bidi="ar-YE"/>
        </w:rPr>
      </w:pPr>
    </w:p>
    <w:p>
      <w:pPr>
        <w:pStyle w:val="style0"/>
        <w:rPr>
          <w:rFonts w:ascii="Times New Roman" w:cs="Times New Roman" w:hAnsi="Times New Roman"/>
          <w:b/>
          <w:bCs/>
          <w:sz w:val="24"/>
          <w:szCs w:val="24"/>
          <w:rtl/>
          <w:lang w:bidi="ar-YE"/>
        </w:rPr>
      </w:pPr>
    </w:p>
    <w:p>
      <w:pPr>
        <w:pStyle w:val="style0"/>
        <w:jc w:val="right"/>
        <w:rPr>
          <w:rFonts w:ascii="Times New Roman" w:cs="Times New Roman" w:hAnsi="Times New Roman"/>
          <w:b/>
          <w:bCs/>
          <w:sz w:val="24"/>
          <w:szCs w:val="24"/>
          <w:lang w:bidi="ar-YE"/>
        </w:rPr>
      </w:pPr>
    </w:p>
    <w:p>
      <w:pPr>
        <w:pStyle w:val="style0"/>
        <w:jc w:val="right"/>
        <w:rPr>
          <w:rFonts w:ascii="Times New Roman" w:cs="Times New Roman" w:hAnsi="Times New Roman"/>
          <w:b/>
          <w:bCs/>
          <w:sz w:val="24"/>
          <w:szCs w:val="24"/>
          <w:lang w:bidi="ar-YE"/>
        </w:rPr>
      </w:pPr>
    </w:p>
    <w:p>
      <w:pPr>
        <w:pStyle w:val="style0"/>
        <w:jc w:val="center"/>
        <w:rPr>
          <w:rFonts w:ascii="Times New Roman" w:cs="Times New Roman" w:hAnsi="Times New Roman"/>
          <w:b/>
          <w:bCs/>
          <w:sz w:val="24"/>
          <w:szCs w:val="24"/>
          <w:rtl/>
          <w:lang w:bidi="ar-YE"/>
        </w:rPr>
      </w:pPr>
    </w:p>
    <w:p>
      <w:pPr>
        <w:pStyle w:val="style0"/>
        <w:jc w:val="right"/>
        <w:rPr>
          <w:rFonts w:ascii="Times New Roman" w:cs="Times New Roman" w:hAnsi="Times New Roman"/>
          <w:sz w:val="24"/>
          <w:szCs w:val="24"/>
          <w:lang w:bidi="ar-YE"/>
        </w:rPr>
      </w:pPr>
    </w:p>
    <w:p>
      <w:pPr>
        <w:pStyle w:val="style0"/>
        <w:jc w:val="right"/>
        <w:rPr>
          <w:rFonts w:ascii="Times New Roman" w:cs="Times New Roman" w:hAnsi="Times New Roman"/>
          <w:sz w:val="24"/>
          <w:szCs w:val="24"/>
          <w:rtl/>
          <w:lang w:bidi="ar-YE"/>
        </w:rPr>
      </w:pPr>
    </w:p>
    <w:p>
      <w:pPr>
        <w:pStyle w:val="style0"/>
        <w:jc w:val="right"/>
        <w:rPr>
          <w:rFonts w:ascii="Times New Roman" w:cs="Times New Roman" w:hAnsi="Times New Roman"/>
          <w:sz w:val="24"/>
          <w:szCs w:val="24"/>
          <w:lang w:bidi="ar-YE"/>
        </w:rPr>
      </w:pPr>
    </w:p>
    <w:p>
      <w:pPr>
        <w:pStyle w:val="style0"/>
        <w:jc w:val="right"/>
        <w:rPr>
          <w:rFonts w:ascii="Times New Roman" w:cs="Times New Roman" w:hAnsi="Times New Roman" w:hint="cs"/>
          <w:sz w:val="24"/>
          <w:szCs w:val="24"/>
          <w:lang w:bidi="ar-YE"/>
        </w:rPr>
      </w:pPr>
    </w:p>
    <w:p>
      <w:pPr>
        <w:pStyle w:val="style0"/>
        <w:jc w:val="right"/>
        <w:rPr>
          <w:rFonts w:ascii="Times New Roman" w:cs="Times New Roman" w:hAnsi="Times New Roman"/>
          <w:sz w:val="24"/>
          <w:szCs w:val="24"/>
          <w:rtl/>
          <w:lang w:bidi="ar-YE"/>
        </w:rPr>
      </w:pPr>
    </w:p>
    <w:sectPr>
      <w:pgSz w:w="11906" w:h="16838" w:orient="portrait"/>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E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bidi/>
    </w:pPr>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231</Words>
  <Pages>1</Pages>
  <Characters>1364</Characters>
  <Application>WPS Office</Application>
  <DocSecurity>0</DocSecurity>
  <Paragraphs>19</Paragraphs>
  <ScaleCrop>false</ScaleCrop>
  <LinksUpToDate>false</LinksUpToDate>
  <CharactersWithSpaces>1687</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2020-02-12T15:41:09Z</dcterms:created>
  <dc:creator>DELL</dc:creator>
  <lastModifiedBy>SM-J3119</lastModifiedBy>
  <dcterms:modified xsi:type="dcterms:W3CDTF">2020-02-12T15:41:09Z</dcterms:modified>
  <revision>10</revision>
</coreProperties>
</file>

<file path=docProps/custom.xml><?xml version="1.0" encoding="utf-8"?>
<Properties xmlns="http://schemas.openxmlformats.org/officeDocument/2006/custom-properties" xmlns:vt="http://schemas.openxmlformats.org/officeDocument/2006/docPropsVTypes"/>
</file>