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CC4" w:rsidRDefault="009F4CC4" w:rsidP="009F4CC4">
      <w:r>
        <w:t xml:space="preserve">                                       </w:t>
      </w:r>
      <w:proofErr w:type="gramStart"/>
      <w:r w:rsidRPr="009F4CC4">
        <w:rPr>
          <w:b/>
        </w:rPr>
        <w:t>Title :</w:t>
      </w:r>
      <w:proofErr w:type="gramEnd"/>
      <w:r w:rsidRPr="009F4CC4">
        <w:rPr>
          <w:b/>
        </w:rPr>
        <w:t xml:space="preserve"> Personalized medicine - genomics</w:t>
      </w:r>
      <w:r>
        <w:br/>
      </w:r>
      <w:r>
        <w:br/>
        <w:t>Abstract : New technique to begin identifying potentially problematic rare genetic variants that exist in the genomes of all people, particularly if additional genetic sequencing information is in the area of personalized medicine. The field of personalized genomics is unable to characterize the rare variants. It is because most of these abnormalities, specifically those that occur in "non-coding" parts of the genome that do not specify a protein, are not tested. Doing so would represent a major advance in a growing field that is focused on the sequencing and analysis of individuals' genome. This research can scour reams of genetic data along with gene expression to predict the functions of variants from individual's genomes</w:t>
      </w:r>
    </w:p>
    <w:p w:rsidR="009F4CC4" w:rsidRDefault="009F4CC4" w:rsidP="009F4CC4">
      <w:r>
        <w:t xml:space="preserve">-- </w:t>
      </w:r>
      <w:r>
        <w:br/>
      </w:r>
      <w:r>
        <w:br/>
      </w:r>
      <w:r>
        <w:br/>
      </w:r>
      <w:bookmarkStart w:id="0" w:name="_GoBack"/>
      <w:bookmarkEnd w:id="0"/>
    </w:p>
    <w:p w:rsidR="009F4CC4" w:rsidRDefault="009F4CC4" w:rsidP="009F4CC4"/>
    <w:p w:rsidR="009F4CC4" w:rsidRDefault="009F4CC4" w:rsidP="009F4CC4">
      <w:proofErr w:type="spellStart"/>
      <w:r>
        <w:t>Bhagvan</w:t>
      </w:r>
      <w:proofErr w:type="spellEnd"/>
      <w:r>
        <w:t xml:space="preserve"> </w:t>
      </w:r>
      <w:proofErr w:type="spellStart"/>
      <w:r>
        <w:t>Kommadi</w:t>
      </w:r>
      <w:proofErr w:type="spellEnd"/>
    </w:p>
    <w:p w:rsidR="009F4CC4" w:rsidRDefault="009F4CC4" w:rsidP="009F4CC4">
      <w:r>
        <w:t>Mobile: +91 70321 29786</w:t>
      </w:r>
    </w:p>
    <w:p w:rsidR="009F4CC4" w:rsidRDefault="009F4CC4" w:rsidP="009F4CC4">
      <w:r>
        <w:t>Mobile: +91 91215 98978</w:t>
      </w:r>
    </w:p>
    <w:p w:rsidR="003D7010" w:rsidRDefault="003D7010"/>
    <w:sectPr w:rsidR="003D7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CC4"/>
    <w:rsid w:val="003D7010"/>
    <w:rsid w:val="009F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CC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CC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58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 Nephrology</dc:creator>
  <cp:lastModifiedBy>World Nephrology</cp:lastModifiedBy>
  <cp:revision>1</cp:revision>
  <dcterms:created xsi:type="dcterms:W3CDTF">2021-03-19T04:18:00Z</dcterms:created>
  <dcterms:modified xsi:type="dcterms:W3CDTF">2021-03-19T04:19:00Z</dcterms:modified>
</cp:coreProperties>
</file>