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532" w:rsidRDefault="00AB67D4"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r>
        <w:rPr>
          <w:rFonts w:asciiTheme="majorHAnsi" w:eastAsia="Times New Roman" w:hAnsiTheme="majorHAnsi" w:cs="Arial"/>
          <w:b/>
          <w:color w:val="666A73"/>
          <w:spacing w:val="8"/>
          <w:sz w:val="24"/>
          <w:szCs w:val="24"/>
          <w:lang w:eastAsia="en-IN"/>
        </w:rPr>
        <w:fldChar w:fldCharType="begin"/>
      </w:r>
      <w:r>
        <w:rPr>
          <w:rFonts w:asciiTheme="majorHAnsi" w:eastAsia="Times New Roman" w:hAnsiTheme="majorHAnsi" w:cs="Arial"/>
          <w:b/>
          <w:color w:val="666A73"/>
          <w:spacing w:val="8"/>
          <w:sz w:val="24"/>
          <w:szCs w:val="24"/>
          <w:lang w:eastAsia="en-IN"/>
        </w:rPr>
        <w:instrText xml:space="preserve"> HYPERLINK "</w:instrText>
      </w:r>
      <w:r w:rsidRPr="00943BFA">
        <w:rPr>
          <w:rFonts w:asciiTheme="majorHAnsi" w:eastAsia="Times New Roman" w:hAnsiTheme="majorHAnsi" w:cs="Arial"/>
          <w:b/>
          <w:color w:val="666A73"/>
          <w:spacing w:val="8"/>
          <w:sz w:val="24"/>
          <w:szCs w:val="24"/>
          <w:lang w:eastAsia="en-IN"/>
        </w:rPr>
        <w:instrText>https://nutritionj.biomedcentral.com/articles/10.1186/1475-2891-3-3</w:instrText>
      </w:r>
      <w:r>
        <w:rPr>
          <w:rFonts w:asciiTheme="majorHAnsi" w:eastAsia="Times New Roman" w:hAnsiTheme="majorHAnsi" w:cs="Arial"/>
          <w:b/>
          <w:color w:val="666A73"/>
          <w:spacing w:val="8"/>
          <w:sz w:val="24"/>
          <w:szCs w:val="24"/>
          <w:lang w:eastAsia="en-IN"/>
        </w:rPr>
        <w:instrText xml:space="preserve">" </w:instrText>
      </w:r>
      <w:r>
        <w:rPr>
          <w:rFonts w:asciiTheme="majorHAnsi" w:eastAsia="Times New Roman" w:hAnsiTheme="majorHAnsi" w:cs="Arial"/>
          <w:b/>
          <w:color w:val="666A73"/>
          <w:spacing w:val="8"/>
          <w:sz w:val="24"/>
          <w:szCs w:val="24"/>
          <w:lang w:eastAsia="en-IN"/>
        </w:rPr>
        <w:fldChar w:fldCharType="separate"/>
      </w:r>
      <w:r w:rsidRPr="00C75BCF">
        <w:rPr>
          <w:rStyle w:val="Hyperlink"/>
          <w:rFonts w:asciiTheme="majorHAnsi" w:eastAsia="Times New Roman" w:hAnsiTheme="majorHAnsi" w:cs="Arial"/>
          <w:b/>
          <w:spacing w:val="8"/>
          <w:sz w:val="24"/>
          <w:szCs w:val="24"/>
          <w:lang w:eastAsia="en-IN"/>
        </w:rPr>
        <w:t>https://nutritionj.biomedcentral.com/articles/10.1186/1475-2891-3-3</w:t>
      </w:r>
      <w:r>
        <w:rPr>
          <w:rFonts w:asciiTheme="majorHAnsi" w:eastAsia="Times New Roman" w:hAnsiTheme="majorHAnsi" w:cs="Arial"/>
          <w:b/>
          <w:color w:val="666A73"/>
          <w:spacing w:val="8"/>
          <w:sz w:val="24"/>
          <w:szCs w:val="24"/>
          <w:lang w:eastAsia="en-IN"/>
        </w:rPr>
        <w:fldChar w:fldCharType="end"/>
      </w:r>
    </w:p>
    <w:p w:rsidR="00AB67D4" w:rsidRDefault="0027153D"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hyperlink r:id="rId6" w:history="1">
        <w:r w:rsidR="00AB67D4" w:rsidRPr="00C75BCF">
          <w:rPr>
            <w:rStyle w:val="Hyperlink"/>
            <w:rFonts w:asciiTheme="majorHAnsi" w:eastAsia="Times New Roman" w:hAnsiTheme="majorHAnsi" w:cs="Arial"/>
            <w:b/>
            <w:spacing w:val="8"/>
            <w:sz w:val="24"/>
            <w:szCs w:val="24"/>
            <w:lang w:eastAsia="en-IN"/>
          </w:rPr>
          <w:t>http://obesitymeeting.conferenceseries.com/</w:t>
        </w:r>
      </w:hyperlink>
    </w:p>
    <w:p w:rsidR="00AB67D4" w:rsidRDefault="0027153D"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hyperlink r:id="rId7" w:history="1">
        <w:r w:rsidR="00440554" w:rsidRPr="00C75BCF">
          <w:rPr>
            <w:rStyle w:val="Hyperlink"/>
            <w:rFonts w:asciiTheme="majorHAnsi" w:eastAsia="Times New Roman" w:hAnsiTheme="majorHAnsi" w:cs="Arial"/>
            <w:b/>
            <w:spacing w:val="8"/>
            <w:sz w:val="24"/>
            <w:szCs w:val="24"/>
            <w:lang w:eastAsia="en-IN"/>
          </w:rPr>
          <w:t>http://www.who.int/mediacentre/factsheets/fs311/en/</w:t>
        </w:r>
      </w:hyperlink>
    </w:p>
    <w:p w:rsidR="00FB29FD" w:rsidRDefault="0027153D"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hyperlink r:id="rId8" w:history="1">
        <w:r w:rsidR="0055390A" w:rsidRPr="00C75BCF">
          <w:rPr>
            <w:rStyle w:val="Hyperlink"/>
            <w:rFonts w:asciiTheme="majorHAnsi" w:eastAsia="Times New Roman" w:hAnsiTheme="majorHAnsi" w:cs="Arial"/>
            <w:b/>
            <w:spacing w:val="8"/>
            <w:sz w:val="24"/>
            <w:szCs w:val="24"/>
            <w:lang w:eastAsia="en-IN"/>
          </w:rPr>
          <w:t>http://www.who.int/healthinfo/global_burden_disease/GlobalHealthRisks_report_part2.pdf</w:t>
        </w:r>
      </w:hyperlink>
    </w:p>
    <w:p w:rsidR="00E55850" w:rsidRDefault="0027153D" w:rsidP="00064532">
      <w:pPr>
        <w:shd w:val="clear" w:color="auto" w:fill="FFFFFF"/>
        <w:spacing w:after="0" w:line="240" w:lineRule="auto"/>
        <w:jc w:val="both"/>
        <w:rPr>
          <w:rStyle w:val="Hyperlink"/>
          <w:rFonts w:asciiTheme="majorHAnsi" w:eastAsia="Times New Roman" w:hAnsiTheme="majorHAnsi" w:cs="Arial"/>
          <w:b/>
          <w:spacing w:val="8"/>
          <w:sz w:val="24"/>
          <w:szCs w:val="24"/>
          <w:lang w:eastAsia="en-IN"/>
        </w:rPr>
      </w:pPr>
      <w:hyperlink r:id="rId9" w:history="1">
        <w:r w:rsidR="00E55850" w:rsidRPr="00C75BCF">
          <w:rPr>
            <w:rStyle w:val="Hyperlink"/>
            <w:rFonts w:asciiTheme="majorHAnsi" w:eastAsia="Times New Roman" w:hAnsiTheme="majorHAnsi" w:cs="Arial"/>
            <w:b/>
            <w:spacing w:val="8"/>
            <w:sz w:val="24"/>
            <w:szCs w:val="24"/>
            <w:lang w:eastAsia="en-IN"/>
          </w:rPr>
          <w:t>http://easo.org/education-portal/obesity-facts-figures/</w:t>
        </w:r>
      </w:hyperlink>
    </w:p>
    <w:p w:rsidR="00A21E99" w:rsidRDefault="00A21E99" w:rsidP="00064532">
      <w:pPr>
        <w:shd w:val="clear" w:color="auto" w:fill="FFFFFF"/>
        <w:spacing w:after="0" w:line="240" w:lineRule="auto"/>
        <w:jc w:val="both"/>
        <w:rPr>
          <w:rStyle w:val="Hyperlink"/>
          <w:rFonts w:asciiTheme="majorHAnsi" w:eastAsia="Times New Roman" w:hAnsiTheme="majorHAnsi" w:cs="Arial"/>
          <w:b/>
          <w:spacing w:val="8"/>
          <w:sz w:val="24"/>
          <w:szCs w:val="24"/>
          <w:lang w:eastAsia="en-IN"/>
        </w:rPr>
      </w:pPr>
    </w:p>
    <w:p w:rsidR="00A21E99" w:rsidRPr="0027153D" w:rsidRDefault="00A21E99" w:rsidP="00064532">
      <w:pPr>
        <w:shd w:val="clear" w:color="auto" w:fill="FFFFFF"/>
        <w:spacing w:after="0" w:line="240" w:lineRule="auto"/>
        <w:jc w:val="both"/>
        <w:rPr>
          <w:rStyle w:val="Hyperlink"/>
          <w:rFonts w:asciiTheme="majorHAnsi" w:eastAsia="Times New Roman" w:hAnsiTheme="majorHAnsi" w:cs="Arial"/>
          <w:b/>
          <w:color w:val="C00000"/>
          <w:spacing w:val="8"/>
          <w:sz w:val="24"/>
          <w:szCs w:val="24"/>
          <w:lang w:eastAsia="en-IN"/>
        </w:rPr>
      </w:pPr>
      <w:r w:rsidRPr="0027153D">
        <w:rPr>
          <w:rStyle w:val="Hyperlink"/>
          <w:rFonts w:asciiTheme="majorHAnsi" w:eastAsia="Times New Roman" w:hAnsiTheme="majorHAnsi" w:cs="Arial"/>
          <w:b/>
          <w:color w:val="C00000"/>
          <w:spacing w:val="8"/>
          <w:sz w:val="24"/>
          <w:szCs w:val="24"/>
          <w:lang w:eastAsia="en-IN"/>
        </w:rPr>
        <w:t>http://www.cvent.com/events/obesity-care-cure-congress/event-summary-1690d3db905b49e1ba2788f82d404831.aspx</w:t>
      </w:r>
    </w:p>
    <w:p w:rsidR="00420BCD" w:rsidRDefault="00420BCD" w:rsidP="00064532">
      <w:pPr>
        <w:shd w:val="clear" w:color="auto" w:fill="FFFFFF"/>
        <w:spacing w:after="0" w:line="240" w:lineRule="auto"/>
        <w:jc w:val="both"/>
        <w:rPr>
          <w:rStyle w:val="Hyperlink"/>
          <w:rFonts w:asciiTheme="majorHAnsi" w:eastAsia="Times New Roman" w:hAnsiTheme="majorHAnsi" w:cs="Arial"/>
          <w:b/>
          <w:spacing w:val="8"/>
          <w:sz w:val="24"/>
          <w:szCs w:val="24"/>
          <w:lang w:eastAsia="en-IN"/>
        </w:rPr>
      </w:pPr>
      <w:bookmarkStart w:id="0" w:name="_GoBack"/>
      <w:bookmarkEnd w:id="0"/>
    </w:p>
    <w:p w:rsidR="00420BCD" w:rsidRDefault="00420BCD" w:rsidP="00420BCD">
      <w:pPr>
        <w:shd w:val="clear" w:color="auto" w:fill="FFFFFF"/>
        <w:spacing w:before="100" w:beforeAutospacing="1" w:after="100" w:afterAutospacing="1" w:line="240" w:lineRule="auto"/>
        <w:ind w:left="360"/>
        <w:jc w:val="both"/>
        <w:rPr>
          <w:rFonts w:eastAsia="Times New Roman" w:cs="Times New Roman"/>
          <w:sz w:val="20"/>
          <w:szCs w:val="20"/>
          <w:lang w:eastAsia="en-IN"/>
        </w:rPr>
      </w:pPr>
      <w:r>
        <w:rPr>
          <w:rFonts w:eastAsia="Times New Roman" w:cs="Times New Roman"/>
          <w:sz w:val="20"/>
          <w:szCs w:val="20"/>
          <w:lang w:eastAsia="en-IN"/>
        </w:rPr>
        <w:t>16-18------Aug 28</w:t>
      </w:r>
    </w:p>
    <w:p w:rsidR="00420BCD" w:rsidRPr="00A634D9" w:rsidRDefault="00420BCD" w:rsidP="00420BCD">
      <w:pPr>
        <w:shd w:val="clear" w:color="auto" w:fill="FFFFFF"/>
        <w:spacing w:before="100" w:beforeAutospacing="1" w:after="100" w:afterAutospacing="1" w:line="240" w:lineRule="auto"/>
        <w:ind w:left="360"/>
        <w:jc w:val="both"/>
        <w:rPr>
          <w:rFonts w:eastAsia="Times New Roman" w:cs="Times New Roman"/>
          <w:sz w:val="20"/>
          <w:szCs w:val="20"/>
          <w:lang w:eastAsia="en-IN"/>
        </w:rPr>
      </w:pPr>
      <w:r>
        <w:rPr>
          <w:rFonts w:eastAsia="Times New Roman" w:cs="Times New Roman"/>
          <w:sz w:val="20"/>
          <w:szCs w:val="20"/>
          <w:lang w:eastAsia="en-IN"/>
        </w:rPr>
        <w:t>26-28 stem cells---------</w:t>
      </w:r>
      <w:proofErr w:type="spellStart"/>
      <w:proofErr w:type="gramStart"/>
      <w:r>
        <w:rPr>
          <w:rFonts w:eastAsia="Times New Roman" w:cs="Times New Roman"/>
          <w:sz w:val="20"/>
          <w:szCs w:val="20"/>
          <w:lang w:eastAsia="en-IN"/>
        </w:rPr>
        <w:t>sep</w:t>
      </w:r>
      <w:proofErr w:type="spellEnd"/>
      <w:proofErr w:type="gramEnd"/>
      <w:r>
        <w:rPr>
          <w:rFonts w:eastAsia="Times New Roman" w:cs="Times New Roman"/>
          <w:sz w:val="20"/>
          <w:szCs w:val="20"/>
          <w:lang w:eastAsia="en-IN"/>
        </w:rPr>
        <w:t xml:space="preserve"> 4</w:t>
      </w:r>
    </w:p>
    <w:p w:rsidR="00420BCD" w:rsidRDefault="00420BCD"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E55850" w:rsidRDefault="00E55850"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55390A" w:rsidRPr="00943BFA" w:rsidRDefault="0055390A"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FB29FD" w:rsidRPr="00943BFA" w:rsidRDefault="00FB29FD"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064532" w:rsidRPr="00943BFA" w:rsidRDefault="00064532" w:rsidP="00064532">
      <w:pPr>
        <w:shd w:val="clear" w:color="auto" w:fill="FFFFFF"/>
        <w:spacing w:after="0" w:line="240" w:lineRule="auto"/>
        <w:jc w:val="both"/>
        <w:rPr>
          <w:rFonts w:asciiTheme="majorHAnsi" w:hAnsiTheme="majorHAnsi"/>
          <w:b/>
          <w:color w:val="000000"/>
          <w:sz w:val="24"/>
          <w:szCs w:val="24"/>
          <w:shd w:val="clear" w:color="auto" w:fill="FFFFFF"/>
        </w:rPr>
      </w:pPr>
      <w:r w:rsidRPr="00943BFA">
        <w:rPr>
          <w:rFonts w:asciiTheme="majorHAnsi" w:hAnsiTheme="majorHAnsi"/>
          <w:b/>
          <w:color w:val="000000"/>
          <w:sz w:val="24"/>
          <w:szCs w:val="24"/>
          <w:shd w:val="clear" w:color="auto" w:fill="FFFFFF"/>
        </w:rPr>
        <w:t>Introduction:</w:t>
      </w:r>
      <w:r w:rsidR="00AB67D4">
        <w:rPr>
          <w:rFonts w:asciiTheme="majorHAnsi" w:hAnsiTheme="majorHAnsi"/>
          <w:b/>
          <w:color w:val="000000"/>
          <w:sz w:val="24"/>
          <w:szCs w:val="24"/>
          <w:shd w:val="clear" w:color="auto" w:fill="FFFFFF"/>
        </w:rPr>
        <w:t xml:space="preserve"> (Scientific Session)</w:t>
      </w:r>
    </w:p>
    <w:p w:rsidR="003E4D23" w:rsidRDefault="003E4D23" w:rsidP="003E4D23">
      <w:pPr>
        <w:shd w:val="clear" w:color="auto" w:fill="FFFFFF"/>
        <w:spacing w:after="0" w:line="240" w:lineRule="auto"/>
        <w:textAlignment w:val="baseline"/>
        <w:rPr>
          <w:sz w:val="24"/>
          <w:szCs w:val="24"/>
          <w:shd w:val="clear" w:color="auto" w:fill="FFFFFF"/>
        </w:rPr>
      </w:pPr>
    </w:p>
    <w:p w:rsidR="00F31087" w:rsidRDefault="00F31087" w:rsidP="00F31087">
      <w:pPr>
        <w:shd w:val="clear" w:color="auto" w:fill="FFFFFF"/>
        <w:spacing w:after="0" w:line="240" w:lineRule="auto"/>
        <w:jc w:val="both"/>
        <w:textAlignment w:val="baseline"/>
        <w:rPr>
          <w:sz w:val="24"/>
          <w:szCs w:val="24"/>
          <w:shd w:val="clear" w:color="auto" w:fill="FFFFFF"/>
        </w:rPr>
      </w:pPr>
      <w:r w:rsidRPr="00E55850">
        <w:rPr>
          <w:sz w:val="24"/>
          <w:szCs w:val="24"/>
          <w:shd w:val="clear" w:color="auto" w:fill="FFFFFF"/>
        </w:rPr>
        <w:t>Obesity can be described as the "New World Syndrome".</w:t>
      </w:r>
      <w:r>
        <w:rPr>
          <w:rFonts w:asciiTheme="majorHAnsi" w:eastAsia="Times New Roman" w:hAnsiTheme="majorHAnsi" w:cs="Arial"/>
          <w:color w:val="666666"/>
          <w:sz w:val="24"/>
          <w:szCs w:val="24"/>
          <w:lang w:eastAsia="en-IN"/>
        </w:rPr>
        <w:t xml:space="preserve"> </w:t>
      </w:r>
      <w:r w:rsidRPr="00E55850">
        <w:rPr>
          <w:rFonts w:eastAsia="Times New Roman" w:cs="Arial"/>
          <w:sz w:val="24"/>
          <w:szCs w:val="24"/>
          <w:lang w:eastAsia="en-IN"/>
        </w:rPr>
        <w:t xml:space="preserve">Obesity is </w:t>
      </w:r>
      <w:r>
        <w:rPr>
          <w:rFonts w:eastAsia="Times New Roman" w:cs="Arial"/>
          <w:sz w:val="24"/>
          <w:szCs w:val="24"/>
          <w:lang w:eastAsia="en-IN"/>
        </w:rPr>
        <w:t xml:space="preserve">accumulation of excessive or abnormal fat </w:t>
      </w:r>
      <w:r w:rsidRPr="00E55850">
        <w:rPr>
          <w:rFonts w:eastAsia="Times New Roman" w:cs="Arial"/>
          <w:sz w:val="24"/>
          <w:szCs w:val="24"/>
          <w:lang w:eastAsia="en-IN"/>
        </w:rPr>
        <w:t>that may impair health and have important consequences for morbidity, disability and quality of life.</w:t>
      </w:r>
      <w:r>
        <w:rPr>
          <w:rFonts w:eastAsia="Times New Roman" w:cs="Arial"/>
          <w:sz w:val="24"/>
          <w:szCs w:val="24"/>
          <w:lang w:eastAsia="en-IN"/>
        </w:rPr>
        <w:t xml:space="preserve"> </w:t>
      </w:r>
      <w:r w:rsidRPr="00E55850">
        <w:rPr>
          <w:sz w:val="24"/>
          <w:szCs w:val="24"/>
          <w:shd w:val="clear" w:color="auto" w:fill="FFFFFF"/>
        </w:rPr>
        <w:t>Globally, Overweight and Obesity is now fifth leading risk for mortality.</w:t>
      </w:r>
      <w:r>
        <w:rPr>
          <w:sz w:val="24"/>
          <w:szCs w:val="24"/>
          <w:shd w:val="clear" w:color="auto" w:fill="FFFFFF"/>
        </w:rPr>
        <w:t xml:space="preserve"> </w:t>
      </w:r>
      <w:r w:rsidRPr="00E55850">
        <w:rPr>
          <w:rFonts w:eastAsia="Times New Roman" w:cs="Times New Roman"/>
          <w:sz w:val="24"/>
          <w:szCs w:val="24"/>
          <w:lang w:eastAsia="en-IN"/>
        </w:rPr>
        <w:t>Most of the world's population live in countries where overweight and obesity kills more people than underweight.</w:t>
      </w:r>
      <w:r>
        <w:rPr>
          <w:sz w:val="24"/>
          <w:szCs w:val="24"/>
          <w:shd w:val="clear" w:color="auto" w:fill="FFFFFF"/>
        </w:rPr>
        <w:t xml:space="preserve"> </w:t>
      </w:r>
      <w:r w:rsidRPr="00E55850">
        <w:rPr>
          <w:sz w:val="24"/>
          <w:szCs w:val="24"/>
          <w:shd w:val="clear" w:color="auto" w:fill="FFFFFF"/>
        </w:rPr>
        <w:t>On an average, overweight people lose about one year of life expectancy, and moderately obese people lose about t</w:t>
      </w:r>
      <w:r>
        <w:rPr>
          <w:sz w:val="24"/>
          <w:szCs w:val="24"/>
          <w:shd w:val="clear" w:color="auto" w:fill="FFFFFF"/>
        </w:rPr>
        <w:t xml:space="preserve">hree years of life expectancy. </w:t>
      </w:r>
      <w:r w:rsidRPr="00E55850">
        <w:rPr>
          <w:sz w:val="24"/>
          <w:szCs w:val="24"/>
          <w:shd w:val="clear" w:color="auto" w:fill="FFFFFF"/>
        </w:rPr>
        <w:t xml:space="preserve">The main cause for obesity is </w:t>
      </w:r>
      <w:r w:rsidRPr="00E55850">
        <w:rPr>
          <w:rFonts w:eastAsia="Times New Roman" w:cs="Times New Roman"/>
          <w:sz w:val="24"/>
          <w:szCs w:val="24"/>
          <w:lang w:eastAsia="en-IN"/>
        </w:rPr>
        <w:t>an increased intake of energy-dense foods that are high in fat, an increase in physical inactivity and genetic factors</w:t>
      </w:r>
      <w:r>
        <w:rPr>
          <w:sz w:val="24"/>
          <w:szCs w:val="24"/>
          <w:shd w:val="clear" w:color="auto" w:fill="FFFFFF"/>
        </w:rPr>
        <w:t xml:space="preserve"> </w:t>
      </w:r>
      <w:r w:rsidRPr="00E55850">
        <w:rPr>
          <w:sz w:val="24"/>
          <w:szCs w:val="24"/>
          <w:shd w:val="clear" w:color="auto" w:fill="FFFFFF"/>
        </w:rPr>
        <w:t>Body Mass Index (BMI) is widely used screening tool for measuring Obesity.</w:t>
      </w:r>
      <w:r>
        <w:rPr>
          <w:sz w:val="24"/>
          <w:szCs w:val="24"/>
          <w:shd w:val="clear" w:color="auto" w:fill="FFFFFF"/>
        </w:rPr>
        <w:t xml:space="preserve"> </w:t>
      </w:r>
      <w:r w:rsidRPr="00E55850">
        <w:rPr>
          <w:sz w:val="24"/>
          <w:szCs w:val="24"/>
          <w:shd w:val="clear" w:color="auto" w:fill="FFFFFF"/>
        </w:rPr>
        <w:t xml:space="preserve">Individuals having </w:t>
      </w:r>
      <w:r w:rsidRPr="00E55850">
        <w:rPr>
          <w:rFonts w:eastAsia="Times New Roman" w:cs="Arial"/>
          <w:sz w:val="24"/>
          <w:szCs w:val="24"/>
          <w:lang w:eastAsia="en-IN"/>
        </w:rPr>
        <w:t>BMI greater than or equal to 30 are considered Obese.</w:t>
      </w:r>
      <w:r>
        <w:rPr>
          <w:sz w:val="24"/>
          <w:szCs w:val="24"/>
          <w:shd w:val="clear" w:color="auto" w:fill="FFFFFF"/>
        </w:rPr>
        <w:t xml:space="preserve"> </w:t>
      </w:r>
      <w:r w:rsidRPr="00E55850">
        <w:rPr>
          <w:sz w:val="24"/>
          <w:szCs w:val="24"/>
          <w:shd w:val="clear" w:color="auto" w:fill="FFFFFF"/>
        </w:rPr>
        <w:t>Obesity is associated with an increased risk of death along with increased risk for numerous chronic diseases, including diabetes, heart diseases, stroke, arthritis, digestive diseases, liver diseases and some cancers</w:t>
      </w:r>
      <w:r w:rsidRPr="00E55850">
        <w:rPr>
          <w:rFonts w:cs="Arial"/>
          <w:sz w:val="24"/>
          <w:szCs w:val="24"/>
          <w:shd w:val="clear" w:color="auto" w:fill="FFFFFF"/>
        </w:rPr>
        <w:t>.</w:t>
      </w:r>
      <w:r>
        <w:rPr>
          <w:sz w:val="24"/>
          <w:szCs w:val="24"/>
          <w:shd w:val="clear" w:color="auto" w:fill="FFFFFF"/>
        </w:rPr>
        <w:t xml:space="preserve"> </w:t>
      </w:r>
      <w:r>
        <w:rPr>
          <w:rFonts w:cs="Arial"/>
          <w:sz w:val="24"/>
          <w:szCs w:val="24"/>
          <w:shd w:val="clear" w:color="auto" w:fill="FFFFFF"/>
        </w:rPr>
        <w:t xml:space="preserve">Obesity is </w:t>
      </w:r>
      <w:r w:rsidRPr="00E55850">
        <w:rPr>
          <w:rFonts w:cs="Arial"/>
          <w:sz w:val="24"/>
          <w:szCs w:val="24"/>
          <w:shd w:val="clear" w:color="auto" w:fill="FFFFFF"/>
        </w:rPr>
        <w:t>preventable</w:t>
      </w:r>
      <w:r>
        <w:rPr>
          <w:sz w:val="24"/>
          <w:szCs w:val="24"/>
          <w:shd w:val="clear" w:color="auto" w:fill="FFFFFF"/>
        </w:rPr>
        <w:t>. Obesity</w:t>
      </w:r>
      <w:r w:rsidRPr="00E55850">
        <w:rPr>
          <w:sz w:val="24"/>
          <w:szCs w:val="24"/>
          <w:shd w:val="clear" w:color="auto" w:fill="FFFFFF"/>
        </w:rPr>
        <w:t xml:space="preserve"> can be prevented by changes in diet, doing physical activities and other medical treatments.</w:t>
      </w:r>
    </w:p>
    <w:p w:rsidR="00A634D9" w:rsidRDefault="00A634D9" w:rsidP="00F31087">
      <w:pPr>
        <w:shd w:val="clear" w:color="auto" w:fill="FFFFFF"/>
        <w:spacing w:after="0" w:line="240" w:lineRule="auto"/>
        <w:jc w:val="both"/>
        <w:textAlignment w:val="baseline"/>
        <w:rPr>
          <w:sz w:val="24"/>
          <w:szCs w:val="24"/>
          <w:shd w:val="clear" w:color="auto" w:fill="FFFFFF"/>
        </w:rPr>
      </w:pPr>
    </w:p>
    <w:p w:rsidR="00A634D9" w:rsidRDefault="00A634D9" w:rsidP="00F31087">
      <w:pPr>
        <w:shd w:val="clear" w:color="auto" w:fill="FFFFFF"/>
        <w:spacing w:after="0" w:line="240" w:lineRule="auto"/>
        <w:jc w:val="both"/>
        <w:textAlignment w:val="baseline"/>
        <w:rPr>
          <w:b/>
          <w:sz w:val="28"/>
          <w:szCs w:val="28"/>
          <w:u w:val="single"/>
          <w:shd w:val="clear" w:color="auto" w:fill="FFFFFF"/>
        </w:rPr>
      </w:pPr>
      <w:r w:rsidRPr="00A634D9">
        <w:rPr>
          <w:b/>
          <w:sz w:val="28"/>
          <w:szCs w:val="28"/>
          <w:u w:val="single"/>
          <w:shd w:val="clear" w:color="auto" w:fill="FFFFFF"/>
        </w:rPr>
        <w:t>Why to attend:</w:t>
      </w:r>
    </w:p>
    <w:p w:rsidR="00A634D9" w:rsidRDefault="00A634D9" w:rsidP="00F31087">
      <w:pPr>
        <w:shd w:val="clear" w:color="auto" w:fill="FFFFFF"/>
        <w:spacing w:after="0" w:line="240" w:lineRule="auto"/>
        <w:jc w:val="both"/>
        <w:textAlignment w:val="baseline"/>
        <w:rPr>
          <w:b/>
          <w:sz w:val="28"/>
          <w:szCs w:val="28"/>
          <w:u w:val="single"/>
          <w:shd w:val="clear" w:color="auto" w:fill="FFFFFF"/>
        </w:rPr>
      </w:pPr>
    </w:p>
    <w:p w:rsidR="00A634D9" w:rsidRPr="00191AD1" w:rsidRDefault="00D456A0" w:rsidP="00F31087">
      <w:pPr>
        <w:shd w:val="clear" w:color="auto" w:fill="FFFFFF"/>
        <w:spacing w:after="0" w:line="240" w:lineRule="auto"/>
        <w:jc w:val="both"/>
        <w:textAlignment w:val="baseline"/>
        <w:rPr>
          <w:sz w:val="24"/>
          <w:szCs w:val="24"/>
          <w:shd w:val="clear" w:color="auto" w:fill="FFFFFF"/>
        </w:rPr>
      </w:pPr>
      <w:r>
        <w:rPr>
          <w:sz w:val="24"/>
          <w:szCs w:val="24"/>
          <w:shd w:val="clear" w:color="auto" w:fill="FFFFFF"/>
        </w:rPr>
        <w:t xml:space="preserve">With members from around the world is very much </w:t>
      </w:r>
      <w:r w:rsidR="00A634D9" w:rsidRPr="00191AD1">
        <w:rPr>
          <w:sz w:val="24"/>
          <w:szCs w:val="24"/>
          <w:shd w:val="clear" w:color="auto" w:fill="FFFFFF"/>
        </w:rPr>
        <w:t>focused on learning about obesi</w:t>
      </w:r>
      <w:r>
        <w:rPr>
          <w:sz w:val="24"/>
          <w:szCs w:val="24"/>
          <w:shd w:val="clear" w:color="auto" w:fill="FFFFFF"/>
        </w:rPr>
        <w:t>ty and its effects, this is the</w:t>
      </w:r>
      <w:r w:rsidR="00A634D9" w:rsidRPr="00191AD1">
        <w:rPr>
          <w:sz w:val="24"/>
          <w:szCs w:val="24"/>
          <w:shd w:val="clear" w:color="auto" w:fill="FFFFFF"/>
        </w:rPr>
        <w:t xml:space="preserve"> best opportunity to reach the largest </w:t>
      </w:r>
      <w:r>
        <w:rPr>
          <w:sz w:val="24"/>
          <w:szCs w:val="24"/>
          <w:shd w:val="clear" w:color="auto" w:fill="FFFFFF"/>
        </w:rPr>
        <w:t>rendezvous</w:t>
      </w:r>
      <w:r w:rsidR="00A634D9" w:rsidRPr="00191AD1">
        <w:rPr>
          <w:sz w:val="24"/>
          <w:szCs w:val="24"/>
          <w:shd w:val="clear" w:color="auto" w:fill="FFFFFF"/>
        </w:rPr>
        <w:t xml:space="preserve"> o</w:t>
      </w:r>
      <w:r w:rsidR="00191AD1" w:rsidRPr="00191AD1">
        <w:rPr>
          <w:sz w:val="24"/>
          <w:szCs w:val="24"/>
          <w:shd w:val="clear" w:color="auto" w:fill="FFFFFF"/>
        </w:rPr>
        <w:t xml:space="preserve">f participants from the obesity </w:t>
      </w:r>
      <w:r w:rsidR="00A634D9" w:rsidRPr="00191AD1">
        <w:rPr>
          <w:sz w:val="24"/>
          <w:szCs w:val="24"/>
          <w:shd w:val="clear" w:color="auto" w:fill="FFFFFF"/>
        </w:rPr>
        <w:t>community.</w:t>
      </w:r>
      <w:r w:rsidR="00A634D9" w:rsidRPr="00191AD1">
        <w:rPr>
          <w:rStyle w:val="apple-converted-space"/>
          <w:sz w:val="24"/>
          <w:szCs w:val="24"/>
          <w:shd w:val="clear" w:color="auto" w:fill="FFFFFF"/>
        </w:rPr>
        <w:t> </w:t>
      </w:r>
      <w:hyperlink r:id="rId10" w:history="1">
        <w:r w:rsidR="00A634D9" w:rsidRPr="00191AD1">
          <w:rPr>
            <w:rStyle w:val="Hyperlink"/>
            <w:color w:val="auto"/>
            <w:sz w:val="24"/>
            <w:szCs w:val="24"/>
            <w:shd w:val="clear" w:color="auto" w:fill="FFFFFF"/>
          </w:rPr>
          <w:t>Obesity 2017</w:t>
        </w:r>
      </w:hyperlink>
      <w:r w:rsidR="00A634D9" w:rsidRPr="00191AD1">
        <w:rPr>
          <w:rStyle w:val="apple-converted-space"/>
          <w:sz w:val="24"/>
          <w:szCs w:val="24"/>
          <w:shd w:val="clear" w:color="auto" w:fill="FFFFFF"/>
        </w:rPr>
        <w:t> </w:t>
      </w:r>
      <w:r w:rsidR="00A634D9" w:rsidRPr="00191AD1">
        <w:rPr>
          <w:sz w:val="24"/>
          <w:szCs w:val="24"/>
          <w:shd w:val="clear" w:color="auto" w:fill="FFFFFF"/>
        </w:rPr>
        <w:t>will be an excellent opportunity as it will be the most cost-effective professional development choice. Obesity Congress 2017 will be the most relevant and densely-packed educational and networking opportunity focused on </w:t>
      </w:r>
      <w:hyperlink r:id="rId11" w:history="1">
        <w:r w:rsidR="00A634D9" w:rsidRPr="00191AD1">
          <w:rPr>
            <w:rStyle w:val="Hyperlink"/>
            <w:color w:val="auto"/>
            <w:sz w:val="24"/>
            <w:szCs w:val="24"/>
            <w:shd w:val="clear" w:color="auto" w:fill="FFFFFF"/>
          </w:rPr>
          <w:t>Obesity Research</w:t>
        </w:r>
      </w:hyperlink>
      <w:r w:rsidR="00A634D9" w:rsidRPr="00191AD1">
        <w:rPr>
          <w:sz w:val="24"/>
          <w:szCs w:val="24"/>
          <w:shd w:val="clear" w:color="auto" w:fill="FFFFFF"/>
        </w:rPr>
        <w:t>, obesity issues available to professionals nationwide.  Conduct presentations, distribute information, meet with current and potential scientists, make a splash with new drug developments, and receive name recognition at this 3-days event. World-renowned speakers, the most recent techniques, developments, and the newest updates in </w:t>
      </w:r>
      <w:hyperlink r:id="rId12" w:history="1">
        <w:r w:rsidR="00A634D9" w:rsidRPr="00191AD1">
          <w:rPr>
            <w:rStyle w:val="Hyperlink"/>
            <w:color w:val="auto"/>
            <w:sz w:val="24"/>
            <w:szCs w:val="24"/>
            <w:shd w:val="clear" w:color="auto" w:fill="FFFFFF"/>
          </w:rPr>
          <w:t>obesity</w:t>
        </w:r>
      </w:hyperlink>
      <w:r w:rsidR="00A634D9" w:rsidRPr="00191AD1">
        <w:rPr>
          <w:sz w:val="24"/>
          <w:szCs w:val="24"/>
          <w:shd w:val="clear" w:color="auto" w:fill="FFFFFF"/>
        </w:rPr>
        <w:t> are hallmarks of this conference.</w:t>
      </w:r>
    </w:p>
    <w:p w:rsidR="00191AD1" w:rsidRPr="00191AD1" w:rsidRDefault="00191AD1" w:rsidP="00F31087">
      <w:pPr>
        <w:shd w:val="clear" w:color="auto" w:fill="FFFFFF"/>
        <w:spacing w:after="0" w:line="240" w:lineRule="auto"/>
        <w:jc w:val="both"/>
        <w:textAlignment w:val="baseline"/>
        <w:rPr>
          <w:sz w:val="24"/>
          <w:szCs w:val="24"/>
          <w:shd w:val="clear" w:color="auto" w:fill="FFFFFF"/>
        </w:rPr>
      </w:pPr>
    </w:p>
    <w:p w:rsidR="00191AD1" w:rsidRPr="00191AD1" w:rsidRDefault="00191AD1" w:rsidP="00F31087">
      <w:pPr>
        <w:shd w:val="clear" w:color="auto" w:fill="FFFFFF"/>
        <w:spacing w:after="0" w:line="240" w:lineRule="auto"/>
        <w:jc w:val="both"/>
        <w:textAlignment w:val="baseline"/>
        <w:rPr>
          <w:b/>
          <w:sz w:val="24"/>
          <w:szCs w:val="24"/>
          <w:u w:val="single"/>
          <w:shd w:val="clear" w:color="auto" w:fill="FFFFFF"/>
        </w:rPr>
      </w:pPr>
      <w:r w:rsidRPr="00191AD1">
        <w:rPr>
          <w:sz w:val="24"/>
          <w:szCs w:val="24"/>
          <w:shd w:val="clear" w:color="auto" w:fill="FFFFFF"/>
        </w:rPr>
        <w:t>The</w:t>
      </w:r>
      <w:r w:rsidRPr="00191AD1">
        <w:rPr>
          <w:rStyle w:val="apple-converted-space"/>
          <w:sz w:val="24"/>
          <w:szCs w:val="24"/>
          <w:shd w:val="clear" w:color="auto" w:fill="FFFFFF"/>
        </w:rPr>
        <w:t> </w:t>
      </w:r>
      <w:hyperlink r:id="rId13" w:history="1">
        <w:r w:rsidR="00EE3F28">
          <w:rPr>
            <w:rStyle w:val="Hyperlink"/>
            <w:color w:val="auto"/>
            <w:sz w:val="24"/>
            <w:szCs w:val="24"/>
            <w:shd w:val="clear" w:color="auto" w:fill="FFFFFF"/>
          </w:rPr>
          <w:t xml:space="preserve">Obesity </w:t>
        </w:r>
        <w:r w:rsidRPr="00191AD1">
          <w:rPr>
            <w:rStyle w:val="Hyperlink"/>
            <w:color w:val="auto"/>
            <w:sz w:val="24"/>
            <w:szCs w:val="24"/>
            <w:shd w:val="clear" w:color="auto" w:fill="FFFFFF"/>
          </w:rPr>
          <w:t>2017</w:t>
        </w:r>
      </w:hyperlink>
      <w:r w:rsidRPr="00191AD1">
        <w:rPr>
          <w:rStyle w:val="apple-converted-space"/>
          <w:sz w:val="24"/>
          <w:szCs w:val="24"/>
          <w:shd w:val="clear" w:color="auto" w:fill="FFFFFF"/>
        </w:rPr>
        <w:t> </w:t>
      </w:r>
      <w:r w:rsidRPr="00191AD1">
        <w:rPr>
          <w:sz w:val="24"/>
          <w:szCs w:val="24"/>
          <w:shd w:val="clear" w:color="auto" w:fill="FFFFFF"/>
        </w:rPr>
        <w:t>highlights the evolving strategies for Obesity, Weight loss-management,</w:t>
      </w:r>
      <w:r w:rsidRPr="00191AD1">
        <w:rPr>
          <w:rStyle w:val="apple-converted-space"/>
          <w:sz w:val="24"/>
          <w:szCs w:val="24"/>
          <w:shd w:val="clear" w:color="auto" w:fill="FFFFFF"/>
        </w:rPr>
        <w:t> </w:t>
      </w:r>
      <w:hyperlink r:id="rId14" w:history="1">
        <w:r>
          <w:rPr>
            <w:rStyle w:val="Hyperlink"/>
            <w:color w:val="auto"/>
            <w:sz w:val="24"/>
            <w:szCs w:val="24"/>
            <w:shd w:val="clear" w:color="auto" w:fill="FFFFFF"/>
          </w:rPr>
          <w:t xml:space="preserve">Obesity </w:t>
        </w:r>
        <w:r w:rsidRPr="00191AD1">
          <w:rPr>
            <w:rStyle w:val="Hyperlink"/>
            <w:color w:val="auto"/>
            <w:sz w:val="24"/>
            <w:szCs w:val="24"/>
            <w:shd w:val="clear" w:color="auto" w:fill="FFFFFF"/>
          </w:rPr>
          <w:t>Medicines</w:t>
        </w:r>
      </w:hyperlink>
      <w:r w:rsidRPr="00191AD1">
        <w:rPr>
          <w:sz w:val="24"/>
          <w:szCs w:val="24"/>
          <w:shd w:val="clear" w:color="auto" w:fill="FFFFFF"/>
        </w:rPr>
        <w:t>, childhood obesity, physical therapy, exercise,</w:t>
      </w:r>
      <w:r w:rsidRPr="00191AD1">
        <w:rPr>
          <w:rStyle w:val="apple-converted-space"/>
          <w:sz w:val="24"/>
          <w:szCs w:val="24"/>
          <w:shd w:val="clear" w:color="auto" w:fill="FFFFFF"/>
        </w:rPr>
        <w:t> </w:t>
      </w:r>
      <w:hyperlink r:id="rId15" w:history="1">
        <w:r w:rsidRPr="00191AD1">
          <w:rPr>
            <w:rStyle w:val="Hyperlink"/>
            <w:color w:val="auto"/>
            <w:sz w:val="24"/>
            <w:szCs w:val="24"/>
            <w:shd w:val="clear" w:color="auto" w:fill="FFFFFF"/>
          </w:rPr>
          <w:t>bariatric surgery</w:t>
        </w:r>
      </w:hyperlink>
      <w:r w:rsidRPr="00191AD1">
        <w:rPr>
          <w:rStyle w:val="apple-converted-space"/>
          <w:sz w:val="24"/>
          <w:szCs w:val="24"/>
          <w:shd w:val="clear" w:color="auto" w:fill="FFFFFF"/>
        </w:rPr>
        <w:t> </w:t>
      </w:r>
      <w:r w:rsidRPr="00191AD1">
        <w:rPr>
          <w:sz w:val="24"/>
          <w:szCs w:val="24"/>
          <w:shd w:val="clear" w:color="auto" w:fill="FFFFFF"/>
        </w:rPr>
        <w:t>and upcoming challenges in field of Medicine &amp; Healthcare.</w:t>
      </w:r>
    </w:p>
    <w:p w:rsidR="00A634D9" w:rsidRPr="00191AD1" w:rsidRDefault="00A634D9" w:rsidP="00F31087">
      <w:pPr>
        <w:shd w:val="clear" w:color="auto" w:fill="FFFFFF"/>
        <w:spacing w:after="0" w:line="240" w:lineRule="auto"/>
        <w:jc w:val="both"/>
        <w:textAlignment w:val="baseline"/>
        <w:rPr>
          <w:sz w:val="24"/>
          <w:szCs w:val="24"/>
          <w:shd w:val="clear" w:color="auto" w:fill="FFFFFF"/>
        </w:rPr>
      </w:pPr>
    </w:p>
    <w:p w:rsidR="00F31087" w:rsidRPr="00943BFA" w:rsidRDefault="00F31087" w:rsidP="00155B79">
      <w:pPr>
        <w:shd w:val="clear" w:color="auto" w:fill="FFFFFF"/>
        <w:spacing w:after="0" w:line="240" w:lineRule="auto"/>
        <w:rPr>
          <w:rFonts w:asciiTheme="majorHAnsi" w:hAnsiTheme="majorHAnsi" w:cs="Arial"/>
          <w:b/>
          <w:sz w:val="24"/>
          <w:szCs w:val="24"/>
          <w:u w:val="single"/>
        </w:rPr>
      </w:pPr>
      <w:r w:rsidRPr="00943BFA">
        <w:rPr>
          <w:rFonts w:asciiTheme="majorHAnsi" w:hAnsiTheme="majorHAnsi" w:cs="Arial"/>
          <w:b/>
          <w:sz w:val="24"/>
          <w:szCs w:val="24"/>
          <w:u w:val="single"/>
        </w:rPr>
        <w:t>Who Should Attend</w:t>
      </w:r>
    </w:p>
    <w:p w:rsidR="00F31087" w:rsidRPr="00943BFA" w:rsidRDefault="00F31087" w:rsidP="00F31087">
      <w:pPr>
        <w:shd w:val="clear" w:color="auto" w:fill="FFFFFF"/>
        <w:spacing w:after="0" w:line="240" w:lineRule="auto"/>
        <w:jc w:val="center"/>
        <w:rPr>
          <w:rFonts w:asciiTheme="majorHAnsi" w:hAnsiTheme="majorHAnsi" w:cs="Arial"/>
          <w:b/>
          <w:sz w:val="24"/>
          <w:szCs w:val="24"/>
          <w:u w:val="single"/>
        </w:rPr>
      </w:pPr>
    </w:p>
    <w:p w:rsidR="00155B79" w:rsidRPr="00392BDE" w:rsidRDefault="00F31087" w:rsidP="00420BCD">
      <w:pPr>
        <w:shd w:val="clear" w:color="auto" w:fill="FFFFFF"/>
        <w:spacing w:after="0" w:line="240" w:lineRule="auto"/>
        <w:jc w:val="both"/>
        <w:rPr>
          <w:rFonts w:eastAsia="Times New Roman" w:cs="Arial"/>
          <w:sz w:val="24"/>
          <w:szCs w:val="24"/>
          <w:lang w:eastAsia="en-IN"/>
        </w:rPr>
      </w:pPr>
      <w:r w:rsidRPr="00392BDE">
        <w:rPr>
          <w:rFonts w:eastAsia="Times New Roman" w:cs="Arial"/>
          <w:sz w:val="24"/>
          <w:szCs w:val="24"/>
          <w:lang w:eastAsia="en-IN"/>
        </w:rPr>
        <w:t xml:space="preserve">The session topics and presentations selected by the members of the Annual Scientific Meeting Program Committee are intended to meet the needs of researchers and healthcare professionals who want to be updated on advances in the prevention, treatment, causes, and health consequences of obesity. This includes </w:t>
      </w:r>
      <w:r w:rsidRPr="00F31087">
        <w:rPr>
          <w:rFonts w:eastAsia="Times New Roman" w:cs="Arial"/>
          <w:sz w:val="24"/>
          <w:szCs w:val="24"/>
          <w:lang w:eastAsia="en-IN"/>
        </w:rPr>
        <w:t>Obesity specialists</w:t>
      </w:r>
      <w:r w:rsidR="00420BCD" w:rsidRPr="00392BDE">
        <w:rPr>
          <w:rFonts w:eastAsia="Times New Roman" w:cs="Arial"/>
          <w:sz w:val="24"/>
          <w:szCs w:val="24"/>
          <w:lang w:eastAsia="en-IN"/>
        </w:rPr>
        <w:t xml:space="preserve">, </w:t>
      </w:r>
      <w:r w:rsidRPr="00F31087">
        <w:rPr>
          <w:rFonts w:eastAsia="Times New Roman" w:cs="Arial"/>
          <w:sz w:val="24"/>
          <w:szCs w:val="24"/>
          <w:lang w:eastAsia="en-IN"/>
        </w:rPr>
        <w:t>Physicians</w:t>
      </w:r>
      <w:r w:rsidR="00420BCD" w:rsidRPr="00392BDE">
        <w:rPr>
          <w:rFonts w:eastAsia="Times New Roman" w:cs="Arial"/>
          <w:sz w:val="24"/>
          <w:szCs w:val="24"/>
          <w:lang w:eastAsia="en-IN"/>
        </w:rPr>
        <w:t xml:space="preserve">, </w:t>
      </w:r>
      <w:r w:rsidRPr="00F31087">
        <w:rPr>
          <w:rFonts w:eastAsia="Times New Roman" w:cs="Arial"/>
          <w:sz w:val="24"/>
          <w:szCs w:val="24"/>
          <w:lang w:eastAsia="en-IN"/>
        </w:rPr>
        <w:t>Endocrinologists</w:t>
      </w:r>
      <w:r w:rsidR="00420BCD" w:rsidRPr="00392BDE">
        <w:rPr>
          <w:rFonts w:eastAsia="Times New Roman" w:cs="Arial"/>
          <w:sz w:val="24"/>
          <w:szCs w:val="24"/>
          <w:lang w:eastAsia="en-IN"/>
        </w:rPr>
        <w:t xml:space="preserve">, </w:t>
      </w:r>
      <w:r w:rsidRPr="00F31087">
        <w:rPr>
          <w:rFonts w:eastAsia="Times New Roman" w:cs="Arial"/>
          <w:sz w:val="24"/>
          <w:szCs w:val="24"/>
          <w:lang w:eastAsia="en-IN"/>
        </w:rPr>
        <w:t xml:space="preserve">Bariatric </w:t>
      </w:r>
      <w:r w:rsidR="00A634D9" w:rsidRPr="00392BDE">
        <w:rPr>
          <w:rFonts w:eastAsia="Times New Roman" w:cs="Arial"/>
          <w:sz w:val="24"/>
          <w:szCs w:val="24"/>
          <w:lang w:eastAsia="en-IN"/>
        </w:rPr>
        <w:t xml:space="preserve">and Metabolic </w:t>
      </w:r>
      <w:r w:rsidRPr="00F31087">
        <w:rPr>
          <w:rFonts w:eastAsia="Times New Roman" w:cs="Arial"/>
          <w:sz w:val="24"/>
          <w:szCs w:val="24"/>
          <w:lang w:eastAsia="en-IN"/>
        </w:rPr>
        <w:t>Surgeons</w:t>
      </w:r>
      <w:r w:rsidR="00420BCD" w:rsidRPr="00392BDE">
        <w:rPr>
          <w:rFonts w:eastAsia="Times New Roman" w:cs="Arial"/>
          <w:sz w:val="24"/>
          <w:szCs w:val="24"/>
          <w:lang w:eastAsia="en-IN"/>
        </w:rPr>
        <w:t xml:space="preserve">, </w:t>
      </w:r>
      <w:r w:rsidR="00676E7A" w:rsidRPr="00392BDE">
        <w:rPr>
          <w:rFonts w:eastAsia="Times New Roman" w:cs="Arial"/>
          <w:sz w:val="24"/>
          <w:szCs w:val="24"/>
          <w:lang w:eastAsia="en-IN"/>
        </w:rPr>
        <w:t>Gastroenterologists</w:t>
      </w:r>
      <w:r w:rsidR="00420BCD" w:rsidRPr="00392BDE">
        <w:rPr>
          <w:rFonts w:eastAsia="Times New Roman" w:cs="Arial"/>
          <w:sz w:val="24"/>
          <w:szCs w:val="24"/>
          <w:lang w:eastAsia="en-IN"/>
        </w:rPr>
        <w:t xml:space="preserve">, </w:t>
      </w:r>
      <w:r w:rsidR="00676E7A" w:rsidRPr="00392BDE">
        <w:rPr>
          <w:rFonts w:eastAsia="Times New Roman" w:cs="Arial"/>
          <w:sz w:val="24"/>
          <w:szCs w:val="24"/>
          <w:lang w:eastAsia="en-IN"/>
        </w:rPr>
        <w:t>Dietic</w:t>
      </w:r>
      <w:r w:rsidR="00676E7A" w:rsidRPr="00F31087">
        <w:rPr>
          <w:rFonts w:eastAsia="Times New Roman" w:cs="Arial"/>
          <w:sz w:val="24"/>
          <w:szCs w:val="24"/>
          <w:lang w:eastAsia="en-IN"/>
        </w:rPr>
        <w:t>ians</w:t>
      </w:r>
      <w:r w:rsidR="00420BCD" w:rsidRPr="00392BDE">
        <w:rPr>
          <w:rFonts w:eastAsia="Times New Roman" w:cs="Arial"/>
          <w:sz w:val="24"/>
          <w:szCs w:val="24"/>
          <w:lang w:eastAsia="en-IN"/>
        </w:rPr>
        <w:t xml:space="preserve">, </w:t>
      </w:r>
      <w:r w:rsidR="00676E7A" w:rsidRPr="00F31087">
        <w:rPr>
          <w:rFonts w:eastAsia="Times New Roman" w:cs="Arial"/>
          <w:sz w:val="24"/>
          <w:szCs w:val="24"/>
          <w:lang w:eastAsia="en-IN"/>
        </w:rPr>
        <w:t>Diabetes Educators</w:t>
      </w:r>
      <w:r w:rsidR="00420BCD" w:rsidRPr="00392BDE">
        <w:rPr>
          <w:rFonts w:eastAsia="Times New Roman" w:cs="Arial"/>
          <w:sz w:val="24"/>
          <w:szCs w:val="24"/>
          <w:lang w:eastAsia="en-IN"/>
        </w:rPr>
        <w:t xml:space="preserve">, </w:t>
      </w:r>
      <w:r w:rsidRPr="00F31087">
        <w:rPr>
          <w:rFonts w:eastAsia="Times New Roman" w:cs="Arial"/>
          <w:sz w:val="24"/>
          <w:szCs w:val="24"/>
          <w:lang w:eastAsia="en-IN"/>
        </w:rPr>
        <w:t>Basic and Clinical Research Scientists</w:t>
      </w:r>
      <w:r w:rsidR="00420BCD" w:rsidRPr="00392BDE">
        <w:rPr>
          <w:rFonts w:eastAsia="Times New Roman" w:cs="Arial"/>
          <w:sz w:val="24"/>
          <w:szCs w:val="24"/>
          <w:lang w:eastAsia="en-IN"/>
        </w:rPr>
        <w:t xml:space="preserve">, </w:t>
      </w:r>
      <w:r w:rsidRPr="00392BDE">
        <w:rPr>
          <w:rFonts w:eastAsia="Times New Roman" w:cs="Arial"/>
          <w:sz w:val="24"/>
          <w:szCs w:val="24"/>
          <w:lang w:eastAsia="en-IN"/>
        </w:rPr>
        <w:t xml:space="preserve">Clinical </w:t>
      </w:r>
      <w:r w:rsidRPr="00F31087">
        <w:rPr>
          <w:rFonts w:eastAsia="Times New Roman" w:cs="Arial"/>
          <w:sz w:val="24"/>
          <w:szCs w:val="24"/>
          <w:lang w:eastAsia="en-IN"/>
        </w:rPr>
        <w:t>Nutritionists</w:t>
      </w:r>
      <w:r w:rsidR="00392BDE">
        <w:rPr>
          <w:rFonts w:eastAsia="Times New Roman" w:cs="Arial"/>
          <w:sz w:val="24"/>
          <w:szCs w:val="24"/>
          <w:lang w:eastAsia="en-IN"/>
        </w:rPr>
        <w:t>,</w:t>
      </w:r>
      <w:r w:rsidR="00392BDE" w:rsidRPr="00392BDE">
        <w:rPr>
          <w:rFonts w:asciiTheme="majorHAnsi" w:eastAsia="Times New Roman" w:hAnsiTheme="majorHAnsi" w:cs="Arial"/>
          <w:b/>
          <w:color w:val="666A73"/>
          <w:spacing w:val="8"/>
          <w:sz w:val="24"/>
          <w:szCs w:val="24"/>
          <w:lang w:eastAsia="en-IN"/>
        </w:rPr>
        <w:t xml:space="preserve"> </w:t>
      </w:r>
      <w:r w:rsidR="00392BDE" w:rsidRPr="00943BFA">
        <w:rPr>
          <w:rFonts w:asciiTheme="majorHAnsi" w:eastAsia="Times New Roman" w:hAnsiTheme="majorHAnsi" w:cs="Arial"/>
          <w:b/>
          <w:color w:val="666A73"/>
          <w:spacing w:val="8"/>
          <w:sz w:val="24"/>
          <w:szCs w:val="24"/>
          <w:lang w:eastAsia="en-IN"/>
        </w:rPr>
        <w:t>with an interest in adult and childhood obesity</w:t>
      </w:r>
      <w:r w:rsidR="00420BCD" w:rsidRPr="00392BDE">
        <w:rPr>
          <w:rFonts w:eastAsia="Times New Roman" w:cs="Arial"/>
          <w:sz w:val="24"/>
          <w:szCs w:val="24"/>
          <w:lang w:eastAsia="en-IN"/>
        </w:rPr>
        <w:t xml:space="preserve"> Physical/occupational Therapists, </w:t>
      </w:r>
      <w:r w:rsidR="00155B79" w:rsidRPr="00392BDE">
        <w:rPr>
          <w:rFonts w:eastAsia="Times New Roman" w:cs="Arial"/>
          <w:sz w:val="24"/>
          <w:szCs w:val="24"/>
          <w:lang w:eastAsia="en-IN"/>
        </w:rPr>
        <w:t>Cardiologists</w:t>
      </w:r>
      <w:r w:rsidR="00420BCD" w:rsidRPr="00392BDE">
        <w:rPr>
          <w:rFonts w:eastAsia="Times New Roman" w:cs="Arial"/>
          <w:sz w:val="24"/>
          <w:szCs w:val="24"/>
          <w:lang w:eastAsia="en-IN"/>
        </w:rPr>
        <w:t xml:space="preserve">, </w:t>
      </w:r>
      <w:r w:rsidR="00155B79" w:rsidRPr="00392BDE">
        <w:rPr>
          <w:rFonts w:eastAsia="Times New Roman" w:cs="Arial"/>
          <w:sz w:val="24"/>
          <w:szCs w:val="24"/>
          <w:lang w:eastAsia="en-IN"/>
        </w:rPr>
        <w:t>Rheumatologists</w:t>
      </w:r>
      <w:r w:rsidR="00420BCD" w:rsidRPr="00392BDE">
        <w:rPr>
          <w:rFonts w:eastAsia="Times New Roman" w:cs="Arial"/>
          <w:sz w:val="24"/>
          <w:szCs w:val="24"/>
          <w:lang w:eastAsia="en-IN"/>
        </w:rPr>
        <w:t xml:space="preserve">, </w:t>
      </w:r>
      <w:r w:rsidR="00155B79" w:rsidRPr="00392BDE">
        <w:rPr>
          <w:rFonts w:eastAsia="Times New Roman" w:cs="Arial"/>
          <w:sz w:val="24"/>
          <w:szCs w:val="24"/>
          <w:lang w:eastAsia="en-IN"/>
        </w:rPr>
        <w:t>Industry Professionals</w:t>
      </w:r>
      <w:r w:rsidR="00420BCD" w:rsidRPr="00392BDE">
        <w:rPr>
          <w:rFonts w:eastAsia="Times New Roman" w:cs="Arial"/>
          <w:sz w:val="24"/>
          <w:szCs w:val="24"/>
          <w:lang w:eastAsia="en-IN"/>
        </w:rPr>
        <w:t xml:space="preserve">, </w:t>
      </w:r>
      <w:r w:rsidRPr="00F31087">
        <w:rPr>
          <w:rFonts w:eastAsia="Times New Roman" w:cs="Arial"/>
          <w:sz w:val="24"/>
          <w:szCs w:val="24"/>
          <w:lang w:eastAsia="en-IN"/>
        </w:rPr>
        <w:t>Fitness Professionals</w:t>
      </w:r>
      <w:r w:rsidR="00420BCD" w:rsidRPr="00392BDE">
        <w:rPr>
          <w:rFonts w:eastAsia="Times New Roman" w:cs="Arial"/>
          <w:sz w:val="24"/>
          <w:szCs w:val="24"/>
          <w:lang w:eastAsia="en-IN"/>
        </w:rPr>
        <w:t xml:space="preserve">, </w:t>
      </w:r>
      <w:r w:rsidR="00155B79" w:rsidRPr="00392BDE">
        <w:rPr>
          <w:rFonts w:eastAsia="Times New Roman" w:cs="Arial"/>
          <w:sz w:val="24"/>
          <w:szCs w:val="24"/>
          <w:lang w:eastAsia="en-IN"/>
        </w:rPr>
        <w:t>Students</w:t>
      </w:r>
      <w:r w:rsidR="00420BCD" w:rsidRPr="00392BDE">
        <w:rPr>
          <w:rFonts w:eastAsia="Times New Roman" w:cs="Arial"/>
          <w:sz w:val="24"/>
          <w:szCs w:val="24"/>
          <w:lang w:eastAsia="en-IN"/>
        </w:rPr>
        <w:t xml:space="preserve"> and other allied Health Professionals</w:t>
      </w:r>
    </w:p>
    <w:p w:rsidR="00F31087" w:rsidRPr="00392BDE" w:rsidRDefault="00F31087" w:rsidP="00F31087">
      <w:pPr>
        <w:shd w:val="clear" w:color="auto" w:fill="FFFFFF"/>
        <w:spacing w:after="0" w:line="240" w:lineRule="auto"/>
        <w:jc w:val="both"/>
        <w:rPr>
          <w:rFonts w:eastAsia="Times New Roman" w:cs="Arial"/>
          <w:sz w:val="24"/>
          <w:szCs w:val="24"/>
          <w:lang w:eastAsia="en-IN"/>
        </w:rPr>
      </w:pPr>
    </w:p>
    <w:p w:rsidR="00F31087" w:rsidRDefault="00F31087" w:rsidP="00F31087">
      <w:pPr>
        <w:shd w:val="clear" w:color="auto" w:fill="FFFFFF"/>
        <w:spacing w:after="0" w:line="240" w:lineRule="auto"/>
        <w:jc w:val="both"/>
        <w:rPr>
          <w:rFonts w:asciiTheme="majorHAnsi" w:eastAsia="Times New Roman" w:hAnsiTheme="majorHAnsi" w:cs="Arial"/>
          <w:b/>
          <w:color w:val="666A73"/>
          <w:spacing w:val="8"/>
          <w:sz w:val="24"/>
          <w:szCs w:val="24"/>
          <w:lang w:eastAsia="en-IN"/>
        </w:rPr>
      </w:pPr>
      <w:r>
        <w:rPr>
          <w:rFonts w:asciiTheme="majorHAnsi" w:eastAsia="Times New Roman" w:hAnsiTheme="majorHAnsi" w:cs="Arial"/>
          <w:b/>
          <w:color w:val="666A73"/>
          <w:spacing w:val="8"/>
          <w:sz w:val="24"/>
          <w:szCs w:val="24"/>
          <w:lang w:eastAsia="en-IN"/>
        </w:rPr>
        <w:t>-B</w:t>
      </w:r>
      <w:r w:rsidRPr="00943BFA">
        <w:rPr>
          <w:rFonts w:asciiTheme="majorHAnsi" w:eastAsia="Times New Roman" w:hAnsiTheme="majorHAnsi" w:cs="Arial"/>
          <w:b/>
          <w:color w:val="666A73"/>
          <w:spacing w:val="8"/>
          <w:sz w:val="24"/>
          <w:szCs w:val="24"/>
          <w:lang w:eastAsia="en-IN"/>
        </w:rPr>
        <w:t>asic and clinical</w:t>
      </w:r>
      <w:r>
        <w:rPr>
          <w:rFonts w:asciiTheme="majorHAnsi" w:eastAsia="Times New Roman" w:hAnsiTheme="majorHAnsi" w:cs="Arial"/>
          <w:b/>
          <w:color w:val="666A73"/>
          <w:spacing w:val="8"/>
          <w:sz w:val="24"/>
          <w:szCs w:val="24"/>
          <w:lang w:eastAsia="en-IN"/>
        </w:rPr>
        <w:t xml:space="preserve"> research scientists</w:t>
      </w:r>
    </w:p>
    <w:p w:rsidR="00F31087" w:rsidRPr="00943BFA" w:rsidRDefault="00F31087" w:rsidP="00F31087">
      <w:pPr>
        <w:shd w:val="clear" w:color="auto" w:fill="FFFFFF"/>
        <w:spacing w:after="0" w:line="240" w:lineRule="auto"/>
        <w:jc w:val="both"/>
        <w:rPr>
          <w:rFonts w:asciiTheme="majorHAnsi" w:eastAsia="Times New Roman" w:hAnsiTheme="majorHAnsi" w:cs="Arial"/>
          <w:b/>
          <w:color w:val="666A73"/>
          <w:spacing w:val="8"/>
          <w:sz w:val="24"/>
          <w:szCs w:val="24"/>
          <w:lang w:eastAsia="en-IN"/>
        </w:rPr>
      </w:pPr>
      <w:r>
        <w:rPr>
          <w:rFonts w:asciiTheme="majorHAnsi" w:eastAsia="Times New Roman" w:hAnsiTheme="majorHAnsi" w:cs="Arial"/>
          <w:b/>
          <w:color w:val="666A73"/>
          <w:spacing w:val="8"/>
          <w:sz w:val="24"/>
          <w:szCs w:val="24"/>
          <w:lang w:eastAsia="en-IN"/>
        </w:rPr>
        <w:t>-</w:t>
      </w:r>
      <w:proofErr w:type="spellStart"/>
      <w:r>
        <w:rPr>
          <w:rFonts w:asciiTheme="majorHAnsi" w:eastAsia="Times New Roman" w:hAnsiTheme="majorHAnsi" w:cs="Arial"/>
          <w:b/>
          <w:color w:val="666A73"/>
          <w:spacing w:val="8"/>
          <w:sz w:val="24"/>
          <w:szCs w:val="24"/>
          <w:lang w:eastAsia="en-IN"/>
        </w:rPr>
        <w:t>P</w:t>
      </w:r>
      <w:r w:rsidRPr="00943BFA">
        <w:rPr>
          <w:rFonts w:asciiTheme="majorHAnsi" w:eastAsia="Times New Roman" w:hAnsiTheme="majorHAnsi" w:cs="Arial"/>
          <w:b/>
          <w:color w:val="666A73"/>
          <w:spacing w:val="8"/>
          <w:sz w:val="24"/>
          <w:szCs w:val="24"/>
          <w:lang w:eastAsia="en-IN"/>
        </w:rPr>
        <w:t>ysicians</w:t>
      </w:r>
      <w:proofErr w:type="spellEnd"/>
      <w:r w:rsidRPr="00943BFA">
        <w:rPr>
          <w:rFonts w:asciiTheme="majorHAnsi" w:eastAsia="Times New Roman" w:hAnsiTheme="majorHAnsi" w:cs="Arial"/>
          <w:b/>
          <w:color w:val="666A73"/>
          <w:spacing w:val="8"/>
          <w:sz w:val="24"/>
          <w:szCs w:val="24"/>
          <w:lang w:eastAsia="en-IN"/>
        </w:rPr>
        <w:t xml:space="preserve">, </w:t>
      </w:r>
      <w:proofErr w:type="spellStart"/>
      <w:r w:rsidRPr="00943BFA">
        <w:rPr>
          <w:rFonts w:asciiTheme="majorHAnsi" w:eastAsia="Times New Roman" w:hAnsiTheme="majorHAnsi" w:cs="Arial"/>
          <w:b/>
          <w:color w:val="666A73"/>
          <w:spacing w:val="8"/>
          <w:sz w:val="24"/>
          <w:szCs w:val="24"/>
          <w:lang w:eastAsia="en-IN"/>
        </w:rPr>
        <w:t>dietitians</w:t>
      </w:r>
      <w:proofErr w:type="spellEnd"/>
      <w:r w:rsidRPr="00943BFA">
        <w:rPr>
          <w:rFonts w:asciiTheme="majorHAnsi" w:eastAsia="Times New Roman" w:hAnsiTheme="majorHAnsi" w:cs="Arial"/>
          <w:b/>
          <w:color w:val="666A73"/>
          <w:spacing w:val="8"/>
          <w:sz w:val="24"/>
          <w:szCs w:val="24"/>
          <w:lang w:eastAsia="en-IN"/>
        </w:rPr>
        <w:t>, psychologists, physician assistants, nurses, nurse practitioners, rehabilitation/exercise therapists, physical/occupational therapists, clinicians, nutritionists, with an interest in adult and childhood obesity and other allied health professionals.</w:t>
      </w:r>
    </w:p>
    <w:p w:rsidR="00F31087" w:rsidRPr="00943BFA" w:rsidRDefault="00F31087" w:rsidP="00F31087">
      <w:pPr>
        <w:rPr>
          <w:rFonts w:asciiTheme="majorHAnsi" w:hAnsiTheme="majorHAnsi"/>
          <w:sz w:val="24"/>
          <w:szCs w:val="24"/>
        </w:rPr>
      </w:pPr>
    </w:p>
    <w:p w:rsidR="00F31087" w:rsidRDefault="00F31087" w:rsidP="00064532">
      <w:pPr>
        <w:shd w:val="clear" w:color="auto" w:fill="FFFFFF"/>
        <w:spacing w:after="0" w:line="240" w:lineRule="auto"/>
        <w:rPr>
          <w:rFonts w:ascii="Georgia" w:hAnsi="Georgia"/>
          <w:color w:val="333333"/>
          <w:sz w:val="27"/>
          <w:szCs w:val="27"/>
          <w:shd w:val="clear" w:color="auto" w:fill="FFFFFF"/>
        </w:rPr>
      </w:pPr>
    </w:p>
    <w:p w:rsidR="00F31087" w:rsidRDefault="00F31087" w:rsidP="00064532">
      <w:pPr>
        <w:shd w:val="clear" w:color="auto" w:fill="FFFFFF"/>
        <w:spacing w:after="0" w:line="240" w:lineRule="auto"/>
        <w:rPr>
          <w:rFonts w:ascii="Georgia" w:hAnsi="Georgia"/>
          <w:color w:val="333333"/>
          <w:sz w:val="27"/>
          <w:szCs w:val="27"/>
          <w:shd w:val="clear" w:color="auto" w:fill="FFFFFF"/>
        </w:rPr>
      </w:pPr>
    </w:p>
    <w:p w:rsidR="00F31087" w:rsidRDefault="00F31087" w:rsidP="00064532">
      <w:pPr>
        <w:shd w:val="clear" w:color="auto" w:fill="FFFFFF"/>
        <w:spacing w:after="0" w:line="240" w:lineRule="auto"/>
        <w:rPr>
          <w:rFonts w:ascii="Georgia" w:hAnsi="Georgia"/>
          <w:color w:val="333333"/>
          <w:sz w:val="27"/>
          <w:szCs w:val="27"/>
          <w:shd w:val="clear" w:color="auto" w:fill="FFFFFF"/>
        </w:rPr>
      </w:pPr>
    </w:p>
    <w:p w:rsidR="0055390A" w:rsidRDefault="0055390A" w:rsidP="00064532">
      <w:pPr>
        <w:shd w:val="clear" w:color="auto" w:fill="FFFFFF"/>
        <w:spacing w:after="0" w:line="240" w:lineRule="auto"/>
        <w:rPr>
          <w:rFonts w:ascii="Georgia" w:hAnsi="Georgia"/>
          <w:color w:val="333333"/>
          <w:sz w:val="27"/>
          <w:szCs w:val="27"/>
          <w:shd w:val="clear" w:color="auto" w:fill="FFFFFF"/>
        </w:rPr>
      </w:pPr>
      <w:proofErr w:type="gramStart"/>
      <w:r>
        <w:rPr>
          <w:rFonts w:ascii="Georgia" w:hAnsi="Georgia"/>
          <w:color w:val="333333"/>
          <w:sz w:val="27"/>
          <w:szCs w:val="27"/>
          <w:shd w:val="clear" w:color="auto" w:fill="FFFFFF"/>
        </w:rPr>
        <w:t>said</w:t>
      </w:r>
      <w:proofErr w:type="gramEnd"/>
      <w:r>
        <w:rPr>
          <w:rFonts w:ascii="Georgia" w:hAnsi="Georgia"/>
          <w:color w:val="333333"/>
          <w:sz w:val="27"/>
          <w:szCs w:val="27"/>
          <w:shd w:val="clear" w:color="auto" w:fill="FFFFFF"/>
        </w:rPr>
        <w:t xml:space="preserve"> Dr </w:t>
      </w:r>
      <w:proofErr w:type="spellStart"/>
      <w:r>
        <w:rPr>
          <w:rFonts w:ascii="Georgia" w:hAnsi="Georgia"/>
          <w:color w:val="333333"/>
          <w:sz w:val="27"/>
          <w:szCs w:val="27"/>
          <w:shd w:val="clear" w:color="auto" w:fill="FFFFFF"/>
        </w:rPr>
        <w:t>Emanuele</w:t>
      </w:r>
      <w:proofErr w:type="spellEnd"/>
      <w:r>
        <w:rPr>
          <w:rFonts w:ascii="Georgia" w:hAnsi="Georgia"/>
          <w:color w:val="333333"/>
          <w:sz w:val="27"/>
          <w:szCs w:val="27"/>
          <w:shd w:val="clear" w:color="auto" w:fill="FFFFFF"/>
        </w:rPr>
        <w:t xml:space="preserve"> Di </w:t>
      </w:r>
      <w:proofErr w:type="spellStart"/>
      <w:r>
        <w:rPr>
          <w:rFonts w:ascii="Georgia" w:hAnsi="Georgia"/>
          <w:color w:val="333333"/>
          <w:sz w:val="27"/>
          <w:szCs w:val="27"/>
          <w:shd w:val="clear" w:color="auto" w:fill="FFFFFF"/>
        </w:rPr>
        <w:t>Angelantonio</w:t>
      </w:r>
      <w:proofErr w:type="spellEnd"/>
      <w:r>
        <w:rPr>
          <w:rFonts w:ascii="Georgia" w:hAnsi="Georgia"/>
          <w:color w:val="333333"/>
          <w:sz w:val="27"/>
          <w:szCs w:val="27"/>
          <w:shd w:val="clear" w:color="auto" w:fill="FFFFFF"/>
        </w:rPr>
        <w:t>, the lead author, from the University of Cambridge.</w:t>
      </w:r>
    </w:p>
    <w:p w:rsidR="0055390A" w:rsidRDefault="0055390A" w:rsidP="00064532">
      <w:pPr>
        <w:shd w:val="clear" w:color="auto" w:fill="FFFFFF"/>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A survey of global trends found obesity was now second only to smoking as a cause of premature death in Europe. A study of almost 4 million people from 32 countries showed that being overweight (as well as being underweight) increases the risk of dying early, compared to people with a healthy weight. This is usually defined as having a body mass index (BMI) of between 18.5 and 24.9.</w:t>
      </w:r>
    </w:p>
    <w:p w:rsidR="0055390A" w:rsidRDefault="0055390A" w:rsidP="00064532">
      <w:pPr>
        <w:shd w:val="clear" w:color="auto" w:fill="FFFFFF"/>
        <w:spacing w:after="0" w:line="240" w:lineRule="auto"/>
        <w:rPr>
          <w:rFonts w:asciiTheme="majorHAnsi" w:eastAsia="Times New Roman" w:hAnsiTheme="majorHAnsi" w:cs="Times New Roman"/>
          <w:color w:val="000000"/>
          <w:sz w:val="24"/>
          <w:szCs w:val="24"/>
          <w:lang w:eastAsia="en-IN"/>
        </w:rPr>
      </w:pPr>
    </w:p>
    <w:p w:rsidR="00943BFA" w:rsidRDefault="00943BFA" w:rsidP="00064532">
      <w:pPr>
        <w:shd w:val="clear" w:color="auto" w:fill="FFFFFF"/>
        <w:spacing w:after="0" w:line="240" w:lineRule="auto"/>
        <w:rPr>
          <w:rFonts w:ascii="Helvetica" w:hAnsi="Helvetica"/>
          <w:color w:val="333333"/>
          <w:sz w:val="20"/>
          <w:szCs w:val="20"/>
          <w:shd w:val="clear" w:color="auto" w:fill="FFFFFF"/>
        </w:rPr>
      </w:pPr>
      <w:r w:rsidRPr="00943BFA">
        <w:rPr>
          <w:rFonts w:asciiTheme="majorHAnsi" w:eastAsia="Times New Roman" w:hAnsiTheme="majorHAnsi" w:cs="Times New Roman"/>
          <w:color w:val="000000"/>
          <w:sz w:val="24"/>
          <w:szCs w:val="24"/>
          <w:lang w:eastAsia="en-IN"/>
        </w:rPr>
        <w:t xml:space="preserve">According to the World Health Organization, the </w:t>
      </w:r>
      <w:r w:rsidR="00E80B30">
        <w:rPr>
          <w:rFonts w:asciiTheme="majorHAnsi" w:eastAsia="Times New Roman" w:hAnsiTheme="majorHAnsi" w:cs="Times New Roman"/>
          <w:color w:val="000000"/>
          <w:sz w:val="24"/>
          <w:szCs w:val="24"/>
          <w:lang w:eastAsia="en-IN"/>
        </w:rPr>
        <w:t>global prevalence of obesity</w:t>
      </w:r>
      <w:r w:rsidRPr="00943BFA">
        <w:rPr>
          <w:rFonts w:asciiTheme="majorHAnsi" w:eastAsia="Times New Roman" w:hAnsiTheme="majorHAnsi" w:cs="Times New Roman"/>
          <w:color w:val="000000"/>
          <w:sz w:val="24"/>
          <w:szCs w:val="24"/>
          <w:lang w:eastAsia="en-IN"/>
        </w:rPr>
        <w:t xml:space="preserve"> </w:t>
      </w:r>
      <w:r>
        <w:rPr>
          <w:rFonts w:ascii="Helvetica" w:hAnsi="Helvetica"/>
          <w:color w:val="333333"/>
          <w:sz w:val="20"/>
          <w:szCs w:val="20"/>
          <w:shd w:val="clear" w:color="auto" w:fill="FFFFFF"/>
        </w:rPr>
        <w:t>has more than doubled since 1980.</w:t>
      </w:r>
    </w:p>
    <w:p w:rsidR="00AB67D4" w:rsidRDefault="00AB67D4" w:rsidP="00064532">
      <w:pPr>
        <w:shd w:val="clear" w:color="auto" w:fill="FFFFFF"/>
        <w:spacing w:after="0" w:line="240" w:lineRule="auto"/>
        <w:rPr>
          <w:rFonts w:ascii="Helvetica" w:hAnsi="Helvetica"/>
          <w:color w:val="333333"/>
          <w:sz w:val="20"/>
          <w:szCs w:val="20"/>
          <w:shd w:val="clear" w:color="auto" w:fill="FFFFFF"/>
        </w:rPr>
      </w:pPr>
    </w:p>
    <w:p w:rsidR="00943BFA" w:rsidRDefault="00943BFA" w:rsidP="00064532">
      <w:pPr>
        <w:shd w:val="clear" w:color="auto" w:fill="FFFFFF"/>
        <w:spacing w:after="0" w:line="240" w:lineRule="auto"/>
        <w:rPr>
          <w:rFonts w:asciiTheme="majorHAnsi" w:eastAsia="Times New Roman" w:hAnsiTheme="majorHAnsi" w:cs="Times New Roman"/>
          <w:color w:val="000000"/>
          <w:sz w:val="24"/>
          <w:szCs w:val="24"/>
          <w:lang w:eastAsia="en-IN"/>
        </w:rPr>
      </w:pPr>
      <w:r w:rsidRPr="00943BFA">
        <w:rPr>
          <w:rFonts w:asciiTheme="majorHAnsi" w:eastAsia="Times New Roman" w:hAnsiTheme="majorHAnsi" w:cs="Times New Roman"/>
          <w:color w:val="000000"/>
          <w:sz w:val="24"/>
          <w:szCs w:val="24"/>
          <w:lang w:eastAsia="en-IN"/>
        </w:rPr>
        <w:t>Projections based on the current obesity trends estimate that there will be 65 million more obese adults in the USA and 11 million more obese adults in the UK by 2030, consequently accruing an additional 6–8.5 million cases of diabetes, 5.7–7.3 million cases of heart disease and</w:t>
      </w:r>
      <w:r w:rsidR="00E80B30">
        <w:rPr>
          <w:rFonts w:asciiTheme="majorHAnsi" w:eastAsia="Times New Roman" w:hAnsiTheme="majorHAnsi" w:cs="Times New Roman"/>
          <w:color w:val="000000"/>
          <w:sz w:val="24"/>
          <w:szCs w:val="24"/>
          <w:lang w:eastAsia="en-IN"/>
        </w:rPr>
        <w:t xml:space="preserve"> stroke for USA and UK combined.</w:t>
      </w:r>
    </w:p>
    <w:p w:rsidR="00E80B30" w:rsidRPr="00943BFA" w:rsidRDefault="00E80B30" w:rsidP="00064532">
      <w:pPr>
        <w:shd w:val="clear" w:color="auto" w:fill="FFFFFF"/>
        <w:spacing w:after="0" w:line="240" w:lineRule="auto"/>
        <w:rPr>
          <w:rFonts w:asciiTheme="majorHAnsi" w:eastAsia="Times New Roman" w:hAnsiTheme="majorHAnsi" w:cs="Times New Roman"/>
          <w:color w:val="000000"/>
          <w:sz w:val="24"/>
          <w:szCs w:val="24"/>
          <w:lang w:eastAsia="en-IN"/>
        </w:rPr>
      </w:pPr>
    </w:p>
    <w:p w:rsidR="00943BFA" w:rsidRPr="00943BFA" w:rsidRDefault="00943BFA" w:rsidP="00943BFA">
      <w:pPr>
        <w:shd w:val="clear" w:color="auto" w:fill="FFFFFF"/>
        <w:spacing w:after="0" w:line="225" w:lineRule="atLeast"/>
        <w:ind w:right="300"/>
        <w:textAlignment w:val="baseline"/>
        <w:rPr>
          <w:rFonts w:asciiTheme="majorHAnsi" w:eastAsia="Times New Roman" w:hAnsiTheme="majorHAnsi" w:cs="Times New Roman"/>
          <w:color w:val="000000"/>
          <w:sz w:val="24"/>
          <w:szCs w:val="24"/>
          <w:lang w:eastAsia="en-IN"/>
        </w:rPr>
      </w:pPr>
      <w:r w:rsidRPr="00943BFA">
        <w:rPr>
          <w:rFonts w:asciiTheme="majorHAnsi" w:eastAsia="Times New Roman" w:hAnsiTheme="majorHAnsi" w:cs="Times New Roman"/>
          <w:color w:val="000000"/>
          <w:sz w:val="24"/>
          <w:szCs w:val="24"/>
          <w:lang w:eastAsia="en-IN"/>
        </w:rPr>
        <w:t>Obesity is preventable.</w:t>
      </w:r>
    </w:p>
    <w:p w:rsidR="00943BFA" w:rsidRPr="00943BFA" w:rsidRDefault="00943BFA" w:rsidP="00064532">
      <w:pPr>
        <w:shd w:val="clear" w:color="auto" w:fill="FFFFFF"/>
        <w:spacing w:after="0" w:line="240" w:lineRule="auto"/>
        <w:rPr>
          <w:rFonts w:asciiTheme="majorHAnsi" w:eastAsia="Times New Roman" w:hAnsiTheme="majorHAnsi" w:cs="Times New Roman"/>
          <w:color w:val="000000"/>
          <w:sz w:val="24"/>
          <w:szCs w:val="24"/>
          <w:lang w:eastAsia="en-IN"/>
        </w:rPr>
      </w:pPr>
    </w:p>
    <w:p w:rsidR="00943BFA" w:rsidRDefault="00943BFA" w:rsidP="00064532">
      <w:pPr>
        <w:shd w:val="clear" w:color="auto" w:fill="FFFFFF"/>
        <w:spacing w:after="0" w:line="240" w:lineRule="auto"/>
        <w:rPr>
          <w:rFonts w:asciiTheme="majorHAnsi" w:eastAsia="Times New Roman" w:hAnsiTheme="majorHAnsi" w:cs="Times New Roman"/>
          <w:b/>
          <w:color w:val="000000"/>
          <w:sz w:val="24"/>
          <w:szCs w:val="24"/>
          <w:lang w:eastAsia="en-IN"/>
        </w:rPr>
      </w:pPr>
    </w:p>
    <w:p w:rsidR="00FB29FD" w:rsidRPr="00064532" w:rsidRDefault="00FB29FD" w:rsidP="00064532">
      <w:pPr>
        <w:shd w:val="clear" w:color="auto" w:fill="FFFFFF"/>
        <w:spacing w:after="0" w:line="240" w:lineRule="auto"/>
        <w:rPr>
          <w:rFonts w:asciiTheme="majorHAnsi" w:eastAsia="Times New Roman" w:hAnsiTheme="majorHAnsi" w:cs="Times New Roman"/>
          <w:b/>
          <w:color w:val="000000"/>
          <w:sz w:val="24"/>
          <w:szCs w:val="24"/>
          <w:lang w:eastAsia="en-IN"/>
        </w:rPr>
      </w:pPr>
      <w:r w:rsidRPr="00943BFA">
        <w:rPr>
          <w:rFonts w:asciiTheme="majorHAnsi" w:eastAsia="Times New Roman" w:hAnsiTheme="majorHAnsi" w:cs="Times New Roman"/>
          <w:b/>
          <w:color w:val="000000"/>
          <w:sz w:val="24"/>
          <w:szCs w:val="24"/>
          <w:lang w:eastAsia="en-IN"/>
        </w:rPr>
        <w:t>Definition:</w:t>
      </w:r>
    </w:p>
    <w:p w:rsidR="00064532" w:rsidRPr="00943BFA" w:rsidRDefault="00064532" w:rsidP="00064532">
      <w:pPr>
        <w:shd w:val="clear" w:color="auto" w:fill="FFFFFF"/>
        <w:spacing w:after="0" w:line="240" w:lineRule="auto"/>
        <w:jc w:val="both"/>
        <w:rPr>
          <w:rFonts w:asciiTheme="majorHAnsi" w:hAnsiTheme="majorHAnsi"/>
          <w:color w:val="000000"/>
          <w:sz w:val="24"/>
          <w:szCs w:val="24"/>
          <w:shd w:val="clear" w:color="auto" w:fill="FFFFFF"/>
        </w:rPr>
      </w:pPr>
    </w:p>
    <w:p w:rsidR="00943BFA" w:rsidRPr="00943BFA" w:rsidRDefault="00943BFA" w:rsidP="00943BFA">
      <w:pPr>
        <w:shd w:val="clear" w:color="auto" w:fill="FFFFFF"/>
        <w:spacing w:after="300" w:line="326" w:lineRule="atLeast"/>
        <w:textAlignment w:val="baseline"/>
        <w:outlineLvl w:val="2"/>
        <w:rPr>
          <w:rFonts w:asciiTheme="majorHAnsi" w:eastAsia="Times New Roman" w:hAnsiTheme="majorHAnsi" w:cs="Times New Roman"/>
          <w:color w:val="333333"/>
          <w:sz w:val="24"/>
          <w:szCs w:val="24"/>
          <w:lang w:eastAsia="en-IN"/>
        </w:rPr>
      </w:pPr>
      <w:r w:rsidRPr="00943BFA">
        <w:rPr>
          <w:rFonts w:asciiTheme="majorHAnsi" w:eastAsia="Times New Roman" w:hAnsiTheme="majorHAnsi" w:cs="Times New Roman"/>
          <w:color w:val="333333"/>
          <w:sz w:val="24"/>
          <w:szCs w:val="24"/>
          <w:lang w:eastAsia="en-IN"/>
        </w:rPr>
        <w:t>What are overweight and obesity?</w:t>
      </w:r>
    </w:p>
    <w:p w:rsidR="00943BFA" w:rsidRPr="00943BFA" w:rsidRDefault="00943BFA" w:rsidP="00943BFA">
      <w:pPr>
        <w:shd w:val="clear" w:color="auto" w:fill="FFFFFF"/>
        <w:spacing w:after="300" w:line="240" w:lineRule="auto"/>
        <w:textAlignment w:val="baseline"/>
        <w:rPr>
          <w:rFonts w:asciiTheme="majorHAnsi" w:eastAsia="Times New Roman" w:hAnsiTheme="majorHAnsi" w:cs="Arial"/>
          <w:color w:val="666666"/>
          <w:sz w:val="24"/>
          <w:szCs w:val="24"/>
          <w:lang w:eastAsia="en-IN"/>
        </w:rPr>
      </w:pPr>
      <w:r w:rsidRPr="00943BFA">
        <w:rPr>
          <w:rFonts w:asciiTheme="majorHAnsi" w:eastAsia="Times New Roman" w:hAnsiTheme="majorHAnsi" w:cs="Arial"/>
          <w:color w:val="666666"/>
          <w:sz w:val="24"/>
          <w:szCs w:val="24"/>
          <w:lang w:eastAsia="en-IN"/>
        </w:rPr>
        <w:lastRenderedPageBreak/>
        <w:t>Overweight and obesity:</w:t>
      </w:r>
    </w:p>
    <w:p w:rsidR="00943BFA" w:rsidRPr="00943BFA" w:rsidRDefault="00943BFA" w:rsidP="00943BFA">
      <w:pPr>
        <w:shd w:val="clear" w:color="auto" w:fill="FFFFFF"/>
        <w:spacing w:after="300" w:line="326" w:lineRule="atLeast"/>
        <w:textAlignment w:val="baseline"/>
        <w:outlineLvl w:val="2"/>
        <w:rPr>
          <w:rFonts w:asciiTheme="majorHAnsi" w:eastAsia="Times New Roman" w:hAnsiTheme="majorHAnsi" w:cs="Times New Roman"/>
          <w:color w:val="333333"/>
          <w:sz w:val="24"/>
          <w:szCs w:val="24"/>
          <w:lang w:eastAsia="en-IN"/>
        </w:rPr>
      </w:pPr>
      <w:r w:rsidRPr="00943BFA">
        <w:rPr>
          <w:rFonts w:asciiTheme="majorHAnsi" w:eastAsia="Times New Roman" w:hAnsiTheme="majorHAnsi" w:cs="Times New Roman"/>
          <w:color w:val="333333"/>
          <w:sz w:val="24"/>
          <w:szCs w:val="24"/>
          <w:lang w:eastAsia="en-IN"/>
        </w:rPr>
        <w:t>Definitions</w:t>
      </w:r>
    </w:p>
    <w:p w:rsidR="00943BFA" w:rsidRPr="00943BFA" w:rsidRDefault="00943BFA" w:rsidP="00943BFA">
      <w:pPr>
        <w:shd w:val="clear" w:color="auto" w:fill="FFFFFF"/>
        <w:spacing w:after="300" w:line="240" w:lineRule="auto"/>
        <w:textAlignment w:val="baseline"/>
        <w:rPr>
          <w:rFonts w:asciiTheme="majorHAnsi" w:eastAsia="Times New Roman" w:hAnsiTheme="majorHAnsi" w:cs="Arial"/>
          <w:color w:val="666666"/>
          <w:sz w:val="24"/>
          <w:szCs w:val="24"/>
          <w:lang w:eastAsia="en-IN"/>
        </w:rPr>
      </w:pPr>
      <w:r w:rsidRPr="00943BFA">
        <w:rPr>
          <w:rFonts w:asciiTheme="majorHAnsi" w:eastAsia="Times New Roman" w:hAnsiTheme="majorHAnsi" w:cs="Arial"/>
          <w:color w:val="666666"/>
          <w:sz w:val="24"/>
          <w:szCs w:val="24"/>
          <w:lang w:eastAsia="en-IN"/>
        </w:rPr>
        <w:t>Overweight and obesity are often measured using the BMI (Body Mass Index) scale.  BMI:</w:t>
      </w:r>
    </w:p>
    <w:p w:rsidR="00943BFA" w:rsidRPr="00943BFA" w:rsidRDefault="00943BFA" w:rsidP="00943BFA">
      <w:pPr>
        <w:numPr>
          <w:ilvl w:val="0"/>
          <w:numId w:val="4"/>
        </w:numPr>
        <w:shd w:val="clear" w:color="auto" w:fill="FFFFFF"/>
        <w:spacing w:after="0" w:line="240" w:lineRule="auto"/>
        <w:ind w:left="0"/>
        <w:textAlignment w:val="baseline"/>
        <w:rPr>
          <w:rFonts w:asciiTheme="majorHAnsi" w:eastAsia="Times New Roman" w:hAnsiTheme="majorHAnsi" w:cs="Arial"/>
          <w:color w:val="666666"/>
          <w:sz w:val="24"/>
          <w:szCs w:val="24"/>
          <w:lang w:eastAsia="en-IN"/>
        </w:rPr>
      </w:pPr>
      <w:r w:rsidRPr="00943BFA">
        <w:rPr>
          <w:rFonts w:asciiTheme="majorHAnsi" w:eastAsia="Times New Roman" w:hAnsiTheme="majorHAnsi" w:cs="Arial"/>
          <w:color w:val="666666"/>
          <w:sz w:val="24"/>
          <w:szCs w:val="24"/>
          <w:lang w:eastAsia="en-IN"/>
        </w:rPr>
        <w:t>is a simple index commonly used to classify overweight and obesity in schoolchildren and adults;</w:t>
      </w:r>
    </w:p>
    <w:p w:rsidR="00943BFA" w:rsidRPr="00943BFA" w:rsidRDefault="00943BFA" w:rsidP="00943BFA">
      <w:pPr>
        <w:numPr>
          <w:ilvl w:val="0"/>
          <w:numId w:val="4"/>
        </w:numPr>
        <w:shd w:val="clear" w:color="auto" w:fill="FFFFFF"/>
        <w:spacing w:after="0" w:line="240" w:lineRule="auto"/>
        <w:ind w:left="0"/>
        <w:textAlignment w:val="baseline"/>
        <w:rPr>
          <w:rFonts w:asciiTheme="majorHAnsi" w:eastAsia="Times New Roman" w:hAnsiTheme="majorHAnsi" w:cs="Arial"/>
          <w:color w:val="666666"/>
          <w:sz w:val="24"/>
          <w:szCs w:val="24"/>
          <w:lang w:eastAsia="en-IN"/>
        </w:rPr>
      </w:pPr>
      <w:r w:rsidRPr="00943BFA">
        <w:rPr>
          <w:rFonts w:asciiTheme="majorHAnsi" w:eastAsia="Times New Roman" w:hAnsiTheme="majorHAnsi" w:cs="Arial"/>
          <w:color w:val="666666"/>
          <w:sz w:val="24"/>
          <w:szCs w:val="24"/>
          <w:lang w:eastAsia="en-IN"/>
        </w:rPr>
        <w:t>is calculated as a person’s weight (in kg) divided by his or her height (in m2); and</w:t>
      </w:r>
    </w:p>
    <w:p w:rsidR="00943BFA" w:rsidRPr="00943BFA" w:rsidRDefault="00943BFA" w:rsidP="00943BFA">
      <w:pPr>
        <w:numPr>
          <w:ilvl w:val="0"/>
          <w:numId w:val="4"/>
        </w:numPr>
        <w:shd w:val="clear" w:color="auto" w:fill="FFFFFF"/>
        <w:spacing w:after="0" w:line="240" w:lineRule="auto"/>
        <w:ind w:left="0"/>
        <w:textAlignment w:val="baseline"/>
        <w:rPr>
          <w:rFonts w:asciiTheme="majorHAnsi" w:eastAsia="Times New Roman" w:hAnsiTheme="majorHAnsi" w:cs="Arial"/>
          <w:color w:val="666666"/>
          <w:sz w:val="24"/>
          <w:szCs w:val="24"/>
          <w:lang w:eastAsia="en-IN"/>
        </w:rPr>
      </w:pPr>
      <w:proofErr w:type="gramStart"/>
      <w:r w:rsidRPr="00943BFA">
        <w:rPr>
          <w:rFonts w:asciiTheme="majorHAnsi" w:eastAsia="Times New Roman" w:hAnsiTheme="majorHAnsi" w:cs="Arial"/>
          <w:color w:val="666666"/>
          <w:sz w:val="24"/>
          <w:szCs w:val="24"/>
          <w:lang w:eastAsia="en-IN"/>
        </w:rPr>
        <w:t>does</w:t>
      </w:r>
      <w:proofErr w:type="gramEnd"/>
      <w:r w:rsidRPr="00943BFA">
        <w:rPr>
          <w:rFonts w:asciiTheme="majorHAnsi" w:eastAsia="Times New Roman" w:hAnsiTheme="majorHAnsi" w:cs="Arial"/>
          <w:color w:val="666666"/>
          <w:sz w:val="24"/>
          <w:szCs w:val="24"/>
          <w:lang w:eastAsia="en-IN"/>
        </w:rPr>
        <w:t xml:space="preserve"> not distinguish weight associated with muscle from weight associated with fat and therefore provides only a crude measure of fatness.</w:t>
      </w:r>
    </w:p>
    <w:p w:rsidR="00943BFA" w:rsidRPr="00943BFA" w:rsidRDefault="00943BFA" w:rsidP="00943BFA">
      <w:pPr>
        <w:shd w:val="clear" w:color="auto" w:fill="FFFFFF"/>
        <w:spacing w:after="300" w:line="240" w:lineRule="auto"/>
        <w:textAlignment w:val="baseline"/>
        <w:rPr>
          <w:rFonts w:asciiTheme="majorHAnsi" w:eastAsia="Times New Roman" w:hAnsiTheme="majorHAnsi" w:cs="Arial"/>
          <w:color w:val="666666"/>
          <w:sz w:val="24"/>
          <w:szCs w:val="24"/>
          <w:lang w:eastAsia="en-IN"/>
        </w:rPr>
      </w:pPr>
      <w:r w:rsidRPr="00943BFA">
        <w:rPr>
          <w:rFonts w:asciiTheme="majorHAnsi" w:eastAsia="Times New Roman" w:hAnsiTheme="majorHAnsi" w:cs="Arial"/>
          <w:color w:val="666666"/>
          <w:sz w:val="24"/>
          <w:szCs w:val="24"/>
          <w:lang w:eastAsia="en-IN"/>
        </w:rPr>
        <w:t>BMI provides the most useful population-level measure of overweight and obesity as it is the same for both sexes and for all ages of adults. However, it should be considered a rough guide because it may not correspond to the same degree of fatness in different individuals.</w:t>
      </w:r>
    </w:p>
    <w:p w:rsidR="00943BFA" w:rsidRPr="00943BFA" w:rsidRDefault="00943BFA" w:rsidP="00943BFA">
      <w:pPr>
        <w:shd w:val="clear" w:color="auto" w:fill="FFFFFF"/>
        <w:spacing w:after="300" w:line="240" w:lineRule="auto"/>
        <w:textAlignment w:val="baseline"/>
        <w:rPr>
          <w:rFonts w:asciiTheme="majorHAnsi" w:eastAsia="Times New Roman" w:hAnsiTheme="majorHAnsi" w:cs="Arial"/>
          <w:color w:val="666666"/>
          <w:sz w:val="24"/>
          <w:szCs w:val="24"/>
          <w:lang w:eastAsia="en-IN"/>
        </w:rPr>
      </w:pPr>
      <w:r w:rsidRPr="00943BFA">
        <w:rPr>
          <w:rFonts w:asciiTheme="majorHAnsi" w:eastAsia="Times New Roman" w:hAnsiTheme="majorHAnsi" w:cs="Arial"/>
          <w:color w:val="666666"/>
          <w:sz w:val="24"/>
          <w:szCs w:val="24"/>
          <w:lang w:eastAsia="en-IN"/>
        </w:rPr>
        <w:t>The WHO definitions of overweight and obesity are:</w:t>
      </w:r>
    </w:p>
    <w:p w:rsidR="00943BFA" w:rsidRPr="00943BFA" w:rsidRDefault="00943BFA" w:rsidP="00943BFA">
      <w:pPr>
        <w:numPr>
          <w:ilvl w:val="0"/>
          <w:numId w:val="5"/>
        </w:numPr>
        <w:shd w:val="clear" w:color="auto" w:fill="FFFFFF"/>
        <w:spacing w:after="0" w:line="240" w:lineRule="auto"/>
        <w:ind w:left="0"/>
        <w:textAlignment w:val="baseline"/>
        <w:rPr>
          <w:rFonts w:asciiTheme="majorHAnsi" w:eastAsia="Times New Roman" w:hAnsiTheme="majorHAnsi" w:cs="Arial"/>
          <w:color w:val="666666"/>
          <w:sz w:val="24"/>
          <w:szCs w:val="24"/>
          <w:lang w:eastAsia="en-IN"/>
        </w:rPr>
      </w:pPr>
      <w:r w:rsidRPr="00943BFA">
        <w:rPr>
          <w:rFonts w:asciiTheme="majorHAnsi" w:eastAsia="Times New Roman" w:hAnsiTheme="majorHAnsi" w:cs="Arial"/>
          <w:color w:val="666666"/>
          <w:sz w:val="24"/>
          <w:szCs w:val="24"/>
          <w:lang w:eastAsia="en-IN"/>
        </w:rPr>
        <w:t>a BMI greater than or equal to 25 is overweight</w:t>
      </w:r>
    </w:p>
    <w:p w:rsidR="00943BFA" w:rsidRPr="00943BFA" w:rsidRDefault="00943BFA" w:rsidP="00943BFA">
      <w:pPr>
        <w:numPr>
          <w:ilvl w:val="0"/>
          <w:numId w:val="5"/>
        </w:numPr>
        <w:shd w:val="clear" w:color="auto" w:fill="FFFFFF"/>
        <w:spacing w:after="0" w:line="240" w:lineRule="auto"/>
        <w:ind w:left="0"/>
        <w:textAlignment w:val="baseline"/>
        <w:rPr>
          <w:rFonts w:asciiTheme="majorHAnsi" w:eastAsia="Times New Roman" w:hAnsiTheme="majorHAnsi" w:cs="Arial"/>
          <w:color w:val="666666"/>
          <w:sz w:val="24"/>
          <w:szCs w:val="24"/>
          <w:lang w:eastAsia="en-IN"/>
        </w:rPr>
      </w:pPr>
      <w:r w:rsidRPr="00943BFA">
        <w:rPr>
          <w:rFonts w:asciiTheme="majorHAnsi" w:eastAsia="Times New Roman" w:hAnsiTheme="majorHAnsi" w:cs="Arial"/>
          <w:color w:val="666666"/>
          <w:sz w:val="24"/>
          <w:szCs w:val="24"/>
          <w:lang w:eastAsia="en-IN"/>
        </w:rPr>
        <w:t>a BMI greater than or equal to 30 is obesity</w:t>
      </w:r>
    </w:p>
    <w:p w:rsidR="00943BFA" w:rsidRPr="00943BFA" w:rsidRDefault="00943BFA" w:rsidP="00943BFA">
      <w:pPr>
        <w:shd w:val="clear" w:color="auto" w:fill="FFFFFF"/>
        <w:spacing w:after="300" w:line="240" w:lineRule="auto"/>
        <w:textAlignment w:val="baseline"/>
        <w:rPr>
          <w:rFonts w:asciiTheme="majorHAnsi" w:eastAsia="Times New Roman" w:hAnsiTheme="majorHAnsi" w:cs="Arial"/>
          <w:color w:val="666666"/>
          <w:sz w:val="24"/>
          <w:szCs w:val="24"/>
          <w:lang w:eastAsia="en-IN"/>
        </w:rPr>
      </w:pPr>
      <w:r w:rsidRPr="00943BFA">
        <w:rPr>
          <w:rFonts w:asciiTheme="majorHAnsi" w:eastAsia="Times New Roman" w:hAnsiTheme="majorHAnsi" w:cs="Arial"/>
          <w:color w:val="666666"/>
          <w:sz w:val="24"/>
          <w:szCs w:val="24"/>
          <w:lang w:eastAsia="en-IN"/>
        </w:rPr>
        <w:t>WHO BMI Cut Off Points:</w:t>
      </w:r>
    </w:p>
    <w:tbl>
      <w:tblPr>
        <w:tblW w:w="867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81"/>
        <w:gridCol w:w="3189"/>
      </w:tblGrid>
      <w:tr w:rsidR="00943BFA" w:rsidRPr="00943BFA" w:rsidTr="00943BF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b/>
                <w:bCs/>
                <w:color w:val="3F3F3F"/>
                <w:sz w:val="24"/>
                <w:szCs w:val="24"/>
                <w:lang w:eastAsia="en-IN"/>
              </w:rPr>
              <w:t>Category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b/>
                <w:bCs/>
                <w:color w:val="3F3F3F"/>
                <w:sz w:val="24"/>
                <w:szCs w:val="24"/>
                <w:lang w:eastAsia="en-IN"/>
              </w:rPr>
              <w:t>BMI range – kg/m</w:t>
            </w:r>
            <w:r w:rsidRPr="00943BFA">
              <w:rPr>
                <w:rFonts w:asciiTheme="majorHAnsi" w:eastAsia="Times New Roman" w:hAnsiTheme="majorHAnsi" w:cs="Arial"/>
                <w:b/>
                <w:bCs/>
                <w:color w:val="3F3F3F"/>
                <w:sz w:val="24"/>
                <w:szCs w:val="24"/>
                <w:vertAlign w:val="superscript"/>
                <w:lang w:eastAsia="en-IN"/>
              </w:rPr>
              <w:t>2</w:t>
            </w:r>
          </w:p>
        </w:tc>
      </w:tr>
      <w:tr w:rsidR="00943BFA" w:rsidRPr="00943BFA" w:rsidTr="00943BF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Very severely underweight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less than 15</w:t>
            </w:r>
          </w:p>
        </w:tc>
      </w:tr>
      <w:tr w:rsidR="00943BFA" w:rsidRPr="00943BFA" w:rsidTr="00943BF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Severely underweight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from 15.0 to 16.0</w:t>
            </w:r>
          </w:p>
        </w:tc>
      </w:tr>
      <w:tr w:rsidR="00943BFA" w:rsidRPr="00943BFA" w:rsidTr="00943BF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Underweight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from 16.0 to 18.5</w:t>
            </w:r>
          </w:p>
        </w:tc>
      </w:tr>
      <w:tr w:rsidR="00943BFA" w:rsidRPr="00943BFA" w:rsidTr="00943BF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Normal (healthy weight)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from 18.5 to 25</w:t>
            </w:r>
          </w:p>
        </w:tc>
      </w:tr>
      <w:tr w:rsidR="00943BFA" w:rsidRPr="00943BFA" w:rsidTr="00943BF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Overweight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from 25 to 30</w:t>
            </w:r>
          </w:p>
        </w:tc>
      </w:tr>
      <w:tr w:rsidR="00943BFA" w:rsidRPr="00943BFA" w:rsidTr="00943BF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Obese Class I (Moderately obese)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from 30 to 35</w:t>
            </w:r>
          </w:p>
        </w:tc>
      </w:tr>
      <w:tr w:rsidR="00943BFA" w:rsidRPr="00943BFA" w:rsidTr="00943BF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Obese Class II (Severely obese)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from 35 to 40</w:t>
            </w:r>
          </w:p>
        </w:tc>
      </w:tr>
      <w:tr w:rsidR="00943BFA" w:rsidRPr="00943BFA" w:rsidTr="00943BF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lastRenderedPageBreak/>
              <w:t>Obese Class III (Very severely obese)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vAlign w:val="center"/>
            <w:hideMark/>
          </w:tcPr>
          <w:p w:rsidR="00943BFA" w:rsidRPr="00943BFA" w:rsidRDefault="00943BFA" w:rsidP="00943BFA">
            <w:pPr>
              <w:spacing w:after="270" w:line="240" w:lineRule="auto"/>
              <w:rPr>
                <w:rFonts w:asciiTheme="majorHAnsi" w:eastAsia="Times New Roman" w:hAnsiTheme="majorHAnsi" w:cs="Arial"/>
                <w:color w:val="3F3F3F"/>
                <w:sz w:val="24"/>
                <w:szCs w:val="24"/>
                <w:lang w:eastAsia="en-IN"/>
              </w:rPr>
            </w:pPr>
            <w:r w:rsidRPr="00943BFA">
              <w:rPr>
                <w:rFonts w:asciiTheme="majorHAnsi" w:eastAsia="Times New Roman" w:hAnsiTheme="majorHAnsi" w:cs="Arial"/>
                <w:color w:val="3F3F3F"/>
                <w:sz w:val="24"/>
                <w:szCs w:val="24"/>
                <w:lang w:eastAsia="en-IN"/>
              </w:rPr>
              <w:t>over 40</w:t>
            </w:r>
          </w:p>
        </w:tc>
      </w:tr>
    </w:tbl>
    <w:p w:rsidR="00E80B30" w:rsidRDefault="00E80B30"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E80B30" w:rsidRDefault="00E80B30"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E80B30" w:rsidRDefault="00E80B30"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E80B30" w:rsidRDefault="00E80B30" w:rsidP="00064532">
      <w:pPr>
        <w:shd w:val="clear" w:color="auto" w:fill="FFFFFF"/>
        <w:spacing w:after="0" w:line="240" w:lineRule="auto"/>
        <w:jc w:val="both"/>
        <w:rPr>
          <w:rFonts w:asciiTheme="majorHAnsi" w:eastAsia="Times New Roman" w:hAnsiTheme="majorHAnsi" w:cs="Arial"/>
          <w:b/>
          <w:spacing w:val="8"/>
          <w:sz w:val="24"/>
          <w:szCs w:val="24"/>
          <w:lang w:eastAsia="en-IN"/>
        </w:rPr>
      </w:pPr>
      <w:r w:rsidRPr="00E80B30">
        <w:rPr>
          <w:rFonts w:asciiTheme="majorHAnsi" w:eastAsia="Times New Roman" w:hAnsiTheme="majorHAnsi" w:cs="Arial"/>
          <w:b/>
          <w:spacing w:val="8"/>
          <w:sz w:val="24"/>
          <w:szCs w:val="24"/>
          <w:lang w:eastAsia="en-IN"/>
        </w:rPr>
        <w:t>Causes:</w:t>
      </w:r>
    </w:p>
    <w:p w:rsidR="00E80B30" w:rsidRPr="00E80B30" w:rsidRDefault="00E80B30" w:rsidP="00E80B30">
      <w:pPr>
        <w:shd w:val="clear" w:color="auto" w:fill="FFFFFF"/>
        <w:spacing w:after="0" w:line="270" w:lineRule="atLeast"/>
        <w:ind w:right="300"/>
        <w:textAlignment w:val="baseline"/>
        <w:rPr>
          <w:rFonts w:ascii="Helvetica" w:eastAsia="Times New Roman" w:hAnsi="Helvetica" w:cs="Times New Roman"/>
          <w:color w:val="333333"/>
          <w:sz w:val="20"/>
          <w:szCs w:val="20"/>
          <w:lang w:eastAsia="en-IN"/>
        </w:rPr>
      </w:pPr>
      <w:r w:rsidRPr="00E80B30">
        <w:rPr>
          <w:rFonts w:ascii="inherit" w:eastAsia="Times New Roman" w:hAnsi="inherit" w:cs="Times New Roman"/>
          <w:color w:val="333333"/>
          <w:sz w:val="20"/>
          <w:szCs w:val="20"/>
          <w:bdr w:val="none" w:sz="0" w:space="0" w:color="auto" w:frame="1"/>
          <w:lang w:eastAsia="en-IN"/>
        </w:rPr>
        <w:t>The fundamental cause of obesity and overweight is an energy imbalance between calories consumed and calories expended. Globally, there has been:</w:t>
      </w:r>
    </w:p>
    <w:p w:rsidR="00E80B30" w:rsidRPr="00E80B30" w:rsidRDefault="00E80B30" w:rsidP="00E80B30">
      <w:pPr>
        <w:numPr>
          <w:ilvl w:val="0"/>
          <w:numId w:val="7"/>
        </w:numPr>
        <w:shd w:val="clear" w:color="auto" w:fill="FFFFFF"/>
        <w:spacing w:after="0" w:line="225" w:lineRule="atLeast"/>
        <w:ind w:left="0" w:right="300"/>
        <w:textAlignment w:val="baseline"/>
        <w:rPr>
          <w:rFonts w:ascii="inherit" w:eastAsia="Times New Roman" w:hAnsi="inherit" w:cs="Times New Roman"/>
          <w:color w:val="333333"/>
          <w:sz w:val="20"/>
          <w:szCs w:val="20"/>
          <w:lang w:eastAsia="en-IN"/>
        </w:rPr>
      </w:pPr>
      <w:r w:rsidRPr="00E80B30">
        <w:rPr>
          <w:rFonts w:ascii="inherit" w:eastAsia="Times New Roman" w:hAnsi="inherit" w:cs="Times New Roman"/>
          <w:color w:val="333333"/>
          <w:sz w:val="20"/>
          <w:szCs w:val="20"/>
          <w:lang w:eastAsia="en-IN"/>
        </w:rPr>
        <w:t>an increased intake of energy-dense foods that are high in fat; and</w:t>
      </w:r>
    </w:p>
    <w:p w:rsidR="00E80B30" w:rsidRDefault="00E80B30" w:rsidP="00E80B30">
      <w:pPr>
        <w:numPr>
          <w:ilvl w:val="0"/>
          <w:numId w:val="7"/>
        </w:numPr>
        <w:shd w:val="clear" w:color="auto" w:fill="FFFFFF"/>
        <w:spacing w:after="0" w:line="225" w:lineRule="atLeast"/>
        <w:ind w:left="0" w:right="300"/>
        <w:textAlignment w:val="baseline"/>
        <w:rPr>
          <w:rFonts w:ascii="inherit" w:eastAsia="Times New Roman" w:hAnsi="inherit" w:cs="Times New Roman"/>
          <w:color w:val="333333"/>
          <w:sz w:val="20"/>
          <w:szCs w:val="20"/>
          <w:lang w:eastAsia="en-IN"/>
        </w:rPr>
      </w:pPr>
      <w:proofErr w:type="gramStart"/>
      <w:r w:rsidRPr="00E80B30">
        <w:rPr>
          <w:rFonts w:ascii="inherit" w:eastAsia="Times New Roman" w:hAnsi="inherit" w:cs="Times New Roman"/>
          <w:color w:val="333333"/>
          <w:sz w:val="20"/>
          <w:szCs w:val="20"/>
          <w:lang w:eastAsia="en-IN"/>
        </w:rPr>
        <w:t>an</w:t>
      </w:r>
      <w:proofErr w:type="gramEnd"/>
      <w:r w:rsidRPr="00E80B30">
        <w:rPr>
          <w:rFonts w:ascii="inherit" w:eastAsia="Times New Roman" w:hAnsi="inherit" w:cs="Times New Roman"/>
          <w:color w:val="333333"/>
          <w:sz w:val="20"/>
          <w:szCs w:val="20"/>
          <w:lang w:eastAsia="en-IN"/>
        </w:rPr>
        <w:t xml:space="preserve"> increase in physical inactivity due to the increasingly sedentary nature of many forms of work, changing modes of transportation, and increasing urbanization.</w:t>
      </w:r>
    </w:p>
    <w:p w:rsidR="00C80A3A" w:rsidRPr="00E80B30" w:rsidRDefault="00C80A3A" w:rsidP="00E80B30">
      <w:pPr>
        <w:numPr>
          <w:ilvl w:val="0"/>
          <w:numId w:val="7"/>
        </w:numPr>
        <w:shd w:val="clear" w:color="auto" w:fill="FFFFFF"/>
        <w:spacing w:after="0" w:line="225" w:lineRule="atLeast"/>
        <w:ind w:left="0" w:right="300"/>
        <w:textAlignment w:val="baseline"/>
        <w:rPr>
          <w:rFonts w:ascii="inherit" w:eastAsia="Times New Roman" w:hAnsi="inherit" w:cs="Times New Roman"/>
          <w:color w:val="333333"/>
          <w:sz w:val="20"/>
          <w:szCs w:val="20"/>
          <w:lang w:eastAsia="en-IN"/>
        </w:rPr>
      </w:pPr>
      <w:r>
        <w:rPr>
          <w:rFonts w:ascii="inherit" w:eastAsia="Times New Roman" w:hAnsi="inherit" w:cs="Times New Roman"/>
          <w:color w:val="333333"/>
          <w:sz w:val="20"/>
          <w:szCs w:val="20"/>
          <w:lang w:eastAsia="en-IN"/>
        </w:rPr>
        <w:t>Genetic factors</w:t>
      </w:r>
    </w:p>
    <w:p w:rsidR="00797A91" w:rsidRDefault="00797A91" w:rsidP="00064532">
      <w:pPr>
        <w:shd w:val="clear" w:color="auto" w:fill="FFFFFF"/>
        <w:spacing w:after="0" w:line="240" w:lineRule="auto"/>
        <w:jc w:val="both"/>
        <w:rPr>
          <w:rFonts w:ascii="Helvetica" w:hAnsi="Helvetica"/>
          <w:color w:val="333333"/>
          <w:sz w:val="27"/>
          <w:szCs w:val="27"/>
          <w:shd w:val="clear" w:color="auto" w:fill="FFFFFF"/>
        </w:rPr>
      </w:pPr>
    </w:p>
    <w:p w:rsidR="00797A91" w:rsidRDefault="00797A91" w:rsidP="00064532">
      <w:pPr>
        <w:shd w:val="clear" w:color="auto" w:fill="FFFFFF"/>
        <w:spacing w:after="0" w:line="240" w:lineRule="auto"/>
        <w:jc w:val="both"/>
        <w:rPr>
          <w:rFonts w:ascii="Helvetica" w:hAnsi="Helvetica"/>
          <w:color w:val="333333"/>
          <w:sz w:val="27"/>
          <w:szCs w:val="27"/>
          <w:shd w:val="clear" w:color="auto" w:fill="FFFFFF"/>
        </w:rPr>
      </w:pPr>
    </w:p>
    <w:p w:rsidR="00E80B30" w:rsidRPr="00E80B30" w:rsidRDefault="00797A91" w:rsidP="00064532">
      <w:pPr>
        <w:shd w:val="clear" w:color="auto" w:fill="FFFFFF"/>
        <w:spacing w:after="0" w:line="240" w:lineRule="auto"/>
        <w:jc w:val="both"/>
        <w:rPr>
          <w:rFonts w:asciiTheme="majorHAnsi" w:eastAsia="Times New Roman" w:hAnsiTheme="majorHAnsi" w:cs="Arial"/>
          <w:b/>
          <w:spacing w:val="8"/>
          <w:sz w:val="24"/>
          <w:szCs w:val="24"/>
          <w:lang w:eastAsia="en-IN"/>
        </w:rPr>
      </w:pPr>
      <w:r>
        <w:rPr>
          <w:rFonts w:ascii="Helvetica" w:hAnsi="Helvetica"/>
          <w:color w:val="333333"/>
          <w:sz w:val="27"/>
          <w:szCs w:val="27"/>
          <w:shd w:val="clear" w:color="auto" w:fill="FFFFFF"/>
        </w:rPr>
        <w:t xml:space="preserve">Obesity is not a single disorder but a heterogeneous group of conditions with multiple causes each of which is ultimately expressed as obese phenotype. Obesity involves complex aetiological links between the genetic, metabolic and neural frameworks on one hand and </w:t>
      </w:r>
      <w:proofErr w:type="spellStart"/>
      <w:r>
        <w:rPr>
          <w:rFonts w:ascii="Helvetica" w:hAnsi="Helvetica"/>
          <w:color w:val="333333"/>
          <w:sz w:val="27"/>
          <w:szCs w:val="27"/>
          <w:shd w:val="clear" w:color="auto" w:fill="FFFFFF"/>
        </w:rPr>
        <w:t>behavior</w:t>
      </w:r>
      <w:proofErr w:type="spellEnd"/>
      <w:r>
        <w:rPr>
          <w:rFonts w:ascii="Helvetica" w:hAnsi="Helvetica"/>
          <w:color w:val="333333"/>
          <w:sz w:val="27"/>
          <w:szCs w:val="27"/>
          <w:shd w:val="clear" w:color="auto" w:fill="FFFFFF"/>
        </w:rPr>
        <w:t>, food habits, physical activity and socio-cultural factors on the other</w:t>
      </w:r>
    </w:p>
    <w:p w:rsidR="00E80B30" w:rsidRDefault="00E80B30"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797A91" w:rsidRDefault="00797A91"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r>
        <w:rPr>
          <w:rFonts w:asciiTheme="majorHAnsi" w:eastAsia="Times New Roman" w:hAnsiTheme="majorHAnsi" w:cs="Arial"/>
          <w:b/>
          <w:color w:val="666A73"/>
          <w:spacing w:val="8"/>
          <w:sz w:val="24"/>
          <w:szCs w:val="24"/>
          <w:lang w:eastAsia="en-IN"/>
        </w:rPr>
        <w:t>Effects of Obesity:</w:t>
      </w:r>
    </w:p>
    <w:p w:rsidR="00BB16BA" w:rsidRDefault="00BB16BA"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r>
        <w:rPr>
          <w:color w:val="000000"/>
          <w:shd w:val="clear" w:color="auto" w:fill="FFFFFF"/>
        </w:rPr>
        <w:t>Obesity is associated with an increased risk of death.</w:t>
      </w:r>
    </w:p>
    <w:p w:rsidR="00797A91" w:rsidRDefault="00797A91"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064532" w:rsidRDefault="00BB16BA" w:rsidP="00797A91">
      <w:pPr>
        <w:shd w:val="clear" w:color="auto" w:fill="FFFFFF"/>
        <w:spacing w:after="0" w:line="240" w:lineRule="auto"/>
        <w:jc w:val="both"/>
        <w:rPr>
          <w:rFonts w:ascii="Arial" w:hAnsi="Arial" w:cs="Arial"/>
          <w:color w:val="444444"/>
          <w:sz w:val="21"/>
          <w:szCs w:val="21"/>
          <w:shd w:val="clear" w:color="auto" w:fill="FFFFFF"/>
        </w:rPr>
      </w:pPr>
      <w:r>
        <w:rPr>
          <w:color w:val="000000"/>
          <w:shd w:val="clear" w:color="auto" w:fill="FFFFFF"/>
        </w:rPr>
        <w:t>Obesity is also associated with increased risk for numerous chronic diseases, including</w:t>
      </w:r>
      <w:r>
        <w:rPr>
          <w:rFonts w:ascii="Arial" w:hAnsi="Arial" w:cs="Arial"/>
          <w:color w:val="444444"/>
          <w:sz w:val="21"/>
          <w:szCs w:val="21"/>
          <w:shd w:val="clear" w:color="auto" w:fill="FFFFFF"/>
        </w:rPr>
        <w:t xml:space="preserve"> </w:t>
      </w:r>
      <w:r w:rsidR="00797A91">
        <w:rPr>
          <w:rFonts w:ascii="Arial" w:hAnsi="Arial" w:cs="Arial"/>
          <w:color w:val="444444"/>
          <w:sz w:val="21"/>
          <w:szCs w:val="21"/>
          <w:shd w:val="clear" w:color="auto" w:fill="FFFFFF"/>
        </w:rPr>
        <w:t>diabetes, heart disease</w:t>
      </w:r>
      <w:r>
        <w:rPr>
          <w:rFonts w:ascii="Arial" w:hAnsi="Arial" w:cs="Arial"/>
          <w:color w:val="444444"/>
          <w:sz w:val="21"/>
          <w:szCs w:val="21"/>
          <w:shd w:val="clear" w:color="auto" w:fill="FFFFFF"/>
        </w:rPr>
        <w:t xml:space="preserve">s, </w:t>
      </w:r>
      <w:r w:rsidR="00797A91">
        <w:rPr>
          <w:rFonts w:ascii="Arial" w:hAnsi="Arial" w:cs="Arial"/>
          <w:color w:val="444444"/>
          <w:sz w:val="21"/>
          <w:szCs w:val="21"/>
          <w:shd w:val="clear" w:color="auto" w:fill="FFFFFF"/>
        </w:rPr>
        <w:t xml:space="preserve">stroke, arthritis, </w:t>
      </w:r>
      <w:r>
        <w:rPr>
          <w:rFonts w:ascii="Arial" w:hAnsi="Arial" w:cs="Arial"/>
          <w:color w:val="444444"/>
          <w:sz w:val="21"/>
          <w:szCs w:val="21"/>
          <w:shd w:val="clear" w:color="auto" w:fill="FFFFFF"/>
        </w:rPr>
        <w:t xml:space="preserve">digestive diseases, liver diseases </w:t>
      </w:r>
      <w:r w:rsidR="00797A91">
        <w:rPr>
          <w:rFonts w:ascii="Arial" w:hAnsi="Arial" w:cs="Arial"/>
          <w:color w:val="444444"/>
          <w:sz w:val="21"/>
          <w:szCs w:val="21"/>
          <w:shd w:val="clear" w:color="auto" w:fill="FFFFFF"/>
        </w:rPr>
        <w:t>and some cancers.</w:t>
      </w:r>
    </w:p>
    <w:p w:rsidR="00BB16BA" w:rsidRDefault="00BB16BA" w:rsidP="00797A91">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A255E3" w:rsidRDefault="00A255E3" w:rsidP="00797A91">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A255E3" w:rsidRPr="00943BFA" w:rsidRDefault="00A255E3" w:rsidP="00A255E3">
      <w:pPr>
        <w:shd w:val="clear" w:color="auto" w:fill="FFFFFF"/>
        <w:spacing w:after="0" w:line="240" w:lineRule="auto"/>
        <w:jc w:val="both"/>
        <w:rPr>
          <w:rFonts w:asciiTheme="majorHAnsi" w:hAnsiTheme="majorHAnsi"/>
          <w:color w:val="000000"/>
          <w:sz w:val="24"/>
          <w:szCs w:val="24"/>
          <w:shd w:val="clear" w:color="auto" w:fill="FFFFFF"/>
        </w:rPr>
      </w:pPr>
      <w:r w:rsidRPr="00943BFA">
        <w:rPr>
          <w:rFonts w:asciiTheme="majorHAnsi" w:hAnsiTheme="majorHAnsi"/>
          <w:color w:val="000000"/>
          <w:sz w:val="24"/>
          <w:szCs w:val="24"/>
          <w:shd w:val="clear" w:color="auto" w:fill="FFFFFF"/>
        </w:rPr>
        <w:t>Obesity has received considerable attention as a major health hazard.</w:t>
      </w:r>
    </w:p>
    <w:p w:rsidR="00A255E3" w:rsidRPr="00943BFA" w:rsidRDefault="00A255E3" w:rsidP="00A255E3">
      <w:pPr>
        <w:shd w:val="clear" w:color="auto" w:fill="FFFFFF"/>
        <w:spacing w:after="0" w:line="240" w:lineRule="auto"/>
        <w:jc w:val="both"/>
        <w:rPr>
          <w:rFonts w:asciiTheme="majorHAnsi" w:hAnsiTheme="majorHAnsi"/>
          <w:color w:val="000000"/>
          <w:sz w:val="24"/>
          <w:szCs w:val="24"/>
          <w:shd w:val="clear" w:color="auto" w:fill="FFFFFF"/>
        </w:rPr>
      </w:pPr>
    </w:p>
    <w:p w:rsidR="00A255E3" w:rsidRPr="00943BFA" w:rsidRDefault="00A255E3" w:rsidP="00A255E3">
      <w:pPr>
        <w:shd w:val="clear" w:color="auto" w:fill="FFFFFF"/>
        <w:spacing w:after="0" w:line="240" w:lineRule="auto"/>
        <w:rPr>
          <w:rFonts w:asciiTheme="majorHAnsi" w:eastAsia="Times New Roman" w:hAnsiTheme="majorHAnsi" w:cs="Times New Roman"/>
          <w:color w:val="000000"/>
          <w:sz w:val="24"/>
          <w:szCs w:val="24"/>
          <w:lang w:eastAsia="en-IN"/>
        </w:rPr>
      </w:pPr>
      <w:r w:rsidRPr="00064532">
        <w:rPr>
          <w:rFonts w:asciiTheme="majorHAnsi" w:eastAsia="Times New Roman" w:hAnsiTheme="majorHAnsi" w:cs="Times New Roman"/>
          <w:color w:val="000000"/>
          <w:sz w:val="24"/>
          <w:szCs w:val="24"/>
          <w:lang w:eastAsia="en-IN"/>
        </w:rPr>
        <w:t xml:space="preserve">Obesity is one of the most pervasive, chronic diseases in need of new strategies for medical treatment and prevention. As a leading cause of </w:t>
      </w:r>
      <w:r w:rsidRPr="00943BFA">
        <w:rPr>
          <w:rFonts w:asciiTheme="majorHAnsi" w:eastAsia="Times New Roman" w:hAnsiTheme="majorHAnsi" w:cs="Times New Roman"/>
          <w:color w:val="000000"/>
          <w:sz w:val="24"/>
          <w:szCs w:val="24"/>
          <w:lang w:eastAsia="en-IN"/>
        </w:rPr>
        <w:t xml:space="preserve">Global </w:t>
      </w:r>
      <w:r w:rsidRPr="00064532">
        <w:rPr>
          <w:rFonts w:asciiTheme="majorHAnsi" w:eastAsia="Times New Roman" w:hAnsiTheme="majorHAnsi" w:cs="Times New Roman"/>
          <w:color w:val="000000"/>
          <w:sz w:val="24"/>
          <w:szCs w:val="24"/>
          <w:lang w:eastAsia="en-IN"/>
        </w:rPr>
        <w:t xml:space="preserve">mortality, morbidity, disability, healthcare utilization and healthcare costs, the high prevalence of obesity continues to strain the </w:t>
      </w:r>
      <w:r w:rsidRPr="00943BFA">
        <w:rPr>
          <w:rFonts w:asciiTheme="majorHAnsi" w:eastAsia="Times New Roman" w:hAnsiTheme="majorHAnsi" w:cs="Times New Roman"/>
          <w:color w:val="000000"/>
          <w:sz w:val="24"/>
          <w:szCs w:val="24"/>
          <w:lang w:eastAsia="en-IN"/>
        </w:rPr>
        <w:t>Global</w:t>
      </w:r>
      <w:r w:rsidRPr="00064532">
        <w:rPr>
          <w:rFonts w:asciiTheme="majorHAnsi" w:eastAsia="Times New Roman" w:hAnsiTheme="majorHAnsi" w:cs="Times New Roman"/>
          <w:color w:val="000000"/>
          <w:sz w:val="24"/>
          <w:szCs w:val="24"/>
          <w:lang w:eastAsia="en-IN"/>
        </w:rPr>
        <w:t xml:space="preserve"> healthcare system.</w:t>
      </w:r>
    </w:p>
    <w:p w:rsidR="00A255E3" w:rsidRPr="00797A91" w:rsidRDefault="00A255E3" w:rsidP="00797A91">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064532" w:rsidRPr="00943BFA" w:rsidRDefault="00064532"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064532" w:rsidRPr="00943BFA" w:rsidRDefault="00064532"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p>
    <w:p w:rsidR="00064532" w:rsidRPr="00943BFA" w:rsidRDefault="00064532" w:rsidP="00064532">
      <w:pPr>
        <w:shd w:val="clear" w:color="auto" w:fill="FFFFFF"/>
        <w:spacing w:after="0" w:line="240" w:lineRule="auto"/>
        <w:jc w:val="center"/>
        <w:rPr>
          <w:rFonts w:asciiTheme="majorHAnsi" w:eastAsia="Times New Roman" w:hAnsiTheme="majorHAnsi" w:cs="Arial"/>
          <w:b/>
          <w:color w:val="666A73"/>
          <w:spacing w:val="8"/>
          <w:sz w:val="24"/>
          <w:szCs w:val="24"/>
          <w:lang w:eastAsia="en-IN"/>
        </w:rPr>
      </w:pPr>
    </w:p>
    <w:p w:rsidR="00064532" w:rsidRPr="00943BFA" w:rsidRDefault="00064532" w:rsidP="00064532">
      <w:pPr>
        <w:shd w:val="clear" w:color="auto" w:fill="FFFFFF"/>
        <w:spacing w:after="0" w:line="240" w:lineRule="auto"/>
        <w:jc w:val="center"/>
        <w:rPr>
          <w:rFonts w:asciiTheme="majorHAnsi" w:eastAsia="Times New Roman" w:hAnsiTheme="majorHAnsi" w:cs="Arial"/>
          <w:b/>
          <w:color w:val="666A73"/>
          <w:spacing w:val="8"/>
          <w:sz w:val="24"/>
          <w:szCs w:val="24"/>
          <w:lang w:eastAsia="en-IN"/>
        </w:rPr>
      </w:pPr>
    </w:p>
    <w:p w:rsidR="00064532" w:rsidRPr="00943BFA" w:rsidRDefault="00064532" w:rsidP="00064532">
      <w:pPr>
        <w:shd w:val="clear" w:color="auto" w:fill="FFFFFF"/>
        <w:spacing w:after="0" w:line="240" w:lineRule="auto"/>
        <w:jc w:val="center"/>
        <w:rPr>
          <w:rFonts w:asciiTheme="majorHAnsi" w:hAnsiTheme="majorHAnsi" w:cs="Arial"/>
          <w:b/>
          <w:sz w:val="24"/>
          <w:szCs w:val="24"/>
          <w:u w:val="single"/>
        </w:rPr>
      </w:pPr>
      <w:r w:rsidRPr="00943BFA">
        <w:rPr>
          <w:rFonts w:asciiTheme="majorHAnsi" w:hAnsiTheme="majorHAnsi" w:cs="Arial"/>
          <w:b/>
          <w:sz w:val="24"/>
          <w:szCs w:val="24"/>
          <w:u w:val="single"/>
        </w:rPr>
        <w:t>Who Should Attend</w:t>
      </w:r>
    </w:p>
    <w:p w:rsidR="00064532" w:rsidRPr="00943BFA" w:rsidRDefault="00064532" w:rsidP="00064532">
      <w:pPr>
        <w:shd w:val="clear" w:color="auto" w:fill="FFFFFF"/>
        <w:spacing w:after="0" w:line="240" w:lineRule="auto"/>
        <w:jc w:val="center"/>
        <w:rPr>
          <w:rFonts w:asciiTheme="majorHAnsi" w:hAnsiTheme="majorHAnsi" w:cs="Arial"/>
          <w:b/>
          <w:sz w:val="24"/>
          <w:szCs w:val="24"/>
          <w:u w:val="single"/>
        </w:rPr>
      </w:pPr>
    </w:p>
    <w:p w:rsidR="00064532" w:rsidRPr="00943BFA" w:rsidRDefault="00064532" w:rsidP="00064532">
      <w:pPr>
        <w:shd w:val="clear" w:color="auto" w:fill="FFFFFF"/>
        <w:spacing w:after="0" w:line="240" w:lineRule="auto"/>
        <w:jc w:val="both"/>
        <w:rPr>
          <w:rFonts w:asciiTheme="majorHAnsi" w:eastAsia="Times New Roman" w:hAnsiTheme="majorHAnsi" w:cs="Arial"/>
          <w:b/>
          <w:color w:val="666A73"/>
          <w:spacing w:val="8"/>
          <w:sz w:val="24"/>
          <w:szCs w:val="24"/>
          <w:lang w:eastAsia="en-IN"/>
        </w:rPr>
      </w:pPr>
      <w:r w:rsidRPr="00943BFA">
        <w:rPr>
          <w:rFonts w:asciiTheme="majorHAnsi" w:eastAsia="Times New Roman" w:hAnsiTheme="majorHAnsi" w:cs="Arial"/>
          <w:b/>
          <w:color w:val="666A73"/>
          <w:spacing w:val="8"/>
          <w:sz w:val="24"/>
          <w:szCs w:val="24"/>
          <w:lang w:eastAsia="en-IN"/>
        </w:rPr>
        <w:t xml:space="preserve">The session topics and presentations selected by the members of the Annual Scientific Meeting Program Committee are intended to meet the needs of researchers and healthcare professionals who want to be updated on advances in the prevention, treatment, causes, and health consequences of obesity. This includes basic and clinical research scientists, physicians, </w:t>
      </w:r>
      <w:proofErr w:type="spellStart"/>
      <w:r w:rsidRPr="00943BFA">
        <w:rPr>
          <w:rFonts w:asciiTheme="majorHAnsi" w:eastAsia="Times New Roman" w:hAnsiTheme="majorHAnsi" w:cs="Arial"/>
          <w:b/>
          <w:color w:val="666A73"/>
          <w:spacing w:val="8"/>
          <w:sz w:val="24"/>
          <w:szCs w:val="24"/>
          <w:lang w:eastAsia="en-IN"/>
        </w:rPr>
        <w:t>dietitians</w:t>
      </w:r>
      <w:proofErr w:type="spellEnd"/>
      <w:r w:rsidRPr="00943BFA">
        <w:rPr>
          <w:rFonts w:asciiTheme="majorHAnsi" w:eastAsia="Times New Roman" w:hAnsiTheme="majorHAnsi" w:cs="Arial"/>
          <w:b/>
          <w:color w:val="666A73"/>
          <w:spacing w:val="8"/>
          <w:sz w:val="24"/>
          <w:szCs w:val="24"/>
          <w:lang w:eastAsia="en-IN"/>
        </w:rPr>
        <w:t xml:space="preserve">, psychologists, physician assistants, nurses, nurse practitioners, rehabilitation/exercise therapists, physical/occupational therapists, </w:t>
      </w:r>
      <w:proofErr w:type="gramStart"/>
      <w:r w:rsidRPr="00943BFA">
        <w:rPr>
          <w:rFonts w:asciiTheme="majorHAnsi" w:eastAsia="Times New Roman" w:hAnsiTheme="majorHAnsi" w:cs="Arial"/>
          <w:b/>
          <w:color w:val="666A73"/>
          <w:spacing w:val="8"/>
          <w:sz w:val="24"/>
          <w:szCs w:val="24"/>
          <w:lang w:eastAsia="en-IN"/>
        </w:rPr>
        <w:lastRenderedPageBreak/>
        <w:t>clinicians</w:t>
      </w:r>
      <w:proofErr w:type="gramEnd"/>
      <w:r w:rsidRPr="00943BFA">
        <w:rPr>
          <w:rFonts w:asciiTheme="majorHAnsi" w:eastAsia="Times New Roman" w:hAnsiTheme="majorHAnsi" w:cs="Arial"/>
          <w:b/>
          <w:color w:val="666A73"/>
          <w:spacing w:val="8"/>
          <w:sz w:val="24"/>
          <w:szCs w:val="24"/>
          <w:lang w:eastAsia="en-IN"/>
        </w:rPr>
        <w:t>, nutritionists, with an interest in adult and childhood obesity and other allied health professionals.</w:t>
      </w:r>
    </w:p>
    <w:p w:rsidR="0079104C" w:rsidRPr="00943BFA" w:rsidRDefault="0079104C">
      <w:pPr>
        <w:rPr>
          <w:rFonts w:asciiTheme="majorHAnsi" w:hAnsiTheme="majorHAnsi"/>
          <w:sz w:val="24"/>
          <w:szCs w:val="24"/>
        </w:rPr>
      </w:pPr>
    </w:p>
    <w:sectPr w:rsidR="0079104C" w:rsidRPr="00943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255C1"/>
    <w:multiLevelType w:val="multilevel"/>
    <w:tmpl w:val="1EF4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851294C"/>
    <w:multiLevelType w:val="multilevel"/>
    <w:tmpl w:val="0AFC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7735E7E"/>
    <w:multiLevelType w:val="multilevel"/>
    <w:tmpl w:val="9B9C511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3">
    <w:nsid w:val="2D3B701A"/>
    <w:multiLevelType w:val="multilevel"/>
    <w:tmpl w:val="C148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921BCA"/>
    <w:multiLevelType w:val="multilevel"/>
    <w:tmpl w:val="A64C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E950D0E"/>
    <w:multiLevelType w:val="hybridMultilevel"/>
    <w:tmpl w:val="2036F7C6"/>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6A8A7714"/>
    <w:multiLevelType w:val="multilevel"/>
    <w:tmpl w:val="291E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B206B7"/>
    <w:multiLevelType w:val="multilevel"/>
    <w:tmpl w:val="A768F2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6E754638"/>
    <w:multiLevelType w:val="multilevel"/>
    <w:tmpl w:val="3470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0"/>
  </w:num>
  <w:num w:numId="4">
    <w:abstractNumId w:val="4"/>
  </w:num>
  <w:num w:numId="5">
    <w:abstractNumId w:val="1"/>
  </w:num>
  <w:num w:numId="6">
    <w:abstractNumId w:val="6"/>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532"/>
    <w:rsid w:val="00064532"/>
    <w:rsid w:val="00155B79"/>
    <w:rsid w:val="00191AD1"/>
    <w:rsid w:val="0027153D"/>
    <w:rsid w:val="00392BDE"/>
    <w:rsid w:val="003E4D23"/>
    <w:rsid w:val="00420BCD"/>
    <w:rsid w:val="00440554"/>
    <w:rsid w:val="00500510"/>
    <w:rsid w:val="0055390A"/>
    <w:rsid w:val="00676E7A"/>
    <w:rsid w:val="006F5141"/>
    <w:rsid w:val="0079104C"/>
    <w:rsid w:val="00797A91"/>
    <w:rsid w:val="007A7871"/>
    <w:rsid w:val="00943BFA"/>
    <w:rsid w:val="00957725"/>
    <w:rsid w:val="00A21E99"/>
    <w:rsid w:val="00A255E3"/>
    <w:rsid w:val="00A634D9"/>
    <w:rsid w:val="00AB67D4"/>
    <w:rsid w:val="00BB16BA"/>
    <w:rsid w:val="00C80A3A"/>
    <w:rsid w:val="00D456A0"/>
    <w:rsid w:val="00DA224A"/>
    <w:rsid w:val="00E029DC"/>
    <w:rsid w:val="00E55850"/>
    <w:rsid w:val="00E80B30"/>
    <w:rsid w:val="00ED03D7"/>
    <w:rsid w:val="00EE3F28"/>
    <w:rsid w:val="00F31087"/>
    <w:rsid w:val="00FA1F18"/>
    <w:rsid w:val="00FB29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532"/>
  </w:style>
  <w:style w:type="paragraph" w:styleId="Heading3">
    <w:name w:val="heading 3"/>
    <w:basedOn w:val="Normal"/>
    <w:link w:val="Heading3Char"/>
    <w:uiPriority w:val="9"/>
    <w:qFormat/>
    <w:rsid w:val="00943BF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532"/>
    <w:pPr>
      <w:ind w:left="720"/>
      <w:contextualSpacing/>
    </w:pPr>
  </w:style>
  <w:style w:type="character" w:customStyle="1" w:styleId="Heading3Char">
    <w:name w:val="Heading 3 Char"/>
    <w:basedOn w:val="DefaultParagraphFont"/>
    <w:link w:val="Heading3"/>
    <w:uiPriority w:val="9"/>
    <w:rsid w:val="00943BFA"/>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943BF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943BFA"/>
    <w:rPr>
      <w:color w:val="0000FF"/>
      <w:u w:val="single"/>
    </w:rPr>
  </w:style>
  <w:style w:type="character" w:customStyle="1" w:styleId="apple-converted-space">
    <w:name w:val="apple-converted-space"/>
    <w:basedOn w:val="DefaultParagraphFont"/>
    <w:rsid w:val="00A634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532"/>
  </w:style>
  <w:style w:type="paragraph" w:styleId="Heading3">
    <w:name w:val="heading 3"/>
    <w:basedOn w:val="Normal"/>
    <w:link w:val="Heading3Char"/>
    <w:uiPriority w:val="9"/>
    <w:qFormat/>
    <w:rsid w:val="00943BF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532"/>
    <w:pPr>
      <w:ind w:left="720"/>
      <w:contextualSpacing/>
    </w:pPr>
  </w:style>
  <w:style w:type="character" w:customStyle="1" w:styleId="Heading3Char">
    <w:name w:val="Heading 3 Char"/>
    <w:basedOn w:val="DefaultParagraphFont"/>
    <w:link w:val="Heading3"/>
    <w:uiPriority w:val="9"/>
    <w:rsid w:val="00943BFA"/>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943BF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943BFA"/>
    <w:rPr>
      <w:color w:val="0000FF"/>
      <w:u w:val="single"/>
    </w:rPr>
  </w:style>
  <w:style w:type="character" w:customStyle="1" w:styleId="apple-converted-space">
    <w:name w:val="apple-converted-space"/>
    <w:basedOn w:val="DefaultParagraphFont"/>
    <w:rsid w:val="00A63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33139">
      <w:bodyDiv w:val="1"/>
      <w:marLeft w:val="0"/>
      <w:marRight w:val="0"/>
      <w:marTop w:val="0"/>
      <w:marBottom w:val="0"/>
      <w:divBdr>
        <w:top w:val="none" w:sz="0" w:space="0" w:color="auto"/>
        <w:left w:val="none" w:sz="0" w:space="0" w:color="auto"/>
        <w:bottom w:val="none" w:sz="0" w:space="0" w:color="auto"/>
        <w:right w:val="none" w:sz="0" w:space="0" w:color="auto"/>
      </w:divBdr>
    </w:div>
    <w:div w:id="499807611">
      <w:bodyDiv w:val="1"/>
      <w:marLeft w:val="0"/>
      <w:marRight w:val="0"/>
      <w:marTop w:val="0"/>
      <w:marBottom w:val="0"/>
      <w:divBdr>
        <w:top w:val="none" w:sz="0" w:space="0" w:color="auto"/>
        <w:left w:val="none" w:sz="0" w:space="0" w:color="auto"/>
        <w:bottom w:val="none" w:sz="0" w:space="0" w:color="auto"/>
        <w:right w:val="none" w:sz="0" w:space="0" w:color="auto"/>
      </w:divBdr>
    </w:div>
    <w:div w:id="749234230">
      <w:bodyDiv w:val="1"/>
      <w:marLeft w:val="0"/>
      <w:marRight w:val="0"/>
      <w:marTop w:val="0"/>
      <w:marBottom w:val="0"/>
      <w:divBdr>
        <w:top w:val="none" w:sz="0" w:space="0" w:color="auto"/>
        <w:left w:val="none" w:sz="0" w:space="0" w:color="auto"/>
        <w:bottom w:val="none" w:sz="0" w:space="0" w:color="auto"/>
        <w:right w:val="none" w:sz="0" w:space="0" w:color="auto"/>
      </w:divBdr>
      <w:divsChild>
        <w:div w:id="314189456">
          <w:marLeft w:val="0"/>
          <w:marRight w:val="0"/>
          <w:marTop w:val="0"/>
          <w:marBottom w:val="0"/>
          <w:divBdr>
            <w:top w:val="none" w:sz="0" w:space="0" w:color="auto"/>
            <w:left w:val="none" w:sz="0" w:space="0" w:color="auto"/>
            <w:bottom w:val="none" w:sz="0" w:space="0" w:color="auto"/>
            <w:right w:val="none" w:sz="0" w:space="0" w:color="auto"/>
          </w:divBdr>
        </w:div>
        <w:div w:id="28848386">
          <w:marLeft w:val="0"/>
          <w:marRight w:val="0"/>
          <w:marTop w:val="0"/>
          <w:marBottom w:val="0"/>
          <w:divBdr>
            <w:top w:val="none" w:sz="0" w:space="0" w:color="auto"/>
            <w:left w:val="none" w:sz="0" w:space="0" w:color="auto"/>
            <w:bottom w:val="none" w:sz="0" w:space="0" w:color="auto"/>
            <w:right w:val="none" w:sz="0" w:space="0" w:color="auto"/>
          </w:divBdr>
        </w:div>
      </w:divsChild>
    </w:div>
    <w:div w:id="1161042925">
      <w:bodyDiv w:val="1"/>
      <w:marLeft w:val="0"/>
      <w:marRight w:val="0"/>
      <w:marTop w:val="0"/>
      <w:marBottom w:val="0"/>
      <w:divBdr>
        <w:top w:val="none" w:sz="0" w:space="0" w:color="auto"/>
        <w:left w:val="none" w:sz="0" w:space="0" w:color="auto"/>
        <w:bottom w:val="none" w:sz="0" w:space="0" w:color="auto"/>
        <w:right w:val="none" w:sz="0" w:space="0" w:color="auto"/>
      </w:divBdr>
    </w:div>
    <w:div w:id="1533180180">
      <w:bodyDiv w:val="1"/>
      <w:marLeft w:val="0"/>
      <w:marRight w:val="0"/>
      <w:marTop w:val="0"/>
      <w:marBottom w:val="0"/>
      <w:divBdr>
        <w:top w:val="none" w:sz="0" w:space="0" w:color="auto"/>
        <w:left w:val="none" w:sz="0" w:space="0" w:color="auto"/>
        <w:bottom w:val="none" w:sz="0" w:space="0" w:color="auto"/>
        <w:right w:val="none" w:sz="0" w:space="0" w:color="auto"/>
      </w:divBdr>
    </w:div>
    <w:div w:id="181779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healthinfo/global_burden_disease/GlobalHealthRisks_report_part2.pdf" TargetMode="External"/><Relationship Id="rId13" Type="http://schemas.openxmlformats.org/officeDocument/2006/relationships/hyperlink" Target="http://obesitymeeting.conferenceseries.com/abstract-submission.php" TargetMode="External"/><Relationship Id="rId3" Type="http://schemas.microsoft.com/office/2007/relationships/stylesWithEffects" Target="stylesWithEffects.xml"/><Relationship Id="rId7" Type="http://schemas.openxmlformats.org/officeDocument/2006/relationships/hyperlink" Target="http://www.who.int/mediacentre/factsheets/fs311/en/" TargetMode="External"/><Relationship Id="rId12" Type="http://schemas.openxmlformats.org/officeDocument/2006/relationships/hyperlink" Target="http://www.omicsgroup.org/journals/ArchiveJOWT/obesity-weight-2012-proceedings.ph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obesitymeeting.conferenceseries.com/" TargetMode="External"/><Relationship Id="rId11" Type="http://schemas.openxmlformats.org/officeDocument/2006/relationships/hyperlink" Target="http://obesitycongress.conferenceseries.com/" TargetMode="External"/><Relationship Id="rId5" Type="http://schemas.openxmlformats.org/officeDocument/2006/relationships/webSettings" Target="webSettings.xml"/><Relationship Id="rId15" Type="http://schemas.openxmlformats.org/officeDocument/2006/relationships/hyperlink" Target="http://obesitymeeting.conferenceseries.com/" TargetMode="External"/><Relationship Id="rId10" Type="http://schemas.openxmlformats.org/officeDocument/2006/relationships/hyperlink" Target="http://obesitycongress.conferenceseries.com/" TargetMode="External"/><Relationship Id="rId4" Type="http://schemas.openxmlformats.org/officeDocument/2006/relationships/settings" Target="settings.xml"/><Relationship Id="rId9" Type="http://schemas.openxmlformats.org/officeDocument/2006/relationships/hyperlink" Target="http://easo.org/education-portal/obesity-facts-figures/" TargetMode="External"/><Relationship Id="rId14" Type="http://schemas.openxmlformats.org/officeDocument/2006/relationships/hyperlink" Target="http://obesitymeeting.conferenceser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5</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Euroscicon Infectious Diseases</dc:creator>
  <cp:lastModifiedBy>Euroscicon Infectious Diseases</cp:lastModifiedBy>
  <cp:revision>5</cp:revision>
  <dcterms:created xsi:type="dcterms:W3CDTF">2017-03-14T09:02:00Z</dcterms:created>
  <dcterms:modified xsi:type="dcterms:W3CDTF">2017-03-15T09:52:00Z</dcterms:modified>
</cp:coreProperties>
</file>