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02B" w:rsidRDefault="004E102B" w:rsidP="009440DF">
      <w:pPr>
        <w:jc w:val="center"/>
        <w:rPr>
          <w:rFonts w:ascii="Times New Roman" w:hAnsi="Times New Roman" w:cs="Times New Roman"/>
          <w:b/>
          <w:sz w:val="24"/>
        </w:rPr>
      </w:pPr>
      <w:r w:rsidRPr="009440DF">
        <w:rPr>
          <w:rFonts w:ascii="Times New Roman" w:hAnsi="Times New Roman" w:cs="Times New Roman"/>
          <w:b/>
          <w:sz w:val="24"/>
        </w:rPr>
        <w:t>PLASMID MEDIATED QUINOLONE RESISTANCE DETERMINANTS IN CLINICAL BACTERIA PATHOGENS ISOLATED FROM GHANA</w:t>
      </w:r>
    </w:p>
    <w:p w:rsidR="009440DF" w:rsidRDefault="009440DF" w:rsidP="009440DF">
      <w:pPr>
        <w:rPr>
          <w:rFonts w:ascii="Times New Roman" w:hAnsi="Times New Roman" w:cs="Times New Roman"/>
          <w:sz w:val="24"/>
        </w:rPr>
      </w:pPr>
      <w:proofErr w:type="gramStart"/>
      <w:r w:rsidRPr="009440DF">
        <w:rPr>
          <w:rFonts w:ascii="Times New Roman" w:hAnsi="Times New Roman" w:cs="Times New Roman"/>
          <w:sz w:val="24"/>
        </w:rPr>
        <w:t>P.K. Feglo</w:t>
      </w:r>
      <w:r w:rsidRPr="009440D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>*</w:t>
      </w:r>
      <w:r w:rsidR="008812F8">
        <w:rPr>
          <w:rFonts w:ascii="Times New Roman" w:hAnsi="Times New Roman" w:cs="Times New Roman"/>
          <w:sz w:val="24"/>
        </w:rPr>
        <w:t xml:space="preserve"> and</w:t>
      </w:r>
      <w:r>
        <w:rPr>
          <w:rFonts w:ascii="Times New Roman" w:hAnsi="Times New Roman" w:cs="Times New Roman"/>
          <w:sz w:val="24"/>
        </w:rPr>
        <w:t xml:space="preserve"> Andrew</w:t>
      </w:r>
      <w:r w:rsidR="008812F8">
        <w:rPr>
          <w:rFonts w:ascii="Times New Roman" w:hAnsi="Times New Roman" w:cs="Times New Roman"/>
          <w:sz w:val="24"/>
        </w:rPr>
        <w:t>s S</w:t>
      </w:r>
      <w:r>
        <w:rPr>
          <w:rFonts w:ascii="Times New Roman" w:hAnsi="Times New Roman" w:cs="Times New Roman"/>
          <w:sz w:val="24"/>
        </w:rPr>
        <w:t>ah</w:t>
      </w:r>
      <w:r w:rsidRPr="009440DF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School of Medicine and Dentistry, </w:t>
      </w:r>
      <w:proofErr w:type="spellStart"/>
      <w:r>
        <w:rPr>
          <w:rFonts w:ascii="Times New Roman" w:hAnsi="Times New Roman" w:cs="Times New Roman"/>
          <w:sz w:val="24"/>
        </w:rPr>
        <w:t>Kwame</w:t>
      </w:r>
      <w:proofErr w:type="spellEnd"/>
      <w:r>
        <w:rPr>
          <w:rFonts w:ascii="Times New Roman" w:hAnsi="Times New Roman" w:cs="Times New Roman"/>
          <w:sz w:val="24"/>
        </w:rPr>
        <w:t xml:space="preserve"> Nkrumah University of Science and Technology, Kumasi, Ghana.</w:t>
      </w:r>
      <w:proofErr w:type="gramEnd"/>
    </w:p>
    <w:p w:rsidR="009440DF" w:rsidRPr="009440DF" w:rsidRDefault="009440DF" w:rsidP="009440D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 Corresponding author. Email- </w:t>
      </w:r>
      <w:hyperlink r:id="rId4" w:history="1">
        <w:r w:rsidRPr="006268FE">
          <w:rPr>
            <w:rStyle w:val="Hyperlink"/>
            <w:rFonts w:ascii="Times New Roman" w:hAnsi="Times New Roman" w:cs="Times New Roman"/>
            <w:sz w:val="24"/>
          </w:rPr>
          <w:t>pfeglo.sms@knust.edu.gh</w:t>
        </w:r>
      </w:hyperlink>
      <w:r w:rsidR="000426AF">
        <w:rPr>
          <w:rFonts w:ascii="Times New Roman" w:hAnsi="Times New Roman" w:cs="Times New Roman"/>
          <w:sz w:val="24"/>
        </w:rPr>
        <w:t>, Tel. 00233 2</w:t>
      </w:r>
      <w:r>
        <w:rPr>
          <w:rFonts w:ascii="Times New Roman" w:hAnsi="Times New Roman" w:cs="Times New Roman"/>
          <w:sz w:val="24"/>
        </w:rPr>
        <w:t>08807693</w:t>
      </w:r>
    </w:p>
    <w:p w:rsidR="0069769F" w:rsidRDefault="004E102B" w:rsidP="004E102B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A5D72">
        <w:rPr>
          <w:rFonts w:ascii="Times New Roman" w:hAnsi="Times New Roman" w:cs="Times New Roman"/>
          <w:sz w:val="24"/>
        </w:rPr>
        <w:t>Quinolones</w:t>
      </w:r>
      <w:proofErr w:type="spellEnd"/>
      <w:r w:rsidRPr="003A5D72">
        <w:rPr>
          <w:rFonts w:ascii="Times New Roman" w:hAnsi="Times New Roman" w:cs="Times New Roman"/>
          <w:sz w:val="24"/>
        </w:rPr>
        <w:t xml:space="preserve"> are critically important antibiotics that are </w:t>
      </w:r>
      <w:r w:rsidR="0069769F">
        <w:rPr>
          <w:rFonts w:ascii="Times New Roman" w:hAnsi="Times New Roman" w:cs="Times New Roman"/>
          <w:sz w:val="24"/>
        </w:rPr>
        <w:t>used</w:t>
      </w:r>
      <w:r w:rsidRPr="003A5D72">
        <w:rPr>
          <w:rFonts w:ascii="Times New Roman" w:hAnsi="Times New Roman" w:cs="Times New Roman"/>
          <w:sz w:val="24"/>
        </w:rPr>
        <w:t xml:space="preserve"> for treating very </w:t>
      </w:r>
      <w:r w:rsidR="0069769F">
        <w:rPr>
          <w:rFonts w:ascii="Times New Roman" w:hAnsi="Times New Roman" w:cs="Times New Roman"/>
          <w:sz w:val="24"/>
        </w:rPr>
        <w:t xml:space="preserve">serious </w:t>
      </w:r>
      <w:r w:rsidRPr="003A5D72">
        <w:rPr>
          <w:rFonts w:ascii="Times New Roman" w:hAnsi="Times New Roman" w:cs="Times New Roman"/>
          <w:sz w:val="24"/>
        </w:rPr>
        <w:t>infections</w:t>
      </w:r>
      <w:r w:rsidR="0069769F">
        <w:rPr>
          <w:rFonts w:ascii="Times New Roman" w:hAnsi="Times New Roman" w:cs="Times New Roman"/>
          <w:sz w:val="24"/>
        </w:rPr>
        <w:t xml:space="preserve"> in humans</w:t>
      </w:r>
      <w:r w:rsidRPr="003A5D72">
        <w:rPr>
          <w:rFonts w:ascii="Times New Roman" w:hAnsi="Times New Roman" w:cs="Times New Roman"/>
          <w:sz w:val="24"/>
        </w:rPr>
        <w:t xml:space="preserve"> caused by multidrug resistant </w:t>
      </w:r>
      <w:r w:rsidR="00DD2500" w:rsidRPr="003A5D72">
        <w:rPr>
          <w:rFonts w:ascii="Times New Roman" w:hAnsi="Times New Roman" w:cs="Times New Roman"/>
          <w:sz w:val="24"/>
        </w:rPr>
        <w:t>bacteria</w:t>
      </w:r>
      <w:r w:rsidRPr="003A5D72">
        <w:rPr>
          <w:rFonts w:ascii="Times New Roman" w:hAnsi="Times New Roman" w:cs="Times New Roman"/>
          <w:sz w:val="24"/>
        </w:rPr>
        <w:t xml:space="preserve"> pathogens. </w:t>
      </w:r>
      <w:r w:rsidR="0069769F">
        <w:rPr>
          <w:rFonts w:ascii="Times New Roman" w:hAnsi="Times New Roman" w:cs="Times New Roman"/>
          <w:sz w:val="24"/>
        </w:rPr>
        <w:t>D</w:t>
      </w:r>
      <w:r w:rsidRPr="003A5D72">
        <w:rPr>
          <w:rFonts w:ascii="Times New Roman" w:hAnsi="Times New Roman" w:cs="Times New Roman"/>
          <w:sz w:val="24"/>
        </w:rPr>
        <w:t xml:space="preserve">ue to </w:t>
      </w:r>
      <w:r w:rsidR="003A5D72">
        <w:rPr>
          <w:rFonts w:ascii="Times New Roman" w:hAnsi="Times New Roman" w:cs="Times New Roman"/>
          <w:sz w:val="24"/>
        </w:rPr>
        <w:t>indiscriminate use</w:t>
      </w:r>
      <w:r w:rsidR="0069769F">
        <w:rPr>
          <w:rFonts w:ascii="Times New Roman" w:hAnsi="Times New Roman" w:cs="Times New Roman"/>
          <w:sz w:val="24"/>
        </w:rPr>
        <w:t xml:space="preserve"> of antibiotics</w:t>
      </w:r>
      <w:r w:rsidRPr="003A5D72">
        <w:rPr>
          <w:rFonts w:ascii="Times New Roman" w:hAnsi="Times New Roman" w:cs="Times New Roman"/>
          <w:sz w:val="24"/>
        </w:rPr>
        <w:t xml:space="preserve">, increasing </w:t>
      </w:r>
      <w:r w:rsidR="002D0298">
        <w:rPr>
          <w:rFonts w:ascii="Times New Roman" w:hAnsi="Times New Roman" w:cs="Times New Roman"/>
          <w:sz w:val="24"/>
        </w:rPr>
        <w:t xml:space="preserve">bacterial </w:t>
      </w:r>
      <w:r w:rsidRPr="003A5D72">
        <w:rPr>
          <w:rFonts w:ascii="Times New Roman" w:hAnsi="Times New Roman" w:cs="Times New Roman"/>
          <w:sz w:val="24"/>
        </w:rPr>
        <w:t>resistance has been observed in many parts of the world including Ghana. This study determine</w:t>
      </w:r>
      <w:r w:rsidR="0069769F">
        <w:rPr>
          <w:rFonts w:ascii="Times New Roman" w:hAnsi="Times New Roman" w:cs="Times New Roman"/>
          <w:sz w:val="24"/>
        </w:rPr>
        <w:t>d</w:t>
      </w:r>
      <w:r w:rsidRPr="003A5D7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A5D72">
        <w:rPr>
          <w:rFonts w:ascii="Times New Roman" w:hAnsi="Times New Roman" w:cs="Times New Roman"/>
          <w:sz w:val="24"/>
        </w:rPr>
        <w:t>quinolone</w:t>
      </w:r>
      <w:proofErr w:type="spellEnd"/>
      <w:r w:rsidRPr="003A5D72">
        <w:rPr>
          <w:rFonts w:ascii="Times New Roman" w:hAnsi="Times New Roman" w:cs="Times New Roman"/>
          <w:sz w:val="24"/>
        </w:rPr>
        <w:t xml:space="preserve"> resistance profile of Gram-negative bacterial pathogens isolated from clinical specimens from Ghana, and </w:t>
      </w:r>
      <w:r w:rsidR="0069769F">
        <w:rPr>
          <w:rFonts w:ascii="Times New Roman" w:hAnsi="Times New Roman" w:cs="Times New Roman"/>
          <w:sz w:val="24"/>
        </w:rPr>
        <w:t>also</w:t>
      </w:r>
      <w:r w:rsidRPr="003A5D72">
        <w:rPr>
          <w:rFonts w:ascii="Times New Roman" w:hAnsi="Times New Roman" w:cs="Times New Roman"/>
          <w:sz w:val="24"/>
        </w:rPr>
        <w:t xml:space="preserve"> characterize</w:t>
      </w:r>
      <w:r w:rsidR="0069769F">
        <w:rPr>
          <w:rFonts w:ascii="Times New Roman" w:hAnsi="Times New Roman" w:cs="Times New Roman"/>
          <w:sz w:val="24"/>
        </w:rPr>
        <w:t>d</w:t>
      </w:r>
      <w:r w:rsidRPr="003A5D72">
        <w:rPr>
          <w:rFonts w:ascii="Times New Roman" w:hAnsi="Times New Roman" w:cs="Times New Roman"/>
          <w:sz w:val="24"/>
        </w:rPr>
        <w:t xml:space="preserve"> the underlying </w:t>
      </w:r>
      <w:r w:rsidR="0069769F">
        <w:rPr>
          <w:rFonts w:ascii="Times New Roman" w:hAnsi="Times New Roman" w:cs="Times New Roman"/>
          <w:sz w:val="24"/>
        </w:rPr>
        <w:t>genetic</w:t>
      </w:r>
      <w:r w:rsidRPr="003A5D72">
        <w:rPr>
          <w:rFonts w:ascii="Times New Roman" w:hAnsi="Times New Roman" w:cs="Times New Roman"/>
          <w:sz w:val="24"/>
        </w:rPr>
        <w:t xml:space="preserve"> resistance determinants. </w:t>
      </w:r>
    </w:p>
    <w:p w:rsidR="004E102B" w:rsidRPr="003A5D72" w:rsidRDefault="002D0298" w:rsidP="004E102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Pr="003A5D72">
        <w:rPr>
          <w:rFonts w:ascii="Times New Roman" w:hAnsi="Times New Roman" w:cs="Times New Roman"/>
          <w:sz w:val="24"/>
        </w:rPr>
        <w:t xml:space="preserve">linical specimens </w:t>
      </w:r>
      <w:r w:rsidR="004E102B" w:rsidRPr="003A5D72">
        <w:rPr>
          <w:rFonts w:ascii="Times New Roman" w:hAnsi="Times New Roman" w:cs="Times New Roman"/>
          <w:sz w:val="24"/>
        </w:rPr>
        <w:t xml:space="preserve">comprising </w:t>
      </w:r>
      <w:r w:rsidR="0069769F">
        <w:rPr>
          <w:rFonts w:ascii="Times New Roman" w:hAnsi="Times New Roman" w:cs="Times New Roman"/>
          <w:sz w:val="24"/>
        </w:rPr>
        <w:t>538 urine</w:t>
      </w:r>
      <w:r w:rsidR="004E102B" w:rsidRPr="003A5D72">
        <w:rPr>
          <w:rFonts w:ascii="Times New Roman" w:hAnsi="Times New Roman" w:cs="Times New Roman"/>
          <w:sz w:val="24"/>
        </w:rPr>
        <w:t xml:space="preserve">, </w:t>
      </w:r>
      <w:r w:rsidR="0069769F">
        <w:rPr>
          <w:rFonts w:ascii="Times New Roman" w:hAnsi="Times New Roman" w:cs="Times New Roman"/>
          <w:sz w:val="24"/>
        </w:rPr>
        <w:t>180 blood</w:t>
      </w:r>
      <w:r w:rsidR="004E102B" w:rsidRPr="003A5D72">
        <w:rPr>
          <w:rFonts w:ascii="Times New Roman" w:hAnsi="Times New Roman" w:cs="Times New Roman"/>
          <w:sz w:val="24"/>
        </w:rPr>
        <w:t xml:space="preserve">, and </w:t>
      </w:r>
      <w:r w:rsidR="0069769F">
        <w:rPr>
          <w:rFonts w:ascii="Times New Roman" w:hAnsi="Times New Roman" w:cs="Times New Roman"/>
          <w:sz w:val="24"/>
        </w:rPr>
        <w:t xml:space="preserve">102 </w:t>
      </w:r>
      <w:r w:rsidR="004E102B" w:rsidRPr="003A5D72">
        <w:rPr>
          <w:rFonts w:ascii="Times New Roman" w:hAnsi="Times New Roman" w:cs="Times New Roman"/>
          <w:sz w:val="24"/>
        </w:rPr>
        <w:t>wound</w:t>
      </w:r>
      <w:r w:rsidR="0069769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totaling 820 </w:t>
      </w:r>
      <w:r w:rsidR="0069769F">
        <w:rPr>
          <w:rFonts w:ascii="Times New Roman" w:hAnsi="Times New Roman" w:cs="Times New Roman"/>
          <w:sz w:val="24"/>
        </w:rPr>
        <w:t xml:space="preserve">samples </w:t>
      </w:r>
      <w:r>
        <w:rPr>
          <w:rFonts w:ascii="Times New Roman" w:hAnsi="Times New Roman" w:cs="Times New Roman"/>
          <w:sz w:val="24"/>
        </w:rPr>
        <w:t xml:space="preserve">were </w:t>
      </w:r>
      <w:r w:rsidR="0069769F">
        <w:rPr>
          <w:rFonts w:ascii="Times New Roman" w:hAnsi="Times New Roman" w:cs="Times New Roman"/>
          <w:sz w:val="24"/>
        </w:rPr>
        <w:t xml:space="preserve">obtained </w:t>
      </w:r>
      <w:r w:rsidR="004E102B" w:rsidRPr="003A5D72">
        <w:rPr>
          <w:rFonts w:ascii="Times New Roman" w:hAnsi="Times New Roman" w:cs="Times New Roman"/>
          <w:sz w:val="24"/>
        </w:rPr>
        <w:t xml:space="preserve">from three health facilities in the </w:t>
      </w:r>
      <w:r w:rsidR="0069769F">
        <w:rPr>
          <w:rFonts w:ascii="Times New Roman" w:hAnsi="Times New Roman" w:cs="Times New Roman"/>
          <w:sz w:val="24"/>
        </w:rPr>
        <w:t>Ghana</w:t>
      </w:r>
      <w:r w:rsidR="006F5BF5">
        <w:rPr>
          <w:rFonts w:ascii="Times New Roman" w:hAnsi="Times New Roman" w:cs="Times New Roman"/>
          <w:sz w:val="24"/>
        </w:rPr>
        <w:t>. The samples</w:t>
      </w:r>
      <w:r w:rsidR="004E102B" w:rsidRPr="003A5D72">
        <w:rPr>
          <w:rFonts w:ascii="Times New Roman" w:hAnsi="Times New Roman" w:cs="Times New Roman"/>
          <w:sz w:val="24"/>
        </w:rPr>
        <w:t xml:space="preserve"> were cultured for Gram-negative bacteria</w:t>
      </w:r>
      <w:r w:rsidR="006F5BF5">
        <w:rPr>
          <w:rFonts w:ascii="Times New Roman" w:hAnsi="Times New Roman" w:cs="Times New Roman"/>
          <w:sz w:val="24"/>
        </w:rPr>
        <w:t xml:space="preserve"> and t</w:t>
      </w:r>
      <w:r w:rsidR="004E102B" w:rsidRPr="003A5D72">
        <w:rPr>
          <w:rFonts w:ascii="Times New Roman" w:hAnsi="Times New Roman" w:cs="Times New Roman"/>
          <w:sz w:val="24"/>
        </w:rPr>
        <w:t xml:space="preserve">he isolates were tested against four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quinolones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and eleven other antibiotics. </w:t>
      </w:r>
      <w:r w:rsidR="006F5BF5">
        <w:rPr>
          <w:rFonts w:ascii="Times New Roman" w:hAnsi="Times New Roman" w:cs="Times New Roman"/>
          <w:sz w:val="24"/>
        </w:rPr>
        <w:t xml:space="preserve">The isolates were tested for </w:t>
      </w:r>
      <w:r w:rsidR="004E102B" w:rsidRPr="003A5D72">
        <w:rPr>
          <w:rFonts w:ascii="Times New Roman" w:hAnsi="Times New Roman" w:cs="Times New Roman"/>
          <w:sz w:val="24"/>
        </w:rPr>
        <w:t>ESBL produc</w:t>
      </w:r>
      <w:r w:rsidR="006F5BF5">
        <w:rPr>
          <w:rFonts w:ascii="Times New Roman" w:hAnsi="Times New Roman" w:cs="Times New Roman"/>
          <w:sz w:val="24"/>
        </w:rPr>
        <w:t>tion using</w:t>
      </w:r>
      <w:r w:rsidR="004E102B" w:rsidRPr="003A5D72">
        <w:rPr>
          <w:rFonts w:ascii="Times New Roman" w:hAnsi="Times New Roman" w:cs="Times New Roman"/>
          <w:sz w:val="24"/>
        </w:rPr>
        <w:t xml:space="preserve"> the combination disc method</w:t>
      </w:r>
      <w:r w:rsidR="006F5BF5">
        <w:rPr>
          <w:rFonts w:ascii="Times New Roman" w:hAnsi="Times New Roman" w:cs="Times New Roman"/>
          <w:sz w:val="24"/>
        </w:rPr>
        <w:t xml:space="preserve">. PCR was used to determine </w:t>
      </w:r>
      <w:r>
        <w:rPr>
          <w:rFonts w:ascii="Times New Roman" w:hAnsi="Times New Roman" w:cs="Times New Roman"/>
          <w:sz w:val="24"/>
        </w:rPr>
        <w:t>p</w:t>
      </w:r>
      <w:r w:rsidR="006F5BF5">
        <w:rPr>
          <w:rFonts w:ascii="Times New Roman" w:hAnsi="Times New Roman" w:cs="Times New Roman"/>
          <w:sz w:val="24"/>
        </w:rPr>
        <w:t xml:space="preserve">lasmid mediated </w:t>
      </w:r>
      <w:proofErr w:type="spellStart"/>
      <w:r w:rsidR="006F5BF5">
        <w:rPr>
          <w:rFonts w:ascii="Times New Roman" w:hAnsi="Times New Roman" w:cs="Times New Roman"/>
          <w:sz w:val="24"/>
        </w:rPr>
        <w:t>quinolone</w:t>
      </w:r>
      <w:proofErr w:type="spellEnd"/>
      <w:r w:rsidR="006F5BF5">
        <w:rPr>
          <w:rFonts w:ascii="Times New Roman" w:hAnsi="Times New Roman" w:cs="Times New Roman"/>
          <w:sz w:val="24"/>
        </w:rPr>
        <w:t xml:space="preserve"> resistance (</w:t>
      </w:r>
      <w:r w:rsidR="004E102B" w:rsidRPr="003A5D72">
        <w:rPr>
          <w:rFonts w:ascii="Times New Roman" w:hAnsi="Times New Roman" w:cs="Times New Roman"/>
          <w:sz w:val="24"/>
        </w:rPr>
        <w:t>PMQR</w:t>
      </w:r>
      <w:r w:rsidR="006F5BF5">
        <w:rPr>
          <w:rFonts w:ascii="Times New Roman" w:hAnsi="Times New Roman" w:cs="Times New Roman"/>
          <w:sz w:val="24"/>
        </w:rPr>
        <w:t>)</w:t>
      </w:r>
      <w:r w:rsidR="004E102B" w:rsidRPr="003A5D72">
        <w:rPr>
          <w:rFonts w:ascii="Times New Roman" w:hAnsi="Times New Roman" w:cs="Times New Roman"/>
          <w:sz w:val="24"/>
        </w:rPr>
        <w:t xml:space="preserve"> genes in isolates resistant to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nalidixic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acid and ciprofloxacin.</w:t>
      </w:r>
    </w:p>
    <w:p w:rsidR="004E102B" w:rsidRPr="003A5D72" w:rsidRDefault="006F5BF5" w:rsidP="004E102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 the</w:t>
      </w:r>
      <w:r w:rsidR="002D0298">
        <w:rPr>
          <w:rFonts w:ascii="Times New Roman" w:hAnsi="Times New Roman" w:cs="Times New Roman"/>
          <w:sz w:val="24"/>
        </w:rPr>
        <w:t xml:space="preserve"> 820 specimens,</w:t>
      </w:r>
      <w:r>
        <w:rPr>
          <w:rFonts w:ascii="Times New Roman" w:hAnsi="Times New Roman" w:cs="Times New Roman"/>
          <w:sz w:val="24"/>
        </w:rPr>
        <w:t xml:space="preserve"> </w:t>
      </w:r>
      <w:r w:rsidR="004E102B" w:rsidRPr="003A5D72">
        <w:rPr>
          <w:rFonts w:ascii="Times New Roman" w:hAnsi="Times New Roman" w:cs="Times New Roman"/>
          <w:sz w:val="24"/>
        </w:rPr>
        <w:t xml:space="preserve">258 </w:t>
      </w:r>
      <w:r w:rsidR="002D0298">
        <w:rPr>
          <w:rFonts w:ascii="Times New Roman" w:hAnsi="Times New Roman" w:cs="Times New Roman"/>
          <w:sz w:val="24"/>
        </w:rPr>
        <w:t>were positive yielding</w:t>
      </w:r>
      <w:r w:rsidR="004E102B" w:rsidRPr="003A5D72">
        <w:rPr>
          <w:rFonts w:ascii="Times New Roman" w:hAnsi="Times New Roman" w:cs="Times New Roman"/>
          <w:sz w:val="24"/>
        </w:rPr>
        <w:t xml:space="preserve"> </w:t>
      </w:r>
      <w:r w:rsidRPr="003A5D72">
        <w:rPr>
          <w:rFonts w:ascii="Times New Roman" w:hAnsi="Times New Roman" w:cs="Times New Roman"/>
          <w:sz w:val="24"/>
        </w:rPr>
        <w:t xml:space="preserve">70 (25.7%) </w:t>
      </w:r>
      <w:r w:rsidR="004E102B" w:rsidRPr="00BD549F">
        <w:rPr>
          <w:rFonts w:ascii="Times New Roman" w:hAnsi="Times New Roman" w:cs="Times New Roman"/>
          <w:i/>
          <w:sz w:val="24"/>
        </w:rPr>
        <w:t>E. coli</w:t>
      </w:r>
      <w:r w:rsidR="004E102B" w:rsidRPr="003A5D72">
        <w:rPr>
          <w:rFonts w:ascii="Times New Roman" w:hAnsi="Times New Roman" w:cs="Times New Roman"/>
          <w:sz w:val="24"/>
        </w:rPr>
        <w:t xml:space="preserve"> and </w:t>
      </w:r>
      <w:r w:rsidRPr="003A5D72">
        <w:rPr>
          <w:rFonts w:ascii="Times New Roman" w:hAnsi="Times New Roman" w:cs="Times New Roman"/>
          <w:sz w:val="24"/>
        </w:rPr>
        <w:t xml:space="preserve">71 (26.1%) </w:t>
      </w:r>
      <w:proofErr w:type="spellStart"/>
      <w:r w:rsidR="004E102B" w:rsidRPr="00BD549F">
        <w:rPr>
          <w:rFonts w:ascii="Times New Roman" w:hAnsi="Times New Roman" w:cs="Times New Roman"/>
          <w:i/>
          <w:sz w:val="24"/>
        </w:rPr>
        <w:t>Klebsiella</w:t>
      </w:r>
      <w:proofErr w:type="spellEnd"/>
      <w:r w:rsidR="004E102B" w:rsidRPr="00BD549F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pneumoniae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isolate</w:t>
      </w:r>
      <w:r w:rsidR="002D0298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forming </w:t>
      </w:r>
      <w:r w:rsidR="004E102B" w:rsidRPr="003A5D72">
        <w:rPr>
          <w:rFonts w:ascii="Times New Roman" w:hAnsi="Times New Roman" w:cs="Times New Roman"/>
          <w:sz w:val="24"/>
        </w:rPr>
        <w:t xml:space="preserve">the most frequent Gram-negative </w:t>
      </w:r>
      <w:r>
        <w:rPr>
          <w:rFonts w:ascii="Times New Roman" w:hAnsi="Times New Roman" w:cs="Times New Roman"/>
          <w:sz w:val="24"/>
        </w:rPr>
        <w:t xml:space="preserve">rods </w:t>
      </w:r>
      <w:r w:rsidR="004E102B" w:rsidRPr="003A5D72">
        <w:rPr>
          <w:rFonts w:ascii="Times New Roman" w:hAnsi="Times New Roman" w:cs="Times New Roman"/>
          <w:sz w:val="24"/>
        </w:rPr>
        <w:t>recovered from the specimen</w:t>
      </w:r>
      <w:r>
        <w:rPr>
          <w:rFonts w:ascii="Times New Roman" w:hAnsi="Times New Roman" w:cs="Times New Roman"/>
          <w:sz w:val="24"/>
        </w:rPr>
        <w:t>s</w:t>
      </w:r>
      <w:r w:rsidR="002D0298">
        <w:rPr>
          <w:rFonts w:ascii="Times New Roman" w:hAnsi="Times New Roman" w:cs="Times New Roman"/>
          <w:sz w:val="24"/>
        </w:rPr>
        <w:t xml:space="preserve"> among others</w:t>
      </w:r>
      <w:r w:rsidR="004E102B" w:rsidRPr="003A5D72">
        <w:rPr>
          <w:rFonts w:ascii="Times New Roman" w:hAnsi="Times New Roman" w:cs="Times New Roman"/>
          <w:sz w:val="24"/>
        </w:rPr>
        <w:t xml:space="preserve">. </w:t>
      </w:r>
      <w:r w:rsidR="003F697A">
        <w:rPr>
          <w:rFonts w:ascii="Times New Roman" w:hAnsi="Times New Roman" w:cs="Times New Roman"/>
          <w:sz w:val="24"/>
        </w:rPr>
        <w:t>Amongst the isolates</w:t>
      </w:r>
      <w:r w:rsidR="00EC2458">
        <w:rPr>
          <w:rFonts w:ascii="Times New Roman" w:hAnsi="Times New Roman" w:cs="Times New Roman"/>
          <w:sz w:val="24"/>
        </w:rPr>
        <w:t>,</w:t>
      </w:r>
      <w:r w:rsidR="003F697A">
        <w:rPr>
          <w:rFonts w:ascii="Times New Roman" w:hAnsi="Times New Roman" w:cs="Times New Roman"/>
          <w:sz w:val="24"/>
        </w:rPr>
        <w:t xml:space="preserve"> 29.5</w:t>
      </w:r>
      <w:r w:rsidR="004E102B" w:rsidRPr="003A5D72">
        <w:rPr>
          <w:rFonts w:ascii="Times New Roman" w:hAnsi="Times New Roman" w:cs="Times New Roman"/>
          <w:sz w:val="24"/>
        </w:rPr>
        <w:t xml:space="preserve">% </w:t>
      </w:r>
      <w:r w:rsidR="003F697A">
        <w:rPr>
          <w:rFonts w:ascii="Times New Roman" w:hAnsi="Times New Roman" w:cs="Times New Roman"/>
          <w:sz w:val="24"/>
        </w:rPr>
        <w:t xml:space="preserve">were </w:t>
      </w:r>
      <w:r w:rsidR="003F697A" w:rsidRPr="003A5D72">
        <w:rPr>
          <w:rFonts w:ascii="Times New Roman" w:hAnsi="Times New Roman" w:cs="Times New Roman"/>
          <w:sz w:val="24"/>
        </w:rPr>
        <w:t>resistan</w:t>
      </w:r>
      <w:r w:rsidR="003F697A">
        <w:rPr>
          <w:rFonts w:ascii="Times New Roman" w:hAnsi="Times New Roman" w:cs="Times New Roman"/>
          <w:sz w:val="24"/>
        </w:rPr>
        <w:t>t to</w:t>
      </w:r>
      <w:r w:rsidR="003F697A" w:rsidRPr="003A5D72">
        <w:rPr>
          <w:rFonts w:ascii="Times New Roman" w:hAnsi="Times New Roman" w:cs="Times New Roman"/>
          <w:sz w:val="24"/>
        </w:rPr>
        <w:t xml:space="preserve"> </w:t>
      </w:r>
      <w:r w:rsidR="004E102B" w:rsidRPr="003A5D72">
        <w:rPr>
          <w:rFonts w:ascii="Times New Roman" w:hAnsi="Times New Roman" w:cs="Times New Roman"/>
          <w:sz w:val="24"/>
        </w:rPr>
        <w:t>ciprofloxacin</w:t>
      </w:r>
      <w:r w:rsidR="00EC2458">
        <w:rPr>
          <w:rFonts w:ascii="Times New Roman" w:hAnsi="Times New Roman" w:cs="Times New Roman"/>
          <w:sz w:val="24"/>
        </w:rPr>
        <w:t>.</w:t>
      </w:r>
      <w:r w:rsidR="004E102B" w:rsidRPr="003A5D72">
        <w:rPr>
          <w:rFonts w:ascii="Times New Roman" w:hAnsi="Times New Roman" w:cs="Times New Roman"/>
          <w:sz w:val="24"/>
        </w:rPr>
        <w:t xml:space="preserve"> </w:t>
      </w:r>
      <w:r w:rsidR="00EC2458">
        <w:rPr>
          <w:rFonts w:ascii="Times New Roman" w:hAnsi="Times New Roman" w:cs="Times New Roman"/>
          <w:sz w:val="24"/>
        </w:rPr>
        <w:t xml:space="preserve">All isolates </w:t>
      </w:r>
      <w:r w:rsidR="00EC2458" w:rsidRPr="003A5D72">
        <w:rPr>
          <w:rFonts w:ascii="Times New Roman" w:hAnsi="Times New Roman" w:cs="Times New Roman"/>
          <w:sz w:val="24"/>
        </w:rPr>
        <w:t xml:space="preserve">were </w:t>
      </w:r>
      <w:r w:rsidR="00EC2458">
        <w:rPr>
          <w:rFonts w:ascii="Times New Roman" w:hAnsi="Times New Roman" w:cs="Times New Roman"/>
          <w:sz w:val="24"/>
        </w:rPr>
        <w:t xml:space="preserve">susceptible to </w:t>
      </w:r>
      <w:proofErr w:type="spellStart"/>
      <w:r w:rsidR="00EC2458">
        <w:rPr>
          <w:rFonts w:ascii="Times New Roman" w:hAnsi="Times New Roman" w:cs="Times New Roman"/>
          <w:sz w:val="24"/>
        </w:rPr>
        <w:t>a</w:t>
      </w:r>
      <w:r w:rsidR="00EC2458" w:rsidRPr="003A5D72">
        <w:rPr>
          <w:rFonts w:ascii="Times New Roman" w:hAnsi="Times New Roman" w:cs="Times New Roman"/>
          <w:sz w:val="24"/>
        </w:rPr>
        <w:t>mikacin</w:t>
      </w:r>
      <w:proofErr w:type="spellEnd"/>
      <w:r w:rsidR="00EC2458" w:rsidRPr="003A5D7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EC2458" w:rsidRPr="003A5D72">
        <w:rPr>
          <w:rFonts w:ascii="Times New Roman" w:hAnsi="Times New Roman" w:cs="Times New Roman"/>
          <w:sz w:val="24"/>
        </w:rPr>
        <w:t>meropenem</w:t>
      </w:r>
      <w:proofErr w:type="spellEnd"/>
      <w:r w:rsidR="00EC2458" w:rsidRPr="003A5D72">
        <w:rPr>
          <w:rFonts w:ascii="Times New Roman" w:hAnsi="Times New Roman" w:cs="Times New Roman"/>
          <w:sz w:val="24"/>
        </w:rPr>
        <w:t>.</w:t>
      </w:r>
      <w:r w:rsidR="00EC2458">
        <w:rPr>
          <w:rFonts w:ascii="Times New Roman" w:hAnsi="Times New Roman" w:cs="Times New Roman"/>
          <w:sz w:val="24"/>
        </w:rPr>
        <w:t xml:space="preserve"> </w:t>
      </w:r>
      <w:r w:rsidR="000A7896">
        <w:rPr>
          <w:rFonts w:ascii="Times New Roman" w:hAnsi="Times New Roman" w:cs="Times New Roman"/>
          <w:sz w:val="24"/>
        </w:rPr>
        <w:t xml:space="preserve">No </w:t>
      </w:r>
      <w:r w:rsidR="007A629D" w:rsidRPr="00BD549F">
        <w:rPr>
          <w:rFonts w:ascii="Times New Roman" w:hAnsi="Times New Roman" w:cs="Times New Roman"/>
          <w:i/>
          <w:sz w:val="24"/>
        </w:rPr>
        <w:t>Salmonella</w:t>
      </w:r>
      <w:r w:rsidR="007A629D" w:rsidRPr="003A5D72">
        <w:rPr>
          <w:rFonts w:ascii="Times New Roman" w:hAnsi="Times New Roman" w:cs="Times New Roman"/>
          <w:sz w:val="24"/>
        </w:rPr>
        <w:t xml:space="preserve"> and </w:t>
      </w:r>
      <w:r w:rsidR="007A629D" w:rsidRPr="00BD549F">
        <w:rPr>
          <w:rFonts w:ascii="Times New Roman" w:hAnsi="Times New Roman" w:cs="Times New Roman"/>
          <w:i/>
          <w:sz w:val="24"/>
        </w:rPr>
        <w:t>Proteus</w:t>
      </w:r>
      <w:r w:rsidR="007A629D" w:rsidRPr="003A5D72">
        <w:rPr>
          <w:rFonts w:ascii="Times New Roman" w:hAnsi="Times New Roman" w:cs="Times New Roman"/>
          <w:sz w:val="24"/>
        </w:rPr>
        <w:t xml:space="preserve"> isolates</w:t>
      </w:r>
      <w:r w:rsidR="000A7896">
        <w:rPr>
          <w:rFonts w:ascii="Times New Roman" w:hAnsi="Times New Roman" w:cs="Times New Roman"/>
          <w:sz w:val="24"/>
        </w:rPr>
        <w:t xml:space="preserve"> were resistant to </w:t>
      </w:r>
      <w:r w:rsidR="003F697A">
        <w:rPr>
          <w:rFonts w:ascii="Times New Roman" w:hAnsi="Times New Roman" w:cs="Times New Roman"/>
          <w:sz w:val="24"/>
        </w:rPr>
        <w:t>ciprofloxacin.</w:t>
      </w:r>
      <w:r w:rsidR="000A7896">
        <w:rPr>
          <w:rFonts w:ascii="Times New Roman" w:hAnsi="Times New Roman" w:cs="Times New Roman"/>
          <w:sz w:val="24"/>
        </w:rPr>
        <w:t xml:space="preserve"> Isolate proportions of resistance to </w:t>
      </w:r>
      <w:r w:rsidR="004E102B" w:rsidRPr="003A5D72">
        <w:rPr>
          <w:rFonts w:ascii="Times New Roman" w:hAnsi="Times New Roman" w:cs="Times New Roman"/>
          <w:sz w:val="24"/>
        </w:rPr>
        <w:t xml:space="preserve">other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quinolones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</w:t>
      </w:r>
      <w:r w:rsidR="000A7896">
        <w:rPr>
          <w:rFonts w:ascii="Times New Roman" w:hAnsi="Times New Roman" w:cs="Times New Roman"/>
          <w:sz w:val="24"/>
        </w:rPr>
        <w:t xml:space="preserve">were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levofloxacin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24.4%,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norfloxacin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24</w:t>
      </w:r>
      <w:r w:rsidR="00D27459">
        <w:rPr>
          <w:rFonts w:ascii="Times New Roman" w:hAnsi="Times New Roman" w:cs="Times New Roman"/>
          <w:sz w:val="24"/>
        </w:rPr>
        <w:t xml:space="preserve">.9%, and </w:t>
      </w:r>
      <w:r w:rsidR="00EC2458">
        <w:rPr>
          <w:rFonts w:ascii="Times New Roman" w:hAnsi="Times New Roman" w:cs="Times New Roman"/>
          <w:sz w:val="24"/>
        </w:rPr>
        <w:t xml:space="preserve">38.9% against </w:t>
      </w:r>
      <w:proofErr w:type="spellStart"/>
      <w:r w:rsidR="00D27459">
        <w:rPr>
          <w:rFonts w:ascii="Times New Roman" w:hAnsi="Times New Roman" w:cs="Times New Roman"/>
          <w:sz w:val="24"/>
        </w:rPr>
        <w:t>nalidixic</w:t>
      </w:r>
      <w:proofErr w:type="spellEnd"/>
      <w:r w:rsidR="00D27459">
        <w:rPr>
          <w:rFonts w:ascii="Times New Roman" w:hAnsi="Times New Roman" w:cs="Times New Roman"/>
          <w:sz w:val="24"/>
        </w:rPr>
        <w:t xml:space="preserve"> acid</w:t>
      </w:r>
      <w:r w:rsidR="00EC2458">
        <w:rPr>
          <w:rFonts w:ascii="Times New Roman" w:hAnsi="Times New Roman" w:cs="Times New Roman"/>
          <w:sz w:val="24"/>
        </w:rPr>
        <w:t xml:space="preserve">. </w:t>
      </w:r>
      <w:r w:rsidR="00D27459">
        <w:rPr>
          <w:rFonts w:ascii="Times New Roman" w:hAnsi="Times New Roman" w:cs="Times New Roman"/>
          <w:sz w:val="24"/>
        </w:rPr>
        <w:t xml:space="preserve"> </w:t>
      </w:r>
      <w:r w:rsidR="004E102B" w:rsidRPr="003A5D72">
        <w:rPr>
          <w:rFonts w:ascii="Times New Roman" w:hAnsi="Times New Roman" w:cs="Times New Roman"/>
          <w:sz w:val="24"/>
        </w:rPr>
        <w:t>ESBL production was confirmed in 77 (35.5%)</w:t>
      </w:r>
      <w:r w:rsidR="0067787B">
        <w:rPr>
          <w:rFonts w:ascii="Times New Roman" w:hAnsi="Times New Roman" w:cs="Times New Roman"/>
          <w:sz w:val="24"/>
        </w:rPr>
        <w:t xml:space="preserve"> of the isolates and</w:t>
      </w:r>
      <w:r w:rsidR="004E102B" w:rsidRPr="003A5D72">
        <w:rPr>
          <w:rFonts w:ascii="Times New Roman" w:hAnsi="Times New Roman" w:cs="Times New Roman"/>
          <w:sz w:val="24"/>
        </w:rPr>
        <w:t xml:space="preserve"> </w:t>
      </w:r>
      <w:r w:rsidR="00EC2458" w:rsidRPr="003A5D72">
        <w:rPr>
          <w:rFonts w:ascii="Times New Roman" w:hAnsi="Times New Roman" w:cs="Times New Roman"/>
          <w:sz w:val="24"/>
        </w:rPr>
        <w:t>113 (44.5%) of the isolates were MDR</w:t>
      </w:r>
      <w:r w:rsidR="0067787B">
        <w:rPr>
          <w:rFonts w:ascii="Times New Roman" w:hAnsi="Times New Roman" w:cs="Times New Roman"/>
          <w:sz w:val="24"/>
        </w:rPr>
        <w:t xml:space="preserve">. ESBL phenotypes resistant to </w:t>
      </w:r>
      <w:proofErr w:type="spellStart"/>
      <w:r w:rsidR="0067787B">
        <w:rPr>
          <w:rFonts w:ascii="Times New Roman" w:hAnsi="Times New Roman" w:cs="Times New Roman"/>
          <w:sz w:val="24"/>
        </w:rPr>
        <w:t>quinolones</w:t>
      </w:r>
      <w:proofErr w:type="spellEnd"/>
      <w:r w:rsidR="0067787B">
        <w:rPr>
          <w:rFonts w:ascii="Times New Roman" w:hAnsi="Times New Roman" w:cs="Times New Roman"/>
          <w:sz w:val="24"/>
        </w:rPr>
        <w:t xml:space="preserve"> were s</w:t>
      </w:r>
      <w:r w:rsidR="004E102B" w:rsidRPr="003A5D72">
        <w:rPr>
          <w:rFonts w:ascii="Times New Roman" w:hAnsi="Times New Roman" w:cs="Times New Roman"/>
          <w:sz w:val="24"/>
        </w:rPr>
        <w:t xml:space="preserve">ignificant </w:t>
      </w:r>
      <w:r w:rsidR="0067787B">
        <w:rPr>
          <w:rFonts w:ascii="Times New Roman" w:hAnsi="Times New Roman" w:cs="Times New Roman"/>
          <w:sz w:val="24"/>
        </w:rPr>
        <w:t>(p-value</w:t>
      </w:r>
      <w:r w:rsidR="000426AF">
        <w:rPr>
          <w:rFonts w:ascii="Times New Roman" w:hAnsi="Times New Roman" w:cs="Times New Roman"/>
          <w:sz w:val="24"/>
        </w:rPr>
        <w:t xml:space="preserve"> &amp;lt</w:t>
      </w:r>
      <w:proofErr w:type="gramStart"/>
      <w:r w:rsidR="000426AF">
        <w:rPr>
          <w:rFonts w:ascii="Times New Roman" w:hAnsi="Times New Roman" w:cs="Times New Roman"/>
          <w:sz w:val="24"/>
        </w:rPr>
        <w:t>;</w:t>
      </w:r>
      <w:r w:rsidR="0067787B">
        <w:rPr>
          <w:rFonts w:ascii="Times New Roman" w:hAnsi="Times New Roman" w:cs="Times New Roman"/>
          <w:sz w:val="24"/>
        </w:rPr>
        <w:t>0.001</w:t>
      </w:r>
      <w:proofErr w:type="gramEnd"/>
      <w:r w:rsidR="0067787B">
        <w:rPr>
          <w:rFonts w:ascii="Times New Roman" w:hAnsi="Times New Roman" w:cs="Times New Roman"/>
          <w:sz w:val="24"/>
        </w:rPr>
        <w:t>) when compare to non-</w:t>
      </w:r>
      <w:proofErr w:type="spellStart"/>
      <w:r w:rsidR="0067787B">
        <w:rPr>
          <w:rFonts w:ascii="Times New Roman" w:hAnsi="Times New Roman" w:cs="Times New Roman"/>
          <w:sz w:val="24"/>
        </w:rPr>
        <w:t>esbl</w:t>
      </w:r>
      <w:proofErr w:type="spellEnd"/>
      <w:r w:rsidR="0067787B">
        <w:rPr>
          <w:rFonts w:ascii="Times New Roman" w:hAnsi="Times New Roman" w:cs="Times New Roman"/>
          <w:sz w:val="24"/>
        </w:rPr>
        <w:t xml:space="preserve"> producers</w:t>
      </w:r>
      <w:r w:rsidR="004E102B" w:rsidRPr="003A5D72">
        <w:rPr>
          <w:rFonts w:ascii="Times New Roman" w:hAnsi="Times New Roman" w:cs="Times New Roman"/>
          <w:sz w:val="24"/>
        </w:rPr>
        <w:t xml:space="preserve">. </w:t>
      </w:r>
      <w:r w:rsidR="0067787B">
        <w:rPr>
          <w:rFonts w:ascii="Times New Roman" w:hAnsi="Times New Roman" w:cs="Times New Roman"/>
          <w:sz w:val="24"/>
        </w:rPr>
        <w:t>Determination of PMQR genotypes recorded</w:t>
      </w:r>
      <w:r w:rsidR="004E102B" w:rsidRPr="003A5D72">
        <w:rPr>
          <w:rFonts w:ascii="Times New Roman" w:hAnsi="Times New Roman" w:cs="Times New Roman"/>
          <w:sz w:val="24"/>
        </w:rPr>
        <w:t xml:space="preserve">, </w:t>
      </w:r>
      <w:r w:rsidR="0067787B" w:rsidRPr="003A5D72">
        <w:rPr>
          <w:rFonts w:ascii="Times New Roman" w:hAnsi="Times New Roman" w:cs="Times New Roman"/>
          <w:sz w:val="24"/>
        </w:rPr>
        <w:t xml:space="preserve">43 (89.6%)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aac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>(6’)-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Ib-cr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, </w:t>
      </w:r>
      <w:r w:rsidR="0067787B">
        <w:rPr>
          <w:rFonts w:ascii="Times New Roman" w:hAnsi="Times New Roman" w:cs="Times New Roman"/>
          <w:sz w:val="24"/>
        </w:rPr>
        <w:t xml:space="preserve">27 (56.3%)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qnrS</w:t>
      </w:r>
      <w:proofErr w:type="spellEnd"/>
      <w:r w:rsidR="006C4C3D">
        <w:rPr>
          <w:rFonts w:ascii="Times New Roman" w:hAnsi="Times New Roman" w:cs="Times New Roman"/>
          <w:sz w:val="24"/>
        </w:rPr>
        <w:t xml:space="preserve">, </w:t>
      </w:r>
      <w:r w:rsidR="0067787B" w:rsidRPr="003A5D72">
        <w:rPr>
          <w:rFonts w:ascii="Times New Roman" w:hAnsi="Times New Roman" w:cs="Times New Roman"/>
          <w:sz w:val="24"/>
        </w:rPr>
        <w:t>23 (47.9%)</w:t>
      </w:r>
      <w:r w:rsidR="004E102B" w:rsidRPr="003A5D7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oqxA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qepA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were present in 1 (2.1%)</w:t>
      </w:r>
      <w:r w:rsidR="006C4C3D">
        <w:rPr>
          <w:rFonts w:ascii="Times New Roman" w:hAnsi="Times New Roman" w:cs="Times New Roman"/>
          <w:sz w:val="24"/>
        </w:rPr>
        <w:t xml:space="preserve"> isolate.</w:t>
      </w:r>
      <w:r w:rsidR="004E102B" w:rsidRPr="003A5D7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qnrA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qnrB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oqxB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genes</w:t>
      </w:r>
      <w:r w:rsidR="006C4C3D">
        <w:rPr>
          <w:rFonts w:ascii="Times New Roman" w:hAnsi="Times New Roman" w:cs="Times New Roman"/>
          <w:sz w:val="24"/>
        </w:rPr>
        <w:t xml:space="preserve"> were not detected in any of the isolates</w:t>
      </w:r>
      <w:r w:rsidR="005E0FB6">
        <w:rPr>
          <w:rFonts w:ascii="Times New Roman" w:hAnsi="Times New Roman" w:cs="Times New Roman"/>
          <w:sz w:val="24"/>
        </w:rPr>
        <w:t>. The presence of</w:t>
      </w:r>
      <w:r w:rsidR="004E102B" w:rsidRPr="003A5D7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4E102B" w:rsidRPr="003A5D72">
        <w:rPr>
          <w:rFonts w:ascii="Times New Roman" w:hAnsi="Times New Roman" w:cs="Times New Roman"/>
          <w:sz w:val="24"/>
        </w:rPr>
        <w:t>aac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>(</w:t>
      </w:r>
      <w:proofErr w:type="gramEnd"/>
      <w:r w:rsidR="004E102B" w:rsidRPr="003A5D72">
        <w:rPr>
          <w:rFonts w:ascii="Times New Roman" w:hAnsi="Times New Roman" w:cs="Times New Roman"/>
          <w:sz w:val="24"/>
        </w:rPr>
        <w:t>6’)-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Ib-cr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gene positively</w:t>
      </w:r>
      <w:r w:rsidR="00B22172" w:rsidRPr="003A5D72">
        <w:rPr>
          <w:rFonts w:ascii="Times New Roman" w:hAnsi="Times New Roman" w:cs="Times New Roman"/>
          <w:sz w:val="24"/>
        </w:rPr>
        <w:t xml:space="preserve"> </w:t>
      </w:r>
      <w:r w:rsidR="004E102B" w:rsidRPr="003A5D72">
        <w:rPr>
          <w:rFonts w:ascii="Times New Roman" w:hAnsi="Times New Roman" w:cs="Times New Roman"/>
          <w:sz w:val="24"/>
        </w:rPr>
        <w:t xml:space="preserve">correlates to resistance to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ceftriaxone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cefotaxime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4E102B" w:rsidRPr="003A5D72">
        <w:rPr>
          <w:rFonts w:ascii="Times New Roman" w:hAnsi="Times New Roman" w:cs="Times New Roman"/>
          <w:sz w:val="24"/>
        </w:rPr>
        <w:t>gentamicin</w:t>
      </w:r>
      <w:proofErr w:type="spellEnd"/>
      <w:r w:rsidR="004E102B" w:rsidRPr="003A5D72">
        <w:rPr>
          <w:rFonts w:ascii="Times New Roman" w:hAnsi="Times New Roman" w:cs="Times New Roman"/>
          <w:sz w:val="24"/>
        </w:rPr>
        <w:t xml:space="preserve"> (P-values &amp;lt;0.05).</w:t>
      </w:r>
    </w:p>
    <w:p w:rsidR="004E102B" w:rsidRPr="003A5D72" w:rsidRDefault="004E102B" w:rsidP="004E102B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3A5D72">
        <w:rPr>
          <w:rFonts w:ascii="Times New Roman" w:hAnsi="Times New Roman" w:cs="Times New Roman"/>
          <w:sz w:val="24"/>
        </w:rPr>
        <w:t xml:space="preserve">High proportions of </w:t>
      </w:r>
      <w:proofErr w:type="spellStart"/>
      <w:r w:rsidRPr="003A5D72">
        <w:rPr>
          <w:rFonts w:ascii="Times New Roman" w:hAnsi="Times New Roman" w:cs="Times New Roman"/>
          <w:sz w:val="24"/>
        </w:rPr>
        <w:t>quinolone</w:t>
      </w:r>
      <w:proofErr w:type="spellEnd"/>
      <w:r w:rsidRPr="003A5D72">
        <w:rPr>
          <w:rFonts w:ascii="Times New Roman" w:hAnsi="Times New Roman" w:cs="Times New Roman"/>
          <w:sz w:val="24"/>
        </w:rPr>
        <w:t xml:space="preserve">-resistant Gram-negative isolates from </w:t>
      </w:r>
      <w:r w:rsidR="005E0FB6">
        <w:rPr>
          <w:rFonts w:ascii="Times New Roman" w:hAnsi="Times New Roman" w:cs="Times New Roman"/>
          <w:sz w:val="24"/>
        </w:rPr>
        <w:t>Ghana carry</w:t>
      </w:r>
      <w:r w:rsidRPr="003A5D72">
        <w:rPr>
          <w:rFonts w:ascii="Times New Roman" w:hAnsi="Times New Roman" w:cs="Times New Roman"/>
          <w:sz w:val="24"/>
        </w:rPr>
        <w:t xml:space="preserve"> PMQR genes</w:t>
      </w:r>
      <w:r w:rsidR="005E0FB6">
        <w:rPr>
          <w:rFonts w:ascii="Times New Roman" w:hAnsi="Times New Roman" w:cs="Times New Roman"/>
          <w:sz w:val="24"/>
        </w:rPr>
        <w:t xml:space="preserve"> and this portend serious therapeutic challenges in the near future</w:t>
      </w:r>
      <w:r w:rsidRPr="003A5D72">
        <w:rPr>
          <w:rFonts w:ascii="Times New Roman" w:hAnsi="Times New Roman" w:cs="Times New Roman"/>
          <w:sz w:val="24"/>
        </w:rPr>
        <w:t xml:space="preserve">. </w:t>
      </w:r>
      <w:r w:rsidR="005E0FB6">
        <w:rPr>
          <w:rFonts w:ascii="Times New Roman" w:hAnsi="Times New Roman" w:cs="Times New Roman"/>
          <w:sz w:val="24"/>
        </w:rPr>
        <w:t>T</w:t>
      </w:r>
      <w:r w:rsidRPr="003A5D72">
        <w:rPr>
          <w:rFonts w:ascii="Times New Roman" w:hAnsi="Times New Roman" w:cs="Times New Roman"/>
          <w:sz w:val="24"/>
        </w:rPr>
        <w:t xml:space="preserve">he need for </w:t>
      </w:r>
      <w:r w:rsidR="005E0FB6">
        <w:rPr>
          <w:rFonts w:ascii="Times New Roman" w:hAnsi="Times New Roman" w:cs="Times New Roman"/>
          <w:sz w:val="24"/>
        </w:rPr>
        <w:t xml:space="preserve">controlling antibiotic misuse and abuse cannot be overemphasized. </w:t>
      </w:r>
    </w:p>
    <w:sectPr w:rsidR="004E102B" w:rsidRPr="003A5D72" w:rsidSect="00461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E102B"/>
    <w:rsid w:val="000426AF"/>
    <w:rsid w:val="000A7896"/>
    <w:rsid w:val="00234B04"/>
    <w:rsid w:val="002D0298"/>
    <w:rsid w:val="003A5D72"/>
    <w:rsid w:val="003F697A"/>
    <w:rsid w:val="00461164"/>
    <w:rsid w:val="004E102B"/>
    <w:rsid w:val="005E0FB6"/>
    <w:rsid w:val="0067787B"/>
    <w:rsid w:val="0069769F"/>
    <w:rsid w:val="006C4C3D"/>
    <w:rsid w:val="006F5BF5"/>
    <w:rsid w:val="007A629D"/>
    <w:rsid w:val="008812F8"/>
    <w:rsid w:val="009440DF"/>
    <w:rsid w:val="00B22172"/>
    <w:rsid w:val="00BD549F"/>
    <w:rsid w:val="00C36B0C"/>
    <w:rsid w:val="00D27459"/>
    <w:rsid w:val="00DD2500"/>
    <w:rsid w:val="00EC2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4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feglo.sms@knust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Feglo</dc:creator>
  <cp:lastModifiedBy>Feglo</cp:lastModifiedBy>
  <cp:revision>14</cp:revision>
  <dcterms:created xsi:type="dcterms:W3CDTF">2021-10-25T09:00:00Z</dcterms:created>
  <dcterms:modified xsi:type="dcterms:W3CDTF">2021-10-29T13:46:00Z</dcterms:modified>
</cp:coreProperties>
</file>