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05D1" w:rsidRPr="00A018B0" w:rsidRDefault="005A05D1" w:rsidP="005A05D1">
      <w:pPr>
        <w:spacing w:line="240" w:lineRule="auto"/>
        <w:jc w:val="both"/>
        <w:rPr>
          <w:rFonts w:ascii="Times New Roman" w:hAnsi="Times New Roman" w:cs="Times New Roman"/>
          <w:sz w:val="32"/>
          <w:szCs w:val="32"/>
        </w:rPr>
      </w:pPr>
      <w:proofErr w:type="spellStart"/>
      <w:r w:rsidRPr="00A018B0">
        <w:rPr>
          <w:rFonts w:ascii="Times New Roman" w:hAnsi="Times New Roman" w:cs="Times New Roman"/>
          <w:bCs/>
          <w:sz w:val="32"/>
          <w:szCs w:val="32"/>
        </w:rPr>
        <w:t>Histomorphogenic</w:t>
      </w:r>
      <w:proofErr w:type="spellEnd"/>
      <w:r w:rsidRPr="00A018B0">
        <w:rPr>
          <w:rFonts w:ascii="Times New Roman" w:hAnsi="Times New Roman" w:cs="Times New Roman"/>
          <w:bCs/>
          <w:sz w:val="32"/>
          <w:szCs w:val="32"/>
        </w:rPr>
        <w:t xml:space="preserve"> changes during oogenesis in the Nigerian indigenous breed of dog: a post-natal study</w:t>
      </w:r>
    </w:p>
    <w:p w:rsidR="005A05D1" w:rsidRPr="004900D0" w:rsidRDefault="005A05D1" w:rsidP="005A05D1">
      <w:pPr>
        <w:rPr>
          <w:rFonts w:ascii="Times New Roman" w:hAnsi="Times New Roman" w:cs="Times New Roman"/>
          <w:bCs/>
          <w:sz w:val="24"/>
          <w:szCs w:val="24"/>
        </w:rPr>
      </w:pPr>
      <w:r>
        <w:rPr>
          <w:rFonts w:ascii="Times New Roman" w:hAnsi="Times New Roman" w:cs="Times New Roman"/>
          <w:sz w:val="24"/>
          <w:szCs w:val="24"/>
          <w:vertAlign w:val="superscript"/>
        </w:rPr>
        <w:t>1</w:t>
      </w:r>
      <w:r w:rsidRPr="004900D0">
        <w:rPr>
          <w:rFonts w:ascii="Times New Roman" w:hAnsi="Times New Roman" w:cs="Times New Roman"/>
          <w:sz w:val="24"/>
          <w:szCs w:val="24"/>
        </w:rPr>
        <w:t>Wanmi N,</w:t>
      </w:r>
      <w:r w:rsidRPr="004900D0">
        <w:rPr>
          <w:rFonts w:ascii="Times New Roman" w:hAnsi="Times New Roman" w:cs="Times New Roman"/>
          <w:bCs/>
          <w:sz w:val="24"/>
          <w:szCs w:val="24"/>
        </w:rPr>
        <w:t xml:space="preserve"> </w:t>
      </w:r>
      <w:r>
        <w:rPr>
          <w:rFonts w:ascii="Times New Roman" w:hAnsi="Times New Roman" w:cs="Times New Roman"/>
          <w:bCs/>
          <w:sz w:val="24"/>
          <w:szCs w:val="24"/>
          <w:vertAlign w:val="superscript"/>
        </w:rPr>
        <w:t>2</w:t>
      </w:r>
      <w:r w:rsidRPr="004900D0">
        <w:rPr>
          <w:rFonts w:ascii="Times New Roman" w:hAnsi="Times New Roman" w:cs="Times New Roman"/>
          <w:bCs/>
          <w:sz w:val="24"/>
          <w:szCs w:val="24"/>
        </w:rPr>
        <w:t xml:space="preserve">Kisani A, </w:t>
      </w:r>
      <w:r>
        <w:rPr>
          <w:rFonts w:ascii="Times New Roman" w:hAnsi="Times New Roman" w:cs="Times New Roman"/>
          <w:bCs/>
          <w:sz w:val="24"/>
          <w:szCs w:val="24"/>
          <w:vertAlign w:val="superscript"/>
        </w:rPr>
        <w:t>1</w:t>
      </w:r>
      <w:r w:rsidRPr="004900D0">
        <w:rPr>
          <w:rFonts w:ascii="Times New Roman" w:hAnsi="Times New Roman" w:cs="Times New Roman"/>
          <w:b/>
          <w:bCs/>
          <w:sz w:val="24"/>
          <w:szCs w:val="24"/>
        </w:rPr>
        <w:t>W</w:t>
      </w:r>
      <w:r w:rsidRPr="004900D0">
        <w:rPr>
          <w:rFonts w:ascii="Times New Roman" w:hAnsi="Times New Roman" w:cs="Times New Roman"/>
          <w:bCs/>
          <w:sz w:val="24"/>
          <w:szCs w:val="24"/>
        </w:rPr>
        <w:t xml:space="preserve">aapera TD and </w:t>
      </w:r>
      <w:r>
        <w:rPr>
          <w:rFonts w:ascii="Times New Roman" w:hAnsi="Times New Roman" w:cs="Times New Roman"/>
          <w:bCs/>
          <w:sz w:val="24"/>
          <w:szCs w:val="24"/>
          <w:vertAlign w:val="superscript"/>
        </w:rPr>
        <w:t>3</w:t>
      </w:r>
      <w:r w:rsidRPr="004900D0">
        <w:rPr>
          <w:rFonts w:ascii="Times New Roman" w:hAnsi="Times New Roman" w:cs="Times New Roman"/>
          <w:bCs/>
          <w:sz w:val="24"/>
          <w:szCs w:val="24"/>
        </w:rPr>
        <w:t>Ijabo HM</w:t>
      </w:r>
    </w:p>
    <w:p w:rsidR="005A05D1" w:rsidRPr="00403A03" w:rsidRDefault="005A05D1" w:rsidP="005A05D1">
      <w:pPr>
        <w:spacing w:after="0"/>
        <w:jc w:val="center"/>
        <w:rPr>
          <w:rFonts w:ascii="Times New Roman" w:hAnsi="Times New Roman" w:cs="Times New Roman"/>
          <w:bCs/>
          <w:sz w:val="24"/>
          <w:szCs w:val="24"/>
        </w:rPr>
      </w:pPr>
      <w:r>
        <w:rPr>
          <w:rFonts w:ascii="Times New Roman" w:hAnsi="Times New Roman" w:cs="Times New Roman"/>
          <w:sz w:val="24"/>
          <w:szCs w:val="24"/>
          <w:vertAlign w:val="superscript"/>
        </w:rPr>
        <w:t>1</w:t>
      </w:r>
      <w:r w:rsidRPr="00403A03">
        <w:rPr>
          <w:rFonts w:ascii="Times New Roman" w:eastAsia="MinionPro-Regular" w:hAnsi="Times New Roman" w:cs="Times New Roman"/>
          <w:sz w:val="24"/>
          <w:szCs w:val="24"/>
          <w:lang w:val="en-US"/>
        </w:rPr>
        <w:t xml:space="preserve">Department of Veterinary Anatomy, </w:t>
      </w:r>
      <w:r>
        <w:rPr>
          <w:rFonts w:ascii="Times New Roman" w:eastAsia="MinionPro-Regular" w:hAnsi="Times New Roman" w:cs="Times New Roman"/>
          <w:sz w:val="24"/>
          <w:szCs w:val="24"/>
          <w:lang w:val="en-US"/>
        </w:rPr>
        <w:t>College of Veterinary Medicine, University of Agriculture, Makurdi, Benue State.</w:t>
      </w:r>
    </w:p>
    <w:p w:rsidR="005A05D1" w:rsidRPr="00403A03" w:rsidRDefault="005A05D1" w:rsidP="005A05D1">
      <w:pPr>
        <w:spacing w:after="0"/>
        <w:jc w:val="center"/>
        <w:rPr>
          <w:rFonts w:ascii="Times New Roman" w:hAnsi="Times New Roman" w:cs="Times New Roman"/>
          <w:bCs/>
          <w:sz w:val="24"/>
          <w:szCs w:val="24"/>
        </w:rPr>
      </w:pPr>
      <w:r>
        <w:rPr>
          <w:rFonts w:ascii="Times New Roman" w:eastAsia="MinionPro-Regular" w:hAnsi="Times New Roman" w:cs="Times New Roman"/>
          <w:sz w:val="24"/>
          <w:szCs w:val="24"/>
          <w:vertAlign w:val="superscript"/>
          <w:lang w:val="en-US"/>
        </w:rPr>
        <w:t>2</w:t>
      </w:r>
      <w:r>
        <w:rPr>
          <w:rFonts w:ascii="Times New Roman" w:eastAsia="MinionPro-Regular" w:hAnsi="Times New Roman" w:cs="Times New Roman"/>
          <w:sz w:val="24"/>
          <w:szCs w:val="24"/>
          <w:lang w:val="en-US"/>
        </w:rPr>
        <w:t>Department of Veterinary Surgery and Radiology</w:t>
      </w:r>
      <w:r w:rsidRPr="00403A03">
        <w:rPr>
          <w:rFonts w:ascii="Times New Roman" w:eastAsia="MinionPro-Regular" w:hAnsi="Times New Roman" w:cs="Times New Roman"/>
          <w:sz w:val="24"/>
          <w:szCs w:val="24"/>
          <w:lang w:val="en-US"/>
        </w:rPr>
        <w:t xml:space="preserve">, </w:t>
      </w:r>
      <w:r>
        <w:rPr>
          <w:rFonts w:ascii="Times New Roman" w:eastAsia="MinionPro-Regular" w:hAnsi="Times New Roman" w:cs="Times New Roman"/>
          <w:sz w:val="24"/>
          <w:szCs w:val="24"/>
          <w:lang w:val="en-US"/>
        </w:rPr>
        <w:t>College of Veterinary Medicine, University of Agriculture, Makurdi, Benue State.</w:t>
      </w:r>
    </w:p>
    <w:p w:rsidR="005A05D1" w:rsidRPr="00403A03" w:rsidRDefault="005A05D1" w:rsidP="005A05D1">
      <w:pPr>
        <w:spacing w:after="0"/>
        <w:jc w:val="center"/>
        <w:rPr>
          <w:rFonts w:ascii="Times New Roman" w:hAnsi="Times New Roman" w:cs="Times New Roman"/>
          <w:bCs/>
          <w:sz w:val="24"/>
          <w:szCs w:val="24"/>
        </w:rPr>
      </w:pPr>
      <w:r>
        <w:rPr>
          <w:rFonts w:ascii="Times New Roman" w:eastAsia="MinionPro-Regular" w:hAnsi="Times New Roman" w:cs="Times New Roman"/>
          <w:sz w:val="24"/>
          <w:szCs w:val="24"/>
          <w:vertAlign w:val="superscript"/>
          <w:lang w:val="en-US"/>
        </w:rPr>
        <w:t>3</w:t>
      </w:r>
      <w:r>
        <w:rPr>
          <w:rFonts w:ascii="Times New Roman" w:eastAsia="MinionPro-Regular" w:hAnsi="Times New Roman" w:cs="Times New Roman"/>
          <w:sz w:val="24"/>
          <w:szCs w:val="24"/>
          <w:lang w:val="en-US"/>
        </w:rPr>
        <w:t>Department of Veterinary Theriogenology</w:t>
      </w:r>
      <w:r w:rsidRPr="00403A03">
        <w:rPr>
          <w:rFonts w:ascii="Times New Roman" w:eastAsia="MinionPro-Regular" w:hAnsi="Times New Roman" w:cs="Times New Roman"/>
          <w:sz w:val="24"/>
          <w:szCs w:val="24"/>
          <w:lang w:val="en-US"/>
        </w:rPr>
        <w:t xml:space="preserve">, </w:t>
      </w:r>
      <w:r>
        <w:rPr>
          <w:rFonts w:ascii="Times New Roman" w:eastAsia="MinionPro-Regular" w:hAnsi="Times New Roman" w:cs="Times New Roman"/>
          <w:sz w:val="24"/>
          <w:szCs w:val="24"/>
          <w:lang w:val="en-US"/>
        </w:rPr>
        <w:t>College of Veterinary Medicine, University of Agriculture, Makurdi, Benue State.</w:t>
      </w:r>
    </w:p>
    <w:p w:rsidR="005A05D1" w:rsidRDefault="005A05D1" w:rsidP="005A05D1"/>
    <w:p w:rsidR="005A05D1" w:rsidRDefault="005A05D1" w:rsidP="005A05D1">
      <w:r w:rsidRPr="005A4364">
        <w:rPr>
          <w:rFonts w:ascii="Times New Roman" w:hAnsi="Times New Roman" w:cs="Times New Roman"/>
          <w:b/>
          <w:sz w:val="24"/>
          <w:szCs w:val="24"/>
        </w:rPr>
        <w:t>ABSTRACT</w:t>
      </w:r>
    </w:p>
    <w:p w:rsidR="005A05D1" w:rsidRDefault="005A05D1" w:rsidP="005A05D1">
      <w:pPr>
        <w:spacing w:after="0" w:line="480" w:lineRule="auto"/>
        <w:jc w:val="both"/>
        <w:rPr>
          <w:rFonts w:ascii="Times New Roman" w:hAnsi="Times New Roman" w:cs="Times New Roman"/>
          <w:sz w:val="24"/>
          <w:szCs w:val="24"/>
        </w:rPr>
      </w:pPr>
      <w:r w:rsidRPr="00130E49">
        <w:rPr>
          <w:rFonts w:ascii="Times New Roman" w:hAnsi="Times New Roman" w:cs="Times New Roman"/>
          <w:sz w:val="24"/>
          <w:szCs w:val="24"/>
        </w:rPr>
        <w:t xml:space="preserve">This study </w:t>
      </w:r>
      <w:proofErr w:type="gramStart"/>
      <w:r>
        <w:rPr>
          <w:rFonts w:ascii="Times New Roman" w:hAnsi="Times New Roman" w:cs="Times New Roman"/>
          <w:sz w:val="24"/>
          <w:szCs w:val="24"/>
        </w:rPr>
        <w:t>was aimed</w:t>
      </w:r>
      <w:proofErr w:type="gramEnd"/>
      <w:r>
        <w:rPr>
          <w:rFonts w:ascii="Times New Roman" w:hAnsi="Times New Roman" w:cs="Times New Roman"/>
          <w:sz w:val="24"/>
          <w:szCs w:val="24"/>
        </w:rPr>
        <w:t xml:space="preserve"> at considering</w:t>
      </w:r>
      <w:r w:rsidRPr="00130E49">
        <w:rPr>
          <w:rFonts w:ascii="Times New Roman" w:hAnsi="Times New Roman" w:cs="Times New Roman"/>
          <w:sz w:val="24"/>
          <w:szCs w:val="24"/>
        </w:rPr>
        <w:t xml:space="preserve"> the post-natal development of the </w:t>
      </w:r>
      <w:r>
        <w:rPr>
          <w:rFonts w:ascii="Times New Roman" w:hAnsi="Times New Roman" w:cs="Times New Roman"/>
          <w:sz w:val="24"/>
          <w:szCs w:val="24"/>
        </w:rPr>
        <w:t xml:space="preserve">ovary from </w:t>
      </w:r>
      <w:proofErr w:type="spellStart"/>
      <w:r>
        <w:rPr>
          <w:rFonts w:ascii="Times New Roman" w:hAnsi="Times New Roman" w:cs="Times New Roman"/>
          <w:sz w:val="24"/>
          <w:szCs w:val="24"/>
        </w:rPr>
        <w:t>histomorphological</w:t>
      </w:r>
      <w:proofErr w:type="spellEnd"/>
      <w:r>
        <w:rPr>
          <w:rFonts w:ascii="Times New Roman" w:hAnsi="Times New Roman" w:cs="Times New Roman"/>
          <w:sz w:val="24"/>
          <w:szCs w:val="24"/>
        </w:rPr>
        <w:t xml:space="preserve"> aspect</w:t>
      </w:r>
      <w:r w:rsidRPr="00130E49">
        <w:rPr>
          <w:rFonts w:ascii="Times New Roman" w:hAnsi="Times New Roman" w:cs="Times New Roman"/>
          <w:sz w:val="24"/>
          <w:szCs w:val="24"/>
        </w:rPr>
        <w:t>.</w:t>
      </w:r>
      <w:r>
        <w:rPr>
          <w:rFonts w:ascii="Times New Roman" w:hAnsi="Times New Roman" w:cs="Times New Roman"/>
          <w:sz w:val="24"/>
          <w:szCs w:val="24"/>
        </w:rPr>
        <w:t xml:space="preserve">  Ovariohysterectomy </w:t>
      </w:r>
      <w:proofErr w:type="gramStart"/>
      <w:r>
        <w:rPr>
          <w:rFonts w:ascii="Times New Roman" w:hAnsi="Times New Roman" w:cs="Times New Roman"/>
          <w:sz w:val="24"/>
          <w:szCs w:val="24"/>
        </w:rPr>
        <w:t>was carried out</w:t>
      </w:r>
      <w:proofErr w:type="gramEnd"/>
      <w:r>
        <w:rPr>
          <w:rFonts w:ascii="Times New Roman" w:hAnsi="Times New Roman" w:cs="Times New Roman"/>
          <w:sz w:val="24"/>
          <w:szCs w:val="24"/>
        </w:rPr>
        <w:t xml:space="preserve"> to secure the ovary at </w:t>
      </w:r>
      <w:r w:rsidRPr="00130E49">
        <w:rPr>
          <w:rFonts w:ascii="Times New Roman" w:hAnsi="Times New Roman" w:cs="Times New Roman"/>
          <w:sz w:val="24"/>
          <w:szCs w:val="24"/>
        </w:rPr>
        <w:t xml:space="preserve">Day 2, </w:t>
      </w:r>
      <w:r>
        <w:rPr>
          <w:rFonts w:ascii="Times New Roman" w:hAnsi="Times New Roman" w:cs="Times New Roman"/>
          <w:sz w:val="24"/>
          <w:szCs w:val="24"/>
        </w:rPr>
        <w:t xml:space="preserve">week 1, </w:t>
      </w:r>
      <w:r w:rsidRPr="00130E49">
        <w:rPr>
          <w:rFonts w:ascii="Times New Roman" w:hAnsi="Times New Roman" w:cs="Times New Roman"/>
          <w:sz w:val="24"/>
          <w:szCs w:val="24"/>
        </w:rPr>
        <w:t xml:space="preserve">Week 4, Week </w:t>
      </w:r>
      <w:r>
        <w:rPr>
          <w:rFonts w:ascii="Times New Roman" w:hAnsi="Times New Roman" w:cs="Times New Roman"/>
          <w:sz w:val="24"/>
          <w:szCs w:val="24"/>
        </w:rPr>
        <w:t xml:space="preserve">8, Week 12, Week 16 and Week 20. </w:t>
      </w:r>
      <w:r w:rsidRPr="00130E49">
        <w:rPr>
          <w:rFonts w:ascii="Times New Roman" w:hAnsi="Times New Roman" w:cs="Times New Roman"/>
          <w:sz w:val="24"/>
          <w:szCs w:val="24"/>
        </w:rPr>
        <w:t xml:space="preserve"> </w:t>
      </w:r>
      <w:r>
        <w:rPr>
          <w:rFonts w:ascii="Times New Roman" w:hAnsi="Times New Roman" w:cs="Times New Roman"/>
          <w:sz w:val="24"/>
          <w:szCs w:val="24"/>
        </w:rPr>
        <w:t xml:space="preserve">At day 2, foci of primordial follicles, blood vessels and connective tissues were the basic structures that </w:t>
      </w:r>
      <w:proofErr w:type="gramStart"/>
      <w:r>
        <w:rPr>
          <w:rFonts w:ascii="Times New Roman" w:hAnsi="Times New Roman" w:cs="Times New Roman"/>
          <w:sz w:val="24"/>
          <w:szCs w:val="24"/>
        </w:rPr>
        <w:t>were formed</w:t>
      </w:r>
      <w:proofErr w:type="gramEnd"/>
      <w:r>
        <w:rPr>
          <w:rFonts w:ascii="Times New Roman" w:hAnsi="Times New Roman" w:cs="Times New Roman"/>
          <w:sz w:val="24"/>
          <w:szCs w:val="24"/>
        </w:rPr>
        <w:t xml:space="preserve">. At first week of birth, blood vessels </w:t>
      </w:r>
      <w:proofErr w:type="gramStart"/>
      <w:r>
        <w:rPr>
          <w:rFonts w:ascii="Times New Roman" w:hAnsi="Times New Roman" w:cs="Times New Roman"/>
          <w:sz w:val="24"/>
          <w:szCs w:val="24"/>
        </w:rPr>
        <w:t>were properly outlined</w:t>
      </w:r>
      <w:proofErr w:type="gramEnd"/>
      <w:r>
        <w:rPr>
          <w:rFonts w:ascii="Times New Roman" w:hAnsi="Times New Roman" w:cs="Times New Roman"/>
          <w:sz w:val="24"/>
          <w:szCs w:val="24"/>
        </w:rPr>
        <w:t xml:space="preserve"> and the entire layers were covered by connective tissues. Week 4, epithelial layers of the primordial follicle and that of the germinal layer were fully developed. Week 12 of development, mucosal layers of the primary follicle and the germinal layer were those of simple cuboidal epithelium. Blood vessels at the age have move from the cortical layer to the medullary layer of the ovary. The secondary and tertiary follicles </w:t>
      </w:r>
      <w:proofErr w:type="gramStart"/>
      <w:r>
        <w:rPr>
          <w:rFonts w:ascii="Times New Roman" w:hAnsi="Times New Roman" w:cs="Times New Roman"/>
          <w:sz w:val="24"/>
          <w:szCs w:val="24"/>
        </w:rPr>
        <w:t>were developed</w:t>
      </w:r>
      <w:proofErr w:type="gramEnd"/>
      <w:r>
        <w:rPr>
          <w:rFonts w:ascii="Times New Roman" w:hAnsi="Times New Roman" w:cs="Times New Roman"/>
          <w:sz w:val="24"/>
          <w:szCs w:val="24"/>
        </w:rPr>
        <w:t xml:space="preserve"> at Week 20 of age of the dogs. Antrum begin forming in the tertiary follicles. No glandular development </w:t>
      </w:r>
      <w:proofErr w:type="gramStart"/>
      <w:r>
        <w:rPr>
          <w:rFonts w:ascii="Times New Roman" w:hAnsi="Times New Roman" w:cs="Times New Roman"/>
          <w:sz w:val="24"/>
          <w:szCs w:val="24"/>
        </w:rPr>
        <w:t>was seen</w:t>
      </w:r>
      <w:proofErr w:type="gramEnd"/>
      <w:r>
        <w:rPr>
          <w:rFonts w:ascii="Times New Roman" w:hAnsi="Times New Roman" w:cs="Times New Roman"/>
          <w:sz w:val="24"/>
          <w:szCs w:val="24"/>
        </w:rPr>
        <w:t xml:space="preserve"> from day 2 to Week 20 of this study. Primary and tertiary follicles, simple cuboidal epithelial lining of the primary follicle and germinal layer and development of the tertiary follicles were developmental features observed </w:t>
      </w:r>
      <w:r w:rsidRPr="00D03F09">
        <w:rPr>
          <w:rFonts w:ascii="Times New Roman" w:hAnsi="Times New Roman" w:cs="Times New Roman"/>
          <w:sz w:val="24"/>
          <w:szCs w:val="24"/>
        </w:rPr>
        <w:t xml:space="preserve">at day2, week 12 and week 20 respectively. </w:t>
      </w:r>
    </w:p>
    <w:p w:rsidR="005A05D1" w:rsidRPr="00D03F09" w:rsidRDefault="005A05D1" w:rsidP="005A05D1">
      <w:pPr>
        <w:spacing w:after="0" w:line="48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Monitoring follicular growth versus </w:t>
      </w:r>
      <w:proofErr w:type="gramStart"/>
      <w:r>
        <w:rPr>
          <w:rFonts w:ascii="Times New Roman" w:hAnsi="Times New Roman" w:cs="Times New Roman"/>
          <w:sz w:val="24"/>
          <w:szCs w:val="24"/>
        </w:rPr>
        <w:t>age,</w:t>
      </w:r>
      <w:proofErr w:type="gramEnd"/>
      <w:r>
        <w:rPr>
          <w:rFonts w:ascii="Times New Roman" w:hAnsi="Times New Roman" w:cs="Times New Roman"/>
          <w:sz w:val="24"/>
          <w:szCs w:val="24"/>
        </w:rPr>
        <w:t xml:space="preserve"> can be used in ascertaining age at which Nigerian indigenous dogs can attend puberty. Therefore, using parameters from histomorphogenesis of the ovary, at 5- month, the  ovary </w:t>
      </w:r>
      <w:r w:rsidRPr="00D03F09">
        <w:rPr>
          <w:rFonts w:ascii="Times New Roman" w:hAnsi="Times New Roman" w:cs="Times New Roman"/>
          <w:sz w:val="24"/>
          <w:szCs w:val="24"/>
        </w:rPr>
        <w:t xml:space="preserve">of </w:t>
      </w:r>
      <w:r>
        <w:rPr>
          <w:rFonts w:ascii="Times New Roman" w:hAnsi="Times New Roman" w:cs="Times New Roman"/>
          <w:sz w:val="24"/>
          <w:szCs w:val="24"/>
        </w:rPr>
        <w:t>the Nigerian indigenous dog</w:t>
      </w:r>
      <w:r w:rsidRPr="00D03F09">
        <w:rPr>
          <w:rFonts w:ascii="Times New Roman" w:hAnsi="Times New Roman" w:cs="Times New Roman"/>
          <w:sz w:val="24"/>
          <w:szCs w:val="24"/>
        </w:rPr>
        <w:t xml:space="preserve"> has not developed</w:t>
      </w:r>
      <w:r>
        <w:rPr>
          <w:rFonts w:ascii="Times New Roman" w:hAnsi="Times New Roman" w:cs="Times New Roman"/>
          <w:sz w:val="24"/>
          <w:szCs w:val="24"/>
        </w:rPr>
        <w:t>,</w:t>
      </w:r>
      <w:r w:rsidRPr="00D03F09">
        <w:rPr>
          <w:rFonts w:ascii="Times New Roman" w:hAnsi="Times New Roman" w:cs="Times New Roman"/>
          <w:sz w:val="24"/>
          <w:szCs w:val="24"/>
        </w:rPr>
        <w:t xml:space="preserve"> </w:t>
      </w:r>
      <w:r>
        <w:rPr>
          <w:rFonts w:ascii="Times New Roman" w:hAnsi="Times New Roman" w:cs="Times New Roman"/>
          <w:sz w:val="24"/>
          <w:szCs w:val="24"/>
        </w:rPr>
        <w:t>but</w:t>
      </w:r>
      <w:r w:rsidRPr="00D03F09">
        <w:rPr>
          <w:rFonts w:ascii="Times New Roman" w:hAnsi="Times New Roman" w:cs="Times New Roman"/>
          <w:sz w:val="24"/>
          <w:szCs w:val="24"/>
        </w:rPr>
        <w:t xml:space="preserve"> still under </w:t>
      </w:r>
      <w:r w:rsidRPr="00D03F09">
        <w:rPr>
          <w:rFonts w:ascii="Times New Roman" w:hAnsi="Times New Roman" w:cs="Times New Roman"/>
          <w:sz w:val="24"/>
          <w:szCs w:val="24"/>
        </w:rPr>
        <w:lastRenderedPageBreak/>
        <w:t>progressive ontogeny.</w:t>
      </w:r>
      <w:r>
        <w:rPr>
          <w:rFonts w:ascii="Times New Roman" w:hAnsi="Times New Roman" w:cs="Times New Roman"/>
          <w:sz w:val="24"/>
          <w:szCs w:val="24"/>
        </w:rPr>
        <w:t xml:space="preserve"> This baseline information can be use by dog breeders to know when young bitch are to </w:t>
      </w:r>
      <w:proofErr w:type="gramStart"/>
      <w:r>
        <w:rPr>
          <w:rFonts w:ascii="Times New Roman" w:hAnsi="Times New Roman" w:cs="Times New Roman"/>
          <w:sz w:val="24"/>
          <w:szCs w:val="24"/>
        </w:rPr>
        <w:t>be mated</w:t>
      </w:r>
      <w:proofErr w:type="gramEnd"/>
      <w:r>
        <w:rPr>
          <w:rFonts w:ascii="Times New Roman" w:hAnsi="Times New Roman" w:cs="Times New Roman"/>
          <w:sz w:val="24"/>
          <w:szCs w:val="24"/>
        </w:rPr>
        <w:t>, especially dogs at first breeding stage.</w:t>
      </w:r>
    </w:p>
    <w:p w:rsidR="005A05D1" w:rsidRPr="00D03F09" w:rsidRDefault="005A05D1" w:rsidP="005A05D1">
      <w:pPr>
        <w:spacing w:after="0" w:line="240" w:lineRule="auto"/>
        <w:jc w:val="both"/>
        <w:rPr>
          <w:rFonts w:ascii="Times New Roman" w:hAnsi="Times New Roman" w:cs="Times New Roman"/>
          <w:sz w:val="24"/>
          <w:szCs w:val="24"/>
        </w:rPr>
      </w:pPr>
      <w:r w:rsidRPr="00D03F09">
        <w:rPr>
          <w:rFonts w:ascii="Times New Roman" w:hAnsi="Times New Roman" w:cs="Times New Roman"/>
          <w:sz w:val="24"/>
          <w:szCs w:val="24"/>
        </w:rPr>
        <w:t xml:space="preserve"> </w:t>
      </w:r>
    </w:p>
    <w:p w:rsidR="005A05D1" w:rsidRPr="00D03F09" w:rsidRDefault="005A05D1" w:rsidP="005A05D1">
      <w:pPr>
        <w:rPr>
          <w:rFonts w:ascii="Times New Roman" w:hAnsi="Times New Roman" w:cs="Times New Roman"/>
          <w:sz w:val="24"/>
          <w:szCs w:val="24"/>
        </w:rPr>
      </w:pPr>
      <w:r w:rsidRPr="00D03F09">
        <w:rPr>
          <w:rFonts w:ascii="Times New Roman" w:hAnsi="Times New Roman" w:cs="Times New Roman"/>
          <w:b/>
          <w:sz w:val="24"/>
          <w:szCs w:val="24"/>
        </w:rPr>
        <w:t>Keywords:</w:t>
      </w:r>
      <w:r w:rsidRPr="00D03F09">
        <w:rPr>
          <w:rFonts w:ascii="Times New Roman" w:hAnsi="Times New Roman" w:cs="Times New Roman"/>
          <w:sz w:val="24"/>
          <w:szCs w:val="24"/>
        </w:rPr>
        <w:t xml:space="preserve"> Dog</w:t>
      </w:r>
      <w:r>
        <w:rPr>
          <w:rFonts w:ascii="Times New Roman" w:hAnsi="Times New Roman" w:cs="Times New Roman"/>
          <w:sz w:val="24"/>
          <w:szCs w:val="24"/>
        </w:rPr>
        <w:t xml:space="preserve">, </w:t>
      </w:r>
      <w:proofErr w:type="spellStart"/>
      <w:r>
        <w:rPr>
          <w:rFonts w:ascii="Times New Roman" w:hAnsi="Times New Roman" w:cs="Times New Roman"/>
          <w:sz w:val="24"/>
          <w:szCs w:val="24"/>
        </w:rPr>
        <w:t>Histomorphogenic</w:t>
      </w:r>
      <w:proofErr w:type="spellEnd"/>
      <w:r w:rsidRPr="00D03F09">
        <w:rPr>
          <w:rFonts w:ascii="Times New Roman" w:hAnsi="Times New Roman" w:cs="Times New Roman"/>
          <w:sz w:val="24"/>
          <w:szCs w:val="24"/>
        </w:rPr>
        <w:t>, Indigenous</w:t>
      </w:r>
      <w:r>
        <w:rPr>
          <w:rFonts w:ascii="Times New Roman" w:hAnsi="Times New Roman" w:cs="Times New Roman"/>
          <w:sz w:val="24"/>
          <w:szCs w:val="24"/>
        </w:rPr>
        <w:t>,</w:t>
      </w:r>
      <w:r w:rsidRPr="00D03F09">
        <w:rPr>
          <w:rFonts w:ascii="Times New Roman" w:hAnsi="Times New Roman" w:cs="Times New Roman"/>
          <w:sz w:val="24"/>
          <w:szCs w:val="24"/>
        </w:rPr>
        <w:t xml:space="preserve"> </w:t>
      </w:r>
      <w:r>
        <w:rPr>
          <w:rFonts w:ascii="Times New Roman" w:hAnsi="Times New Roman" w:cs="Times New Roman"/>
          <w:sz w:val="24"/>
          <w:szCs w:val="24"/>
        </w:rPr>
        <w:t xml:space="preserve">ovary, </w:t>
      </w:r>
      <w:r w:rsidRPr="00D03F09">
        <w:rPr>
          <w:rFonts w:ascii="Times New Roman" w:hAnsi="Times New Roman" w:cs="Times New Roman"/>
          <w:sz w:val="24"/>
          <w:szCs w:val="24"/>
        </w:rPr>
        <w:t>Postnatal</w:t>
      </w:r>
    </w:p>
    <w:p w:rsidR="00C331C0" w:rsidRDefault="00C331C0"/>
    <w:sectPr w:rsidR="00C331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inionPro-Regular">
    <w:altName w:val="MS Mincho"/>
    <w:panose1 w:val="00000000000000000000"/>
    <w:charset w:val="80"/>
    <w:family w:val="roman"/>
    <w:notTrueType/>
    <w:pitch w:val="default"/>
    <w:sig w:usb0="00000000"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5D1"/>
    <w:rsid w:val="005A05D1"/>
    <w:rsid w:val="00C331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9BD60"/>
  <w15:chartTrackingRefBased/>
  <w15:docId w15:val="{CC924DF4-3B13-4339-96AF-D156BA6F7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05D1"/>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338</Words>
  <Characters>1929</Characters>
  <Application>Microsoft Office Word</Application>
  <DocSecurity>0</DocSecurity>
  <Lines>16</Lines>
  <Paragraphs>4</Paragraphs>
  <ScaleCrop>false</ScaleCrop>
  <Company/>
  <LinksUpToDate>false</LinksUpToDate>
  <CharactersWithSpaces>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Thank God</dc:creator>
  <cp:keywords/>
  <dc:description/>
  <cp:lastModifiedBy>Thank God</cp:lastModifiedBy>
  <cp:revision>1</cp:revision>
  <dcterms:created xsi:type="dcterms:W3CDTF">2020-01-21T10:41:00Z</dcterms:created>
  <dcterms:modified xsi:type="dcterms:W3CDTF">2020-01-21T10:42:00Z</dcterms:modified>
</cp:coreProperties>
</file>