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206A6" w14:textId="41DB1332" w:rsidR="00EB52E5" w:rsidRDefault="00163A75" w:rsidP="00436A03">
      <w:pPr>
        <w:jc w:val="center"/>
        <w:rPr>
          <w:rFonts w:ascii="Times New Roman" w:hAnsi="Times New Roman" w:cs="Times New Roman"/>
          <w:b/>
          <w:bCs/>
          <w:i/>
          <w:iCs/>
          <w:sz w:val="20"/>
          <w:szCs w:val="20"/>
        </w:rPr>
      </w:pPr>
      <w:r w:rsidRPr="00163A75">
        <w:rPr>
          <w:rFonts w:ascii="Times New Roman" w:hAnsi="Times New Roman" w:cs="Times New Roman"/>
          <w:b/>
          <w:bCs/>
          <w:i/>
          <w:iCs/>
          <w:sz w:val="20"/>
          <w:szCs w:val="20"/>
        </w:rPr>
        <w:t xml:space="preserve">STANDARDIZATION, QUALITY CONTROL AND </w:t>
      </w:r>
      <w:r>
        <w:rPr>
          <w:rFonts w:ascii="Times New Roman" w:hAnsi="Times New Roman" w:cs="Times New Roman"/>
          <w:b/>
          <w:bCs/>
          <w:i/>
          <w:iCs/>
          <w:sz w:val="20"/>
          <w:szCs w:val="20"/>
        </w:rPr>
        <w:t xml:space="preserve">IMMUNOMODULATORY ACTIVITY </w:t>
      </w:r>
      <w:r w:rsidR="00096E2B">
        <w:rPr>
          <w:rFonts w:ascii="Times New Roman" w:hAnsi="Times New Roman" w:cs="Times New Roman"/>
          <w:b/>
          <w:bCs/>
          <w:i/>
          <w:iCs/>
          <w:sz w:val="20"/>
          <w:szCs w:val="20"/>
        </w:rPr>
        <w:t xml:space="preserve">OF </w:t>
      </w:r>
      <w:r w:rsidR="00EB52E5" w:rsidRPr="00EB52E5">
        <w:rPr>
          <w:rFonts w:ascii="Times New Roman" w:hAnsi="Times New Roman" w:cs="Times New Roman"/>
          <w:b/>
          <w:bCs/>
          <w:i/>
          <w:iCs/>
          <w:sz w:val="20"/>
          <w:szCs w:val="20"/>
        </w:rPr>
        <w:t>ACHILLEA MILLEFOLIUM</w:t>
      </w:r>
    </w:p>
    <w:p w14:paraId="4F16AFE6" w14:textId="12791E58" w:rsidR="009B1C68" w:rsidRPr="0088613E" w:rsidRDefault="00905686" w:rsidP="00436A03">
      <w:pPr>
        <w:jc w:val="center"/>
        <w:rPr>
          <w:rFonts w:ascii="Times New Roman" w:hAnsi="Times New Roman" w:cs="Times New Roman"/>
          <w:b/>
          <w:sz w:val="20"/>
          <w:szCs w:val="20"/>
        </w:rPr>
      </w:pPr>
      <w:r>
        <w:rPr>
          <w:rFonts w:ascii="Times New Roman" w:hAnsi="Times New Roman" w:cs="Times New Roman"/>
          <w:b/>
          <w:sz w:val="20"/>
          <w:szCs w:val="20"/>
        </w:rPr>
        <w:t>Renu</w:t>
      </w:r>
      <w:r>
        <w:rPr>
          <w:rFonts w:ascii="Times New Roman" w:hAnsi="Times New Roman" w:cs="Times New Roman"/>
          <w:b/>
          <w:sz w:val="20"/>
          <w:szCs w:val="20"/>
          <w:vertAlign w:val="superscript"/>
        </w:rPr>
        <w:t xml:space="preserve">1, </w:t>
      </w:r>
      <w:r w:rsidR="009B1C68" w:rsidRPr="0088613E">
        <w:rPr>
          <w:rFonts w:ascii="Times New Roman" w:hAnsi="Times New Roman" w:cs="Times New Roman"/>
          <w:b/>
          <w:sz w:val="20"/>
          <w:szCs w:val="20"/>
        </w:rPr>
        <w:t>*</w:t>
      </w:r>
      <w:r w:rsidR="00163A75" w:rsidRPr="0088613E">
        <w:rPr>
          <w:rFonts w:ascii="Times New Roman" w:hAnsi="Times New Roman" w:cs="Times New Roman"/>
          <w:b/>
          <w:sz w:val="20"/>
          <w:szCs w:val="20"/>
        </w:rPr>
        <w:t xml:space="preserve">, </w:t>
      </w:r>
      <w:r w:rsidR="00096E2B">
        <w:rPr>
          <w:rFonts w:ascii="Times New Roman" w:hAnsi="Times New Roman" w:cs="Times New Roman"/>
          <w:b/>
          <w:sz w:val="20"/>
          <w:szCs w:val="20"/>
        </w:rPr>
        <w:t xml:space="preserve">and </w:t>
      </w:r>
      <w:r w:rsidR="00163A75">
        <w:rPr>
          <w:rFonts w:ascii="Times New Roman" w:hAnsi="Times New Roman" w:cs="Times New Roman"/>
          <w:b/>
          <w:sz w:val="20"/>
          <w:szCs w:val="20"/>
        </w:rPr>
        <w:t>Birendra</w:t>
      </w:r>
      <w:r>
        <w:rPr>
          <w:rFonts w:ascii="Times New Roman" w:hAnsi="Times New Roman" w:cs="Times New Roman"/>
          <w:b/>
          <w:sz w:val="20"/>
          <w:szCs w:val="20"/>
        </w:rPr>
        <w:t xml:space="preserve"> </w:t>
      </w:r>
      <w:r w:rsidR="001D63BF">
        <w:rPr>
          <w:rFonts w:ascii="Times New Roman" w:hAnsi="Times New Roman" w:cs="Times New Roman"/>
          <w:b/>
          <w:sz w:val="20"/>
          <w:szCs w:val="20"/>
        </w:rPr>
        <w:t>Shrivastava</w:t>
      </w:r>
      <w:r w:rsidR="00EB52E5">
        <w:rPr>
          <w:rFonts w:ascii="Times New Roman" w:hAnsi="Times New Roman" w:cs="Times New Roman"/>
          <w:b/>
          <w:sz w:val="20"/>
          <w:szCs w:val="20"/>
          <w:vertAlign w:val="superscript"/>
        </w:rPr>
        <w:t>2</w:t>
      </w:r>
      <w:r w:rsidR="001D63BF">
        <w:rPr>
          <w:rFonts w:ascii="Times New Roman" w:hAnsi="Times New Roman" w:cs="Times New Roman"/>
          <w:b/>
          <w:sz w:val="20"/>
          <w:szCs w:val="20"/>
          <w:vertAlign w:val="superscript"/>
        </w:rPr>
        <w:t>,</w:t>
      </w:r>
      <w:r>
        <w:rPr>
          <w:rFonts w:ascii="Times New Roman" w:hAnsi="Times New Roman" w:cs="Times New Roman"/>
          <w:b/>
          <w:sz w:val="20"/>
          <w:szCs w:val="20"/>
        </w:rPr>
        <w:t xml:space="preserve"> </w:t>
      </w:r>
    </w:p>
    <w:p w14:paraId="3466E901" w14:textId="2B8A5097" w:rsidR="004708D8" w:rsidRDefault="004708D8" w:rsidP="005648E5">
      <w:pPr>
        <w:spacing w:after="0"/>
        <w:jc w:val="center"/>
        <w:rPr>
          <w:rFonts w:ascii="Times New Roman" w:hAnsi="Times New Roman" w:cs="Times New Roman"/>
          <w:sz w:val="20"/>
          <w:szCs w:val="20"/>
        </w:rPr>
      </w:pPr>
      <w:bookmarkStart w:id="0" w:name="_Hlk101954875"/>
      <w:r w:rsidRPr="0088613E">
        <w:rPr>
          <w:rFonts w:ascii="Times New Roman" w:hAnsi="Times New Roman" w:cs="Times New Roman"/>
          <w:sz w:val="20"/>
          <w:szCs w:val="20"/>
          <w:vertAlign w:val="superscript"/>
        </w:rPr>
        <w:t>1</w:t>
      </w:r>
      <w:r w:rsidR="00CE7760">
        <w:rPr>
          <w:rFonts w:ascii="Times New Roman" w:hAnsi="Times New Roman" w:cs="Times New Roman"/>
          <w:sz w:val="20"/>
          <w:szCs w:val="20"/>
        </w:rPr>
        <w:t>Department</w:t>
      </w:r>
      <w:r w:rsidR="00905686">
        <w:rPr>
          <w:rFonts w:ascii="Times New Roman" w:hAnsi="Times New Roman" w:cs="Times New Roman"/>
          <w:sz w:val="20"/>
          <w:szCs w:val="20"/>
        </w:rPr>
        <w:t xml:space="preserve"> of Pharmaceutical Sciences, </w:t>
      </w:r>
      <w:r w:rsidR="00CE7760">
        <w:rPr>
          <w:rFonts w:ascii="Times New Roman" w:hAnsi="Times New Roman" w:cs="Times New Roman"/>
          <w:sz w:val="20"/>
          <w:szCs w:val="20"/>
        </w:rPr>
        <w:t>Govt. Polytechnic Uttawar under Department of Technical Education, Govt. of Haryana</w:t>
      </w:r>
      <w:r w:rsidR="00905686">
        <w:rPr>
          <w:rFonts w:ascii="Times New Roman" w:hAnsi="Times New Roman" w:cs="Times New Roman"/>
          <w:sz w:val="20"/>
          <w:szCs w:val="20"/>
        </w:rPr>
        <w:t xml:space="preserve">, </w:t>
      </w:r>
      <w:r w:rsidRPr="0088613E">
        <w:rPr>
          <w:rFonts w:ascii="Times New Roman" w:hAnsi="Times New Roman" w:cs="Times New Roman"/>
          <w:sz w:val="20"/>
          <w:szCs w:val="20"/>
        </w:rPr>
        <w:t>India</w:t>
      </w:r>
    </w:p>
    <w:bookmarkEnd w:id="0"/>
    <w:p w14:paraId="37318773" w14:textId="195DD4C7" w:rsidR="00CE7760" w:rsidRDefault="00CE7760" w:rsidP="00CE7760">
      <w:pPr>
        <w:spacing w:after="0"/>
        <w:ind w:left="-1418"/>
        <w:rPr>
          <w:rFonts w:ascii="Times New Roman" w:hAnsi="Times New Roman" w:cs="Times New Roman"/>
          <w:sz w:val="20"/>
          <w:szCs w:val="20"/>
        </w:rPr>
      </w:pPr>
      <w:r w:rsidRPr="00CE7760">
        <w:rPr>
          <w:rFonts w:ascii="Times New Roman" w:hAnsi="Times New Roman" w:cs="Times New Roman"/>
          <w:sz w:val="20"/>
          <w:szCs w:val="20"/>
          <w:vertAlign w:val="superscript"/>
        </w:rPr>
        <w:t xml:space="preserve">                              </w:t>
      </w:r>
      <w:r>
        <w:rPr>
          <w:rFonts w:ascii="Times New Roman" w:hAnsi="Times New Roman" w:cs="Times New Roman"/>
          <w:sz w:val="20"/>
          <w:szCs w:val="20"/>
          <w:vertAlign w:val="superscript"/>
        </w:rPr>
        <w:t xml:space="preserve">                </w:t>
      </w:r>
      <w:r w:rsidRPr="00CE7760">
        <w:rPr>
          <w:rFonts w:ascii="Times New Roman" w:hAnsi="Times New Roman" w:cs="Times New Roman"/>
          <w:sz w:val="20"/>
          <w:szCs w:val="20"/>
          <w:vertAlign w:val="superscript"/>
        </w:rPr>
        <w:t xml:space="preserve">   2</w:t>
      </w:r>
      <w:r>
        <w:rPr>
          <w:rFonts w:ascii="Times New Roman" w:hAnsi="Times New Roman" w:cs="Times New Roman"/>
          <w:sz w:val="20"/>
          <w:szCs w:val="20"/>
        </w:rPr>
        <w:t>School</w:t>
      </w:r>
      <w:r>
        <w:rPr>
          <w:rFonts w:ascii="Times New Roman" w:hAnsi="Times New Roman" w:cs="Times New Roman"/>
          <w:sz w:val="20"/>
          <w:szCs w:val="20"/>
        </w:rPr>
        <w:t xml:space="preserve"> of Pharmaceutical Sciences,</w:t>
      </w:r>
      <w:r>
        <w:rPr>
          <w:rFonts w:ascii="Times New Roman" w:hAnsi="Times New Roman" w:cs="Times New Roman"/>
          <w:sz w:val="20"/>
          <w:szCs w:val="20"/>
        </w:rPr>
        <w:t xml:space="preserve"> Jaipur National University, </w:t>
      </w:r>
      <w:proofErr w:type="spellStart"/>
      <w:r>
        <w:rPr>
          <w:rFonts w:ascii="Times New Roman" w:hAnsi="Times New Roman" w:cs="Times New Roman"/>
          <w:sz w:val="20"/>
          <w:szCs w:val="20"/>
        </w:rPr>
        <w:t>Jagatpura</w:t>
      </w:r>
      <w:proofErr w:type="spellEnd"/>
      <w:r>
        <w:rPr>
          <w:rFonts w:ascii="Times New Roman" w:hAnsi="Times New Roman" w:cs="Times New Roman"/>
          <w:sz w:val="20"/>
          <w:szCs w:val="20"/>
        </w:rPr>
        <w:t>, Jaipur</w:t>
      </w:r>
      <w:r>
        <w:rPr>
          <w:rFonts w:ascii="Times New Roman" w:hAnsi="Times New Roman" w:cs="Times New Roman"/>
          <w:sz w:val="20"/>
          <w:szCs w:val="20"/>
        </w:rPr>
        <w:t xml:space="preserve">, </w:t>
      </w:r>
      <w:r w:rsidRPr="0088613E">
        <w:rPr>
          <w:rFonts w:ascii="Times New Roman" w:hAnsi="Times New Roman" w:cs="Times New Roman"/>
          <w:sz w:val="20"/>
          <w:szCs w:val="20"/>
        </w:rPr>
        <w:t>India</w:t>
      </w:r>
    </w:p>
    <w:p w14:paraId="74428692" w14:textId="77777777" w:rsidR="00CE7760" w:rsidRDefault="00CE7760" w:rsidP="00CE7760">
      <w:pPr>
        <w:spacing w:after="0"/>
        <w:ind w:left="-1418"/>
        <w:jc w:val="center"/>
        <w:rPr>
          <w:rFonts w:ascii="Times New Roman" w:hAnsi="Times New Roman" w:cs="Times New Roman"/>
          <w:sz w:val="20"/>
          <w:szCs w:val="20"/>
        </w:rPr>
      </w:pPr>
    </w:p>
    <w:p w14:paraId="78897662" w14:textId="77777777" w:rsidR="00CE7760" w:rsidRPr="0088613E" w:rsidRDefault="00CE7760" w:rsidP="005648E5">
      <w:pPr>
        <w:spacing w:after="0"/>
        <w:jc w:val="center"/>
        <w:rPr>
          <w:rFonts w:ascii="Times New Roman" w:hAnsi="Times New Roman" w:cs="Times New Roman"/>
          <w:sz w:val="20"/>
          <w:szCs w:val="20"/>
        </w:rPr>
      </w:pPr>
    </w:p>
    <w:p w14:paraId="6B059072" w14:textId="77777777" w:rsidR="009B1C68" w:rsidRPr="0088613E" w:rsidRDefault="00184FED" w:rsidP="00436A03">
      <w:pPr>
        <w:autoSpaceDE w:val="0"/>
        <w:autoSpaceDN w:val="0"/>
        <w:adjustRightInd w:val="0"/>
        <w:spacing w:after="0" w:line="360" w:lineRule="auto"/>
        <w:ind w:left="2880" w:firstLine="720"/>
        <w:rPr>
          <w:rStyle w:val="Hyperlink"/>
          <w:rFonts w:ascii="Times New Roman" w:hAnsi="Times New Roman" w:cs="Times New Roman"/>
          <w:sz w:val="20"/>
          <w:szCs w:val="20"/>
          <w:shd w:val="clear" w:color="auto" w:fill="FFFFFF"/>
        </w:rPr>
      </w:pPr>
      <w:hyperlink r:id="rId8" w:history="1">
        <w:r w:rsidR="00905686" w:rsidRPr="00577A09">
          <w:rPr>
            <w:rStyle w:val="Hyperlink"/>
            <w:rFonts w:ascii="Times New Roman" w:hAnsi="Times New Roman" w:cs="Times New Roman"/>
            <w:sz w:val="20"/>
            <w:szCs w:val="20"/>
            <w:shd w:val="clear" w:color="auto" w:fill="FFFFFF"/>
          </w:rPr>
          <w:t>*renu998@gmail.com</w:t>
        </w:r>
      </w:hyperlink>
    </w:p>
    <w:p w14:paraId="4F835163" w14:textId="77777777" w:rsidR="009B1C68" w:rsidRPr="0088613E" w:rsidRDefault="00905686" w:rsidP="009B1C68">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*Author for Correspondence: </w:t>
      </w:r>
      <w:proofErr w:type="spellStart"/>
      <w:r>
        <w:rPr>
          <w:rFonts w:ascii="Times New Roman" w:hAnsi="Times New Roman" w:cs="Times New Roman"/>
          <w:b/>
          <w:bCs/>
          <w:sz w:val="20"/>
          <w:szCs w:val="20"/>
        </w:rPr>
        <w:t>Renu</w:t>
      </w:r>
      <w:proofErr w:type="spellEnd"/>
    </w:p>
    <w:p w14:paraId="4CA13A41" w14:textId="77777777" w:rsidR="00CE7760" w:rsidRDefault="00CE7760" w:rsidP="009B1C68">
      <w:pPr>
        <w:spacing w:after="0" w:line="240" w:lineRule="auto"/>
        <w:jc w:val="both"/>
        <w:rPr>
          <w:rFonts w:ascii="Times New Roman" w:hAnsi="Times New Roman" w:cs="Times New Roman"/>
          <w:sz w:val="20"/>
          <w:szCs w:val="20"/>
        </w:rPr>
      </w:pPr>
      <w:r w:rsidRPr="00CE7760">
        <w:rPr>
          <w:rFonts w:ascii="Times New Roman" w:hAnsi="Times New Roman" w:cs="Times New Roman"/>
          <w:sz w:val="20"/>
          <w:szCs w:val="20"/>
        </w:rPr>
        <w:t>Department of Pharmaceutical Sciences, Govt. Polytechnic Uttawar under Department of Technical Education, Govt. of Haryana, India</w:t>
      </w:r>
    </w:p>
    <w:p w14:paraId="5EA62D52" w14:textId="25085B3F" w:rsidR="009B1C68" w:rsidRPr="0088613E" w:rsidRDefault="006D4FAF" w:rsidP="009B1C68">
      <w:pPr>
        <w:spacing w:after="0" w:line="240" w:lineRule="auto"/>
        <w:jc w:val="both"/>
        <w:rPr>
          <w:rFonts w:ascii="Times New Roman" w:hAnsi="Times New Roman" w:cs="Times New Roman"/>
          <w:b/>
          <w:bCs/>
          <w:sz w:val="20"/>
          <w:szCs w:val="20"/>
        </w:rPr>
      </w:pPr>
      <w:r>
        <w:rPr>
          <w:rFonts w:ascii="Times New Roman" w:hAnsi="Times New Roman" w:cs="Times New Roman"/>
          <w:bCs/>
          <w:sz w:val="20"/>
          <w:szCs w:val="20"/>
        </w:rPr>
        <w:t>Contact No.: 09812915108</w:t>
      </w:r>
    </w:p>
    <w:p w14:paraId="28257AD5" w14:textId="77777777" w:rsidR="009B1C68" w:rsidRPr="0088613E" w:rsidRDefault="009B1C68" w:rsidP="009B1C68">
      <w:pPr>
        <w:spacing w:after="0" w:line="240" w:lineRule="auto"/>
        <w:jc w:val="both"/>
        <w:rPr>
          <w:rStyle w:val="Hyperlink"/>
          <w:rFonts w:ascii="Times New Roman" w:hAnsi="Times New Roman" w:cs="Times New Roman"/>
          <w:sz w:val="20"/>
          <w:szCs w:val="20"/>
          <w:shd w:val="clear" w:color="auto" w:fill="FFFFFF"/>
        </w:rPr>
      </w:pPr>
      <w:r w:rsidRPr="0088613E">
        <w:rPr>
          <w:rFonts w:ascii="Times New Roman" w:hAnsi="Times New Roman" w:cs="Times New Roman"/>
          <w:bCs/>
          <w:sz w:val="20"/>
          <w:szCs w:val="20"/>
        </w:rPr>
        <w:t xml:space="preserve">Email Address: </w:t>
      </w:r>
      <w:r w:rsidR="006D4FAF" w:rsidRPr="006D4FAF">
        <w:rPr>
          <w:rFonts w:ascii="Times New Roman" w:hAnsi="Times New Roman" w:cs="Times New Roman"/>
          <w:bCs/>
          <w:sz w:val="20"/>
          <w:szCs w:val="20"/>
        </w:rPr>
        <w:t>renu998@gmail.com</w:t>
      </w:r>
      <w:r w:rsidR="006D4FAF" w:rsidRPr="006D4FAF">
        <w:rPr>
          <w:rStyle w:val="Hyperlink"/>
          <w:rFonts w:ascii="Times New Roman" w:hAnsi="Times New Roman" w:cs="Times New Roman"/>
          <w:bCs/>
          <w:color w:val="auto"/>
          <w:sz w:val="20"/>
          <w:szCs w:val="20"/>
          <w:u w:val="none"/>
        </w:rPr>
        <w:t xml:space="preserve"> </w:t>
      </w:r>
    </w:p>
    <w:p w14:paraId="40E60144" w14:textId="77777777" w:rsidR="005648E5" w:rsidRPr="0088613E" w:rsidRDefault="005648E5" w:rsidP="009B1C68">
      <w:pPr>
        <w:spacing w:line="240" w:lineRule="auto"/>
        <w:jc w:val="both"/>
        <w:rPr>
          <w:rFonts w:ascii="Times New Roman" w:hAnsi="Times New Roman" w:cs="Times New Roman"/>
          <w:b/>
          <w:bCs/>
          <w:sz w:val="20"/>
          <w:szCs w:val="20"/>
        </w:rPr>
      </w:pPr>
    </w:p>
    <w:p w14:paraId="52CB56E8" w14:textId="77777777" w:rsidR="009B1C68" w:rsidRPr="0088613E" w:rsidRDefault="009B1C68" w:rsidP="0011131A">
      <w:pPr>
        <w:spacing w:line="240" w:lineRule="auto"/>
        <w:jc w:val="center"/>
        <w:rPr>
          <w:rFonts w:ascii="Times New Roman" w:hAnsi="Times New Roman" w:cs="Times New Roman"/>
          <w:b/>
          <w:bCs/>
          <w:sz w:val="20"/>
          <w:szCs w:val="20"/>
        </w:rPr>
      </w:pPr>
      <w:r w:rsidRPr="0088613E">
        <w:rPr>
          <w:rFonts w:ascii="Times New Roman" w:hAnsi="Times New Roman" w:cs="Times New Roman"/>
          <w:b/>
          <w:bCs/>
          <w:sz w:val="20"/>
          <w:szCs w:val="20"/>
        </w:rPr>
        <w:t>ABSTRACT</w:t>
      </w:r>
    </w:p>
    <w:p w14:paraId="5DD1EDE0" w14:textId="77777777" w:rsidR="009B1C68" w:rsidRPr="0011131A" w:rsidRDefault="009B1C68" w:rsidP="009B1C68">
      <w:pPr>
        <w:pStyle w:val="Heading3"/>
        <w:spacing w:line="240" w:lineRule="auto"/>
        <w:rPr>
          <w:rFonts w:ascii="Times New Roman" w:eastAsiaTheme="minorEastAsia" w:hAnsi="Times New Roman" w:cs="Times New Roman"/>
          <w:color w:val="auto"/>
        </w:rPr>
      </w:pPr>
      <w:r w:rsidRPr="0011131A">
        <w:rPr>
          <w:rFonts w:ascii="Times New Roman" w:eastAsiaTheme="minorEastAsia" w:hAnsi="Times New Roman" w:cs="Times New Roman"/>
          <w:color w:val="auto"/>
        </w:rPr>
        <w:t xml:space="preserve">Background </w:t>
      </w:r>
    </w:p>
    <w:p w14:paraId="599FA448" w14:textId="77777777" w:rsidR="008F204C" w:rsidRDefault="008F204C" w:rsidP="009B1C68">
      <w:pPr>
        <w:jc w:val="both"/>
        <w:rPr>
          <w:rFonts w:ascii="Times New Roman" w:hAnsi="Times New Roman" w:cs="Times New Roman"/>
        </w:rPr>
      </w:pPr>
    </w:p>
    <w:p w14:paraId="67038274" w14:textId="4B194244" w:rsidR="009B48CF" w:rsidRDefault="00CE7760" w:rsidP="00A17DBA">
      <w:pPr>
        <w:spacing w:after="0" w:line="360" w:lineRule="auto"/>
        <w:jc w:val="both"/>
        <w:rPr>
          <w:rFonts w:ascii="Times New Roman" w:hAnsi="Times New Roman" w:cs="Times New Roman"/>
        </w:rPr>
      </w:pPr>
      <w:bookmarkStart w:id="1" w:name="_Hlk101960221"/>
      <w:r>
        <w:rPr>
          <w:rFonts w:ascii="Times New Roman" w:hAnsi="Times New Roman" w:cs="Times New Roman"/>
          <w:bCs/>
          <w:i/>
          <w:iCs/>
        </w:rPr>
        <w:t>A</w:t>
      </w:r>
      <w:r w:rsidRPr="00CE7760">
        <w:rPr>
          <w:rFonts w:ascii="Times New Roman" w:hAnsi="Times New Roman" w:cs="Times New Roman"/>
          <w:bCs/>
          <w:i/>
          <w:iCs/>
        </w:rPr>
        <w:t xml:space="preserve">chillea </w:t>
      </w:r>
      <w:bookmarkStart w:id="2" w:name="_Hlk101954929"/>
      <w:r w:rsidRPr="00CE7760">
        <w:rPr>
          <w:rFonts w:ascii="Times New Roman" w:hAnsi="Times New Roman" w:cs="Times New Roman"/>
          <w:bCs/>
          <w:i/>
          <w:iCs/>
        </w:rPr>
        <w:t>millefolium</w:t>
      </w:r>
      <w:bookmarkEnd w:id="2"/>
      <w:r w:rsidR="001269B0">
        <w:rPr>
          <w:rFonts w:ascii="Times New Roman" w:hAnsi="Times New Roman" w:cs="Times New Roman"/>
          <w:bCs/>
          <w:i/>
          <w:iCs/>
        </w:rPr>
        <w:t xml:space="preserve"> </w:t>
      </w:r>
      <w:bookmarkEnd w:id="1"/>
      <w:r w:rsidR="001269B0">
        <w:rPr>
          <w:rFonts w:ascii="Times New Roman" w:hAnsi="Times New Roman" w:cs="Times New Roman"/>
          <w:bCs/>
        </w:rPr>
        <w:t>L.</w:t>
      </w:r>
      <w:r>
        <w:rPr>
          <w:rFonts w:ascii="Times New Roman" w:hAnsi="Times New Roman" w:cs="Times New Roman"/>
          <w:bCs/>
          <w:i/>
          <w:iCs/>
        </w:rPr>
        <w:t xml:space="preserve"> </w:t>
      </w:r>
      <w:r w:rsidR="008F204C" w:rsidRPr="002B2780">
        <w:rPr>
          <w:rFonts w:ascii="Times New Roman" w:hAnsi="Times New Roman" w:cs="Times New Roman"/>
          <w:bCs/>
        </w:rPr>
        <w:t xml:space="preserve"> </w:t>
      </w:r>
      <w:r w:rsidR="008F204C" w:rsidRPr="002B2780">
        <w:rPr>
          <w:rFonts w:ascii="Times New Roman" w:hAnsi="Times New Roman" w:cs="Times New Roman"/>
          <w:iCs/>
        </w:rPr>
        <w:t xml:space="preserve">known as </w:t>
      </w:r>
      <w:r w:rsidRPr="00CE7760">
        <w:rPr>
          <w:rFonts w:ascii="Times New Roman" w:hAnsi="Times New Roman" w:cs="Times New Roman"/>
          <w:bCs/>
          <w:iCs/>
        </w:rPr>
        <w:t>millefolium</w:t>
      </w:r>
      <w:r w:rsidRPr="00CE7760">
        <w:rPr>
          <w:rFonts w:ascii="Times New Roman" w:hAnsi="Times New Roman" w:cs="Times New Roman"/>
          <w:bCs/>
          <w:iCs/>
        </w:rPr>
        <w:t xml:space="preserve"> </w:t>
      </w:r>
      <w:r w:rsidR="008F204C" w:rsidRPr="002B2780">
        <w:rPr>
          <w:rFonts w:ascii="Times New Roman" w:hAnsi="Times New Roman" w:cs="Times New Roman"/>
          <w:iCs/>
        </w:rPr>
        <w:t xml:space="preserve">in </w:t>
      </w:r>
      <w:r>
        <w:rPr>
          <w:rFonts w:ascii="Times New Roman" w:hAnsi="Times New Roman" w:cs="Times New Roman"/>
          <w:iCs/>
        </w:rPr>
        <w:t>traditional</w:t>
      </w:r>
      <w:r w:rsidR="008F204C" w:rsidRPr="002B2780">
        <w:rPr>
          <w:rFonts w:ascii="Times New Roman" w:hAnsi="Times New Roman" w:cs="Times New Roman"/>
          <w:iCs/>
        </w:rPr>
        <w:t xml:space="preserve"> system of medicine, </w:t>
      </w:r>
      <w:r w:rsidR="008F204C" w:rsidRPr="002B2780">
        <w:rPr>
          <w:rFonts w:ascii="Times New Roman" w:hAnsi="Times New Roman" w:cs="Times New Roman"/>
        </w:rPr>
        <w:t xml:space="preserve">belongs to the family </w:t>
      </w:r>
      <w:r w:rsidRPr="00CE7760">
        <w:rPr>
          <w:rFonts w:ascii="Times New Roman" w:hAnsi="Times New Roman" w:cs="Times New Roman"/>
        </w:rPr>
        <w:t>Asteraceae</w:t>
      </w:r>
      <w:r w:rsidR="008F204C" w:rsidRPr="002B2780">
        <w:rPr>
          <w:rFonts w:ascii="Times New Roman" w:hAnsi="Times New Roman" w:cs="Times New Roman"/>
        </w:rPr>
        <w:t>.</w:t>
      </w:r>
      <w:r w:rsidR="004373C6">
        <w:rPr>
          <w:rFonts w:ascii="Times New Roman" w:hAnsi="Times New Roman" w:cs="Times New Roman"/>
        </w:rPr>
        <w:t xml:space="preserve"> A.</w:t>
      </w:r>
      <w:r w:rsidR="003B4C5D">
        <w:rPr>
          <w:rFonts w:ascii="Times New Roman" w:hAnsi="Times New Roman" w:cs="Times New Roman"/>
        </w:rPr>
        <w:t xml:space="preserve"> </w:t>
      </w:r>
      <w:r w:rsidR="004373C6" w:rsidRPr="004373C6">
        <w:rPr>
          <w:rFonts w:ascii="Times New Roman" w:hAnsi="Times New Roman" w:cs="Times New Roman"/>
        </w:rPr>
        <w:t>millefolium is an erect, herbaceous perennial plant native to temperate regions. It has a wide native range; growing well in almost any kind of soil and temperature</w:t>
      </w:r>
      <w:r w:rsidR="004373C6">
        <w:rPr>
          <w:rFonts w:ascii="Times New Roman" w:hAnsi="Times New Roman" w:cs="Times New Roman"/>
        </w:rPr>
        <w:t xml:space="preserve">. </w:t>
      </w:r>
      <w:r w:rsidR="004373C6" w:rsidRPr="004373C6">
        <w:rPr>
          <w:rFonts w:ascii="Times New Roman" w:hAnsi="Times New Roman" w:cs="Times New Roman"/>
        </w:rPr>
        <w:t>Its ability to spread through the rhizome, long term dormancy and prolific seed production are key for the species being a successful colonizer and invader</w:t>
      </w:r>
      <w:r w:rsidR="001269B0" w:rsidRPr="001269B0">
        <w:rPr>
          <w:rFonts w:ascii="Times New Roman" w:hAnsi="Times New Roman" w:cs="Times New Roman"/>
          <w:vertAlign w:val="superscript"/>
        </w:rPr>
        <w:t>1</w:t>
      </w:r>
      <w:r w:rsidR="004373C6">
        <w:rPr>
          <w:rFonts w:ascii="Times New Roman" w:hAnsi="Times New Roman" w:cs="Times New Roman"/>
        </w:rPr>
        <w:t>.</w:t>
      </w:r>
      <w:r w:rsidR="001269B0" w:rsidRPr="001269B0">
        <w:t xml:space="preserve"> </w:t>
      </w:r>
      <w:bookmarkStart w:id="3" w:name="_Hlk101960091"/>
      <w:r w:rsidR="001269B0" w:rsidRPr="001269B0">
        <w:rPr>
          <w:rFonts w:ascii="Times New Roman" w:hAnsi="Times New Roman" w:cs="Times New Roman"/>
        </w:rPr>
        <w:t xml:space="preserve">A. millefolium </w:t>
      </w:r>
      <w:bookmarkEnd w:id="3"/>
      <w:r w:rsidR="001269B0" w:rsidRPr="001269B0">
        <w:rPr>
          <w:rFonts w:ascii="Times New Roman" w:hAnsi="Times New Roman" w:cs="Times New Roman"/>
        </w:rPr>
        <w:t>is a widely distributed medicinal plant throughout the world and has been used since ancient time. Popular indications of the several species of this genus include treatment of wounds, bleedings, headache, inflammation, pains, spasmodic diseases, flatulence and dyspepsia. Phytochemical investigations of Achillea species have revealed that many components from this genus are highly bioactive. There are many reports on the mentioned folk and traditional effects</w:t>
      </w:r>
      <w:r w:rsidR="001269B0" w:rsidRPr="001269B0">
        <w:rPr>
          <w:rFonts w:ascii="Times New Roman" w:hAnsi="Times New Roman" w:cs="Times New Roman"/>
          <w:vertAlign w:val="superscript"/>
        </w:rPr>
        <w:t>2</w:t>
      </w:r>
      <w:r w:rsidR="001269B0" w:rsidRPr="001269B0">
        <w:rPr>
          <w:rFonts w:ascii="Times New Roman" w:hAnsi="Times New Roman" w:cs="Times New Roman"/>
        </w:rPr>
        <w:t>.</w:t>
      </w:r>
      <w:r w:rsidR="009B48CF">
        <w:rPr>
          <w:rFonts w:ascii="Times New Roman" w:hAnsi="Times New Roman" w:cs="Times New Roman"/>
        </w:rPr>
        <w:t xml:space="preserve"> </w:t>
      </w:r>
    </w:p>
    <w:p w14:paraId="55D094EB" w14:textId="41185E72" w:rsidR="004373C6" w:rsidRDefault="009B48CF" w:rsidP="00A17DBA">
      <w:pPr>
        <w:spacing w:after="0" w:line="360" w:lineRule="auto"/>
        <w:jc w:val="both"/>
        <w:rPr>
          <w:rFonts w:ascii="Times New Roman" w:hAnsi="Times New Roman" w:cs="Times New Roman"/>
        </w:rPr>
      </w:pPr>
      <w:r w:rsidRPr="009B48CF">
        <w:rPr>
          <w:rFonts w:ascii="Times New Roman" w:hAnsi="Times New Roman" w:cs="Times New Roman"/>
        </w:rPr>
        <w:t>Various effects of these plants may be due to the presence of a broad range of secondary active metabolites such as flavonoids, phenolic acids, coumarins, terpenoids (monoterpenes, sesquiterpenes, diterpenes, triterpenes) and sterols which have been frequently reported from Achillea species</w:t>
      </w:r>
      <w:r w:rsidRPr="009B48CF">
        <w:rPr>
          <w:rFonts w:ascii="Times New Roman" w:hAnsi="Times New Roman" w:cs="Times New Roman"/>
          <w:vertAlign w:val="superscript"/>
        </w:rPr>
        <w:t>3</w:t>
      </w:r>
      <w:r>
        <w:rPr>
          <w:rFonts w:ascii="Times New Roman" w:hAnsi="Times New Roman" w:cs="Times New Roman"/>
        </w:rPr>
        <w:t xml:space="preserve">. </w:t>
      </w:r>
    </w:p>
    <w:p w14:paraId="0E720044" w14:textId="2B068AC1" w:rsidR="00C8749C" w:rsidRPr="00A519C6" w:rsidRDefault="00172038" w:rsidP="00A17DBA">
      <w:pPr>
        <w:spacing w:line="360" w:lineRule="auto"/>
        <w:jc w:val="both"/>
        <w:rPr>
          <w:rFonts w:ascii="Times New Roman" w:hAnsi="Times New Roman" w:cs="Times New Roman"/>
          <w:bCs/>
        </w:rPr>
      </w:pPr>
      <w:r w:rsidRPr="0011131A">
        <w:rPr>
          <w:rFonts w:ascii="Times New Roman" w:hAnsi="Times New Roman" w:cs="Times New Roman"/>
        </w:rPr>
        <w:t xml:space="preserve">The upliftment of immune responses of body is the cutting edge in thwarting the viruses to stay healthy. The traditional Indian medicines network is one of the oldest health modules since the human existence and plays a crucial role in combating and fulfilling the needs of the global healthcare </w:t>
      </w:r>
      <w:r w:rsidR="00C8749C" w:rsidRPr="0011131A">
        <w:rPr>
          <w:rFonts w:ascii="Times New Roman" w:hAnsi="Times New Roman" w:cs="Times New Roman"/>
        </w:rPr>
        <w:t>Standardization is a significant tool for ensuring the quality of herbal drugs.</w:t>
      </w:r>
      <w:r w:rsidR="00D1009B" w:rsidRPr="0011131A">
        <w:rPr>
          <w:rFonts w:ascii="Times New Roman" w:hAnsi="Times New Roman" w:cs="Times New Roman"/>
          <w:bCs/>
        </w:rPr>
        <w:t xml:space="preserve"> </w:t>
      </w:r>
      <w:r w:rsidR="00D1009B" w:rsidRPr="00395863">
        <w:rPr>
          <w:rFonts w:ascii="Times New Roman" w:hAnsi="Times New Roman" w:cs="Times New Roman"/>
          <w:color w:val="333333"/>
          <w:shd w:val="clear" w:color="auto" w:fill="FFFFFF"/>
        </w:rPr>
        <w:t xml:space="preserve">This study explores the potentiality of </w:t>
      </w:r>
      <w:r w:rsidR="003679E9" w:rsidRPr="003679E9">
        <w:rPr>
          <w:rFonts w:ascii="Times New Roman" w:hAnsi="Times New Roman" w:cs="Times New Roman"/>
          <w:i/>
        </w:rPr>
        <w:t xml:space="preserve">A. millefolium </w:t>
      </w:r>
      <w:r w:rsidR="0011131A" w:rsidRPr="00395863">
        <w:rPr>
          <w:rFonts w:ascii="Times New Roman" w:hAnsi="Times New Roman" w:cs="Times New Roman"/>
          <w:color w:val="333333"/>
          <w:shd w:val="clear" w:color="auto" w:fill="FFFFFF"/>
        </w:rPr>
        <w:t>in terms of immunomodulatory activity</w:t>
      </w:r>
      <w:r w:rsidR="00D1009B" w:rsidRPr="00395863">
        <w:rPr>
          <w:rFonts w:ascii="Times New Roman" w:hAnsi="Times New Roman" w:cs="Times New Roman"/>
          <w:color w:val="333333"/>
          <w:shd w:val="clear" w:color="auto" w:fill="FFFFFF"/>
        </w:rPr>
        <w:t xml:space="preserve"> associated with COVID-19.</w:t>
      </w:r>
      <w:r w:rsidR="00D1009B" w:rsidRPr="0011131A">
        <w:rPr>
          <w:rFonts w:ascii="Times New Roman" w:hAnsi="Times New Roman" w:cs="Times New Roman"/>
          <w:color w:val="333333"/>
          <w:shd w:val="clear" w:color="auto" w:fill="FFFFFF"/>
        </w:rPr>
        <w:t xml:space="preserve"> </w:t>
      </w:r>
    </w:p>
    <w:p w14:paraId="4680DF75" w14:textId="77777777" w:rsidR="009B1C68" w:rsidRPr="0011131A" w:rsidRDefault="009B1C68" w:rsidP="009B1C68">
      <w:pPr>
        <w:pStyle w:val="Heading3"/>
        <w:spacing w:line="240" w:lineRule="auto"/>
        <w:rPr>
          <w:rFonts w:ascii="Times New Roman" w:eastAsiaTheme="minorEastAsia" w:hAnsi="Times New Roman" w:cs="Times New Roman"/>
          <w:color w:val="auto"/>
        </w:rPr>
      </w:pPr>
      <w:r w:rsidRPr="0011131A">
        <w:rPr>
          <w:rFonts w:ascii="Times New Roman" w:eastAsiaTheme="minorEastAsia" w:hAnsi="Times New Roman" w:cs="Times New Roman"/>
          <w:color w:val="auto"/>
        </w:rPr>
        <w:lastRenderedPageBreak/>
        <w:t>Objectives</w:t>
      </w:r>
    </w:p>
    <w:p w14:paraId="6457E29A" w14:textId="2C86E59F" w:rsidR="003679E9" w:rsidRPr="00A17DBA" w:rsidRDefault="008F204C" w:rsidP="00242B13">
      <w:pPr>
        <w:jc w:val="both"/>
        <w:rPr>
          <w:rFonts w:ascii="Times New Roman" w:hAnsi="Times New Roman" w:cs="Times New Roman"/>
          <w:bCs/>
        </w:rPr>
      </w:pPr>
      <w:r w:rsidRPr="002B2780">
        <w:rPr>
          <w:rFonts w:ascii="Times New Roman" w:hAnsi="Times New Roman" w:cs="Times New Roman"/>
        </w:rPr>
        <w:t xml:space="preserve">The aim of this study was to examine the </w:t>
      </w:r>
      <w:r w:rsidR="00A519C6" w:rsidRPr="002B2780">
        <w:rPr>
          <w:rFonts w:ascii="Times New Roman" w:hAnsi="Times New Roman" w:cs="Times New Roman"/>
        </w:rPr>
        <w:t>macroscopical</w:t>
      </w:r>
      <w:r w:rsidR="00A519C6">
        <w:rPr>
          <w:rFonts w:ascii="Times New Roman" w:hAnsi="Times New Roman" w:cs="Times New Roman"/>
        </w:rPr>
        <w:t xml:space="preserve">, microscopical, </w:t>
      </w:r>
      <w:r w:rsidR="00A519C6" w:rsidRPr="002B2780">
        <w:rPr>
          <w:rFonts w:ascii="Times New Roman" w:hAnsi="Times New Roman" w:cs="Times New Roman"/>
        </w:rPr>
        <w:t>powdered microscopic studies</w:t>
      </w:r>
      <w:r w:rsidR="00A519C6">
        <w:rPr>
          <w:rFonts w:ascii="Times New Roman" w:hAnsi="Times New Roman" w:cs="Times New Roman"/>
        </w:rPr>
        <w:t xml:space="preserve">, </w:t>
      </w:r>
      <w:r w:rsidR="00A519C6" w:rsidRPr="0011131A">
        <w:rPr>
          <w:rFonts w:ascii="Times New Roman" w:hAnsi="Times New Roman" w:cs="Times New Roman"/>
          <w:bCs/>
        </w:rPr>
        <w:t>quality control</w:t>
      </w:r>
      <w:r w:rsidR="00A519C6">
        <w:rPr>
          <w:rFonts w:ascii="Times New Roman" w:hAnsi="Times New Roman" w:cs="Times New Roman"/>
          <w:bCs/>
        </w:rPr>
        <w:t>, HPTLC</w:t>
      </w:r>
      <w:r w:rsidR="00A519C6" w:rsidRPr="0011131A">
        <w:rPr>
          <w:rFonts w:ascii="Times New Roman" w:hAnsi="Times New Roman" w:cs="Times New Roman"/>
          <w:bCs/>
        </w:rPr>
        <w:t xml:space="preserve"> and immunomodulatory activity of</w:t>
      </w:r>
      <w:r w:rsidR="003B4C5D">
        <w:rPr>
          <w:rFonts w:ascii="Times New Roman" w:hAnsi="Times New Roman" w:cs="Times New Roman"/>
          <w:i/>
        </w:rPr>
        <w:t xml:space="preserve"> </w:t>
      </w:r>
      <w:r w:rsidR="003679E9" w:rsidRPr="003679E9">
        <w:rPr>
          <w:rFonts w:ascii="Times New Roman" w:hAnsi="Times New Roman" w:cs="Times New Roman"/>
          <w:i/>
        </w:rPr>
        <w:t>A. millefolium</w:t>
      </w:r>
      <w:r w:rsidR="00D62C59">
        <w:rPr>
          <w:rFonts w:ascii="Times New Roman" w:hAnsi="Times New Roman" w:cs="Times New Roman"/>
          <w:i/>
        </w:rPr>
        <w:t xml:space="preserve"> </w:t>
      </w:r>
      <w:r w:rsidR="003679E9">
        <w:rPr>
          <w:rFonts w:ascii="Times New Roman" w:hAnsi="Times New Roman" w:cs="Times New Roman"/>
          <w:bCs/>
        </w:rPr>
        <w:t xml:space="preserve">of raw drug and </w:t>
      </w:r>
      <w:r w:rsidR="003679E9" w:rsidRPr="0011131A">
        <w:rPr>
          <w:rFonts w:ascii="Times New Roman" w:hAnsi="Times New Roman" w:cs="Times New Roman"/>
          <w:bCs/>
        </w:rPr>
        <w:t>in-house homeopathic mother tincture.</w:t>
      </w:r>
      <w:r w:rsidR="003679E9">
        <w:rPr>
          <w:rFonts w:ascii="Times New Roman" w:hAnsi="Times New Roman" w:cs="Times New Roman"/>
          <w:bCs/>
        </w:rPr>
        <w:t xml:space="preserve"> </w:t>
      </w:r>
    </w:p>
    <w:p w14:paraId="5A7B9BE1" w14:textId="68356B07" w:rsidR="009B1C68" w:rsidRPr="00242B13" w:rsidRDefault="009B1C68" w:rsidP="00242B13">
      <w:pPr>
        <w:jc w:val="both"/>
        <w:rPr>
          <w:rFonts w:ascii="Times New Roman" w:hAnsi="Times New Roman" w:cs="Times New Roman"/>
          <w:b/>
        </w:rPr>
      </w:pPr>
      <w:r w:rsidRPr="00242B13">
        <w:rPr>
          <w:rFonts w:ascii="Times New Roman" w:hAnsi="Times New Roman" w:cs="Times New Roman"/>
          <w:b/>
        </w:rPr>
        <w:t>Materials and methods</w:t>
      </w:r>
    </w:p>
    <w:p w14:paraId="5317E3B9" w14:textId="18DB322E" w:rsidR="005858D4" w:rsidRPr="00BD2C81" w:rsidRDefault="00E66299" w:rsidP="00BD2C81">
      <w:pPr>
        <w:jc w:val="both"/>
        <w:rPr>
          <w:rFonts w:ascii="Times New Roman" w:hAnsi="Times New Roman" w:cs="Times New Roman"/>
        </w:rPr>
      </w:pPr>
      <w:r w:rsidRPr="0011131A">
        <w:rPr>
          <w:rFonts w:ascii="Times New Roman" w:hAnsi="Times New Roman" w:cs="Times New Roman"/>
        </w:rPr>
        <w:t xml:space="preserve">The study includes quality control standardization as per the standard methods provided in World Health Organization for standardization of medicinal plants. </w:t>
      </w:r>
      <w:proofErr w:type="spellStart"/>
      <w:r w:rsidRPr="0011131A">
        <w:rPr>
          <w:rFonts w:ascii="Times New Roman" w:hAnsi="Times New Roman" w:cs="Times New Roman"/>
          <w:bCs/>
        </w:rPr>
        <w:t>Pharmacognostic</w:t>
      </w:r>
      <w:proofErr w:type="spellEnd"/>
      <w:r w:rsidRPr="0011131A">
        <w:rPr>
          <w:rFonts w:ascii="Times New Roman" w:hAnsi="Times New Roman" w:cs="Times New Roman"/>
          <w:bCs/>
        </w:rPr>
        <w:t xml:space="preserve"> study</w:t>
      </w:r>
      <w:r w:rsidR="00337435">
        <w:rPr>
          <w:rFonts w:ascii="Times New Roman" w:hAnsi="Times New Roman" w:cs="Times New Roman"/>
        </w:rPr>
        <w:t>,</w:t>
      </w:r>
      <w:r w:rsidRPr="0011131A">
        <w:rPr>
          <w:rFonts w:ascii="Times New Roman" w:hAnsi="Times New Roman" w:cs="Times New Roman"/>
        </w:rPr>
        <w:t xml:space="preserve"> phytochemical screening of</w:t>
      </w:r>
      <w:r w:rsidR="00237665">
        <w:rPr>
          <w:rFonts w:ascii="Times New Roman" w:hAnsi="Times New Roman" w:cs="Times New Roman"/>
        </w:rPr>
        <w:t xml:space="preserve"> </w:t>
      </w:r>
      <w:r w:rsidR="003679E9" w:rsidRPr="0011131A">
        <w:rPr>
          <w:rFonts w:ascii="Times New Roman" w:hAnsi="Times New Roman" w:cs="Times New Roman"/>
        </w:rPr>
        <w:t>in-house</w:t>
      </w:r>
      <w:r w:rsidRPr="0011131A">
        <w:rPr>
          <w:rFonts w:ascii="Times New Roman" w:hAnsi="Times New Roman" w:cs="Times New Roman"/>
        </w:rPr>
        <w:t xml:space="preserve"> mother tincture, quantification of some phytoconstituents</w:t>
      </w:r>
      <w:r w:rsidR="00C925A9">
        <w:rPr>
          <w:rFonts w:ascii="Times New Roman" w:hAnsi="Times New Roman" w:cs="Times New Roman"/>
        </w:rPr>
        <w:t xml:space="preserve"> with HPTLC</w:t>
      </w:r>
      <w:r w:rsidRPr="0011131A">
        <w:rPr>
          <w:rFonts w:ascii="Times New Roman" w:hAnsi="Times New Roman" w:cs="Times New Roman"/>
        </w:rPr>
        <w:t xml:space="preserve"> and in-vivo immunomodulatory activity were also carried out.</w:t>
      </w:r>
      <w:r w:rsidR="00337435">
        <w:rPr>
          <w:rFonts w:ascii="Times New Roman" w:hAnsi="Times New Roman" w:cs="Times New Roman"/>
        </w:rPr>
        <w:t xml:space="preserve"> </w:t>
      </w:r>
      <w:r w:rsidR="001A52EC" w:rsidRPr="0011131A">
        <w:rPr>
          <w:rFonts w:ascii="Times New Roman" w:eastAsia="TimesNewRomanPSMT" w:hAnsi="Times New Roman" w:cs="Times New Roman"/>
          <w:bCs/>
        </w:rPr>
        <w:t>The Immunomodulatory activity was carried out by experimental animal models</w:t>
      </w:r>
      <w:r w:rsidR="009D353E" w:rsidRPr="0011131A">
        <w:rPr>
          <w:rFonts w:ascii="Times New Roman" w:eastAsia="TimesNewRomanPSMT" w:hAnsi="Times New Roman" w:cs="Times New Roman"/>
          <w:bCs/>
        </w:rPr>
        <w:t xml:space="preserve"> namely</w:t>
      </w:r>
      <w:r w:rsidR="001A52EC" w:rsidRPr="0011131A">
        <w:rPr>
          <w:rFonts w:ascii="Times New Roman" w:eastAsia="TimesNewRomanPSMT" w:hAnsi="Times New Roman" w:cs="Times New Roman"/>
          <w:bCs/>
        </w:rPr>
        <w:t xml:space="preserve"> </w:t>
      </w:r>
      <w:r w:rsidR="009D353E" w:rsidRPr="0011131A">
        <w:rPr>
          <w:rFonts w:ascii="Times New Roman" w:eastAsia="TimesNewRomanPSMT" w:hAnsi="Times New Roman" w:cs="Times New Roman"/>
          <w:bCs/>
        </w:rPr>
        <w:t>(</w:t>
      </w:r>
      <w:proofErr w:type="spellStart"/>
      <w:r w:rsidR="009D353E" w:rsidRPr="0011131A">
        <w:rPr>
          <w:rFonts w:ascii="Times New Roman" w:eastAsia="TimesNewRomanPSMT" w:hAnsi="Times New Roman" w:cs="Times New Roman"/>
          <w:bCs/>
        </w:rPr>
        <w:t>i</w:t>
      </w:r>
      <w:proofErr w:type="spellEnd"/>
      <w:r w:rsidR="009D353E" w:rsidRPr="0011131A">
        <w:rPr>
          <w:rFonts w:ascii="Times New Roman" w:eastAsia="TimesNewRomanPSMT" w:hAnsi="Times New Roman" w:cs="Times New Roman"/>
          <w:bCs/>
        </w:rPr>
        <w:t xml:space="preserve">) </w:t>
      </w:r>
      <w:r w:rsidR="009D353E" w:rsidRPr="00BD2C81">
        <w:rPr>
          <w:rFonts w:ascii="Times New Roman" w:eastAsia="TimesNewRomanPSMT" w:hAnsi="Times New Roman" w:cs="Times New Roman"/>
          <w:bCs/>
        </w:rPr>
        <w:t>H</w:t>
      </w:r>
      <w:r w:rsidR="001A52EC" w:rsidRPr="00BD2C81">
        <w:rPr>
          <w:rFonts w:ascii="Times New Roman" w:eastAsia="TimesNewRomanPSMT" w:hAnsi="Times New Roman" w:cs="Times New Roman"/>
          <w:bCs/>
        </w:rPr>
        <w:t xml:space="preserve">umoral immunity </w:t>
      </w:r>
      <w:r w:rsidR="009D353E" w:rsidRPr="00BD2C81">
        <w:rPr>
          <w:rFonts w:ascii="Times New Roman" w:eastAsia="TimesNewRomanPSMT" w:hAnsi="Times New Roman" w:cs="Times New Roman"/>
          <w:bCs/>
        </w:rPr>
        <w:t>(ii)</w:t>
      </w:r>
      <w:r w:rsidR="00337435">
        <w:rPr>
          <w:rFonts w:ascii="Times New Roman" w:eastAsia="TimesNewRomanPSMT" w:hAnsi="Times New Roman" w:cs="Times New Roman"/>
          <w:bCs/>
        </w:rPr>
        <w:t xml:space="preserve"> </w:t>
      </w:r>
      <w:r w:rsidR="009D353E" w:rsidRPr="00BD2C81">
        <w:rPr>
          <w:rFonts w:ascii="Times New Roman" w:eastAsia="TimesNewRomanPSMT" w:hAnsi="Times New Roman" w:cs="Times New Roman"/>
          <w:bCs/>
        </w:rPr>
        <w:t>C</w:t>
      </w:r>
      <w:r w:rsidR="001A52EC" w:rsidRPr="00BD2C81">
        <w:rPr>
          <w:rFonts w:ascii="Times New Roman" w:eastAsia="TimesNewRomanPSMT" w:hAnsi="Times New Roman" w:cs="Times New Roman"/>
          <w:bCs/>
        </w:rPr>
        <w:t xml:space="preserve">ellular immunity </w:t>
      </w:r>
      <w:r w:rsidR="009D353E" w:rsidRPr="00BD2C81">
        <w:rPr>
          <w:rFonts w:ascii="Times New Roman" w:eastAsia="TimesNewRomanPSMT" w:hAnsi="Times New Roman" w:cs="Times New Roman"/>
          <w:bCs/>
        </w:rPr>
        <w:t>and (iii) N</w:t>
      </w:r>
      <w:r w:rsidR="001A52EC" w:rsidRPr="00BD2C81">
        <w:rPr>
          <w:rFonts w:ascii="Times New Roman" w:eastAsia="TimesNewRomanPSMT" w:hAnsi="Times New Roman" w:cs="Times New Roman"/>
          <w:bCs/>
        </w:rPr>
        <w:t>on-specific immunity</w:t>
      </w:r>
      <w:r w:rsidR="009D353E" w:rsidRPr="00BD2C81">
        <w:rPr>
          <w:rFonts w:ascii="Times New Roman" w:eastAsia="TimesNewRomanPSMT" w:hAnsi="Times New Roman" w:cs="Times New Roman"/>
          <w:bCs/>
        </w:rPr>
        <w:t>.</w:t>
      </w:r>
    </w:p>
    <w:p w14:paraId="56881A01" w14:textId="77777777" w:rsidR="009B1C68" w:rsidRPr="0011131A" w:rsidRDefault="009B1C68" w:rsidP="009B1C68">
      <w:pPr>
        <w:pStyle w:val="Heading3"/>
        <w:spacing w:line="240" w:lineRule="auto"/>
        <w:rPr>
          <w:rFonts w:ascii="Times New Roman" w:eastAsiaTheme="minorEastAsia" w:hAnsi="Times New Roman" w:cs="Times New Roman"/>
          <w:bCs w:val="0"/>
          <w:color w:val="auto"/>
          <w:highlight w:val="yellow"/>
        </w:rPr>
      </w:pPr>
      <w:r w:rsidRPr="0011131A">
        <w:rPr>
          <w:rFonts w:ascii="Times New Roman" w:eastAsiaTheme="minorEastAsia" w:hAnsi="Times New Roman" w:cs="Times New Roman"/>
          <w:color w:val="auto"/>
        </w:rPr>
        <w:t>Results</w:t>
      </w:r>
    </w:p>
    <w:p w14:paraId="3E5A847C" w14:textId="2D544606" w:rsidR="00F41763" w:rsidRPr="0011131A" w:rsidRDefault="00F41763" w:rsidP="007907D4">
      <w:pPr>
        <w:jc w:val="both"/>
        <w:rPr>
          <w:rFonts w:ascii="Times New Roman" w:hAnsi="Times New Roman" w:cs="Times New Roman"/>
          <w:bCs/>
        </w:rPr>
      </w:pPr>
      <w:r w:rsidRPr="0011131A">
        <w:rPr>
          <w:rFonts w:ascii="Times New Roman" w:hAnsi="Times New Roman" w:cs="Times New Roman"/>
          <w:bCs/>
        </w:rPr>
        <w:t xml:space="preserve">The diagnostic characters </w:t>
      </w:r>
      <w:r w:rsidRPr="0011131A">
        <w:rPr>
          <w:rFonts w:ascii="Times New Roman" w:hAnsi="Times New Roman" w:cs="Times New Roman"/>
        </w:rPr>
        <w:t xml:space="preserve">of </w:t>
      </w:r>
      <w:r w:rsidR="003679E9" w:rsidRPr="003679E9">
        <w:rPr>
          <w:rFonts w:ascii="Times New Roman" w:hAnsi="Times New Roman" w:cs="Times New Roman"/>
          <w:i/>
        </w:rPr>
        <w:t xml:space="preserve">A. millefolium </w:t>
      </w:r>
      <w:r w:rsidR="00424B02" w:rsidRPr="0011131A">
        <w:rPr>
          <w:rFonts w:ascii="Times New Roman" w:hAnsi="Times New Roman" w:cs="Times New Roman"/>
          <w:bCs/>
        </w:rPr>
        <w:t>were</w:t>
      </w:r>
      <w:r w:rsidRPr="0011131A">
        <w:rPr>
          <w:rFonts w:ascii="Times New Roman" w:hAnsi="Times New Roman" w:cs="Times New Roman"/>
          <w:bCs/>
        </w:rPr>
        <w:t xml:space="preserve"> evaluated on the basis of </w:t>
      </w:r>
      <w:proofErr w:type="spellStart"/>
      <w:r w:rsidR="00337435">
        <w:rPr>
          <w:rFonts w:ascii="Times New Roman" w:hAnsi="Times New Roman" w:cs="Times New Roman"/>
          <w:bCs/>
        </w:rPr>
        <w:t>diagonistic</w:t>
      </w:r>
      <w:proofErr w:type="spellEnd"/>
      <w:r w:rsidRPr="0011131A">
        <w:rPr>
          <w:rFonts w:ascii="Times New Roman" w:hAnsi="Times New Roman" w:cs="Times New Roman"/>
          <w:bCs/>
        </w:rPr>
        <w:t xml:space="preserve"> characters. Physicochemical parameters were evaluated such </w:t>
      </w:r>
      <w:r w:rsidR="00424B02" w:rsidRPr="0011131A">
        <w:rPr>
          <w:rFonts w:ascii="Times New Roman" w:hAnsi="Times New Roman" w:cs="Times New Roman"/>
          <w:bCs/>
        </w:rPr>
        <w:t>as loss</w:t>
      </w:r>
      <w:r w:rsidR="00337435">
        <w:rPr>
          <w:rFonts w:ascii="Times New Roman" w:hAnsi="Times New Roman" w:cs="Times New Roman"/>
          <w:bCs/>
        </w:rPr>
        <w:t xml:space="preserve"> on drying with; ash values, </w:t>
      </w:r>
      <w:r w:rsidRPr="0011131A">
        <w:rPr>
          <w:rFonts w:ascii="Times New Roman" w:hAnsi="Times New Roman" w:cs="Times New Roman"/>
          <w:bCs/>
        </w:rPr>
        <w:t>Extractive values</w:t>
      </w:r>
      <w:r w:rsidR="005700E3">
        <w:rPr>
          <w:rFonts w:ascii="Times New Roman" w:hAnsi="Times New Roman" w:cs="Times New Roman"/>
          <w:bCs/>
        </w:rPr>
        <w:t xml:space="preserve">. Phytochemical screening showed the presence </w:t>
      </w:r>
      <w:r w:rsidR="005700E3" w:rsidRPr="00796AF5">
        <w:rPr>
          <w:rFonts w:ascii="Times New Roman" w:hAnsi="Times New Roman" w:cs="Times New Roman"/>
          <w:bCs/>
        </w:rPr>
        <w:t>of phytosterols, fatty acids, polyphenols, alkaloids, carbohydrates, flavonoids, terpenoids and glycosides</w:t>
      </w:r>
      <w:r w:rsidR="00796AF5">
        <w:rPr>
          <w:rFonts w:ascii="Times New Roman" w:hAnsi="Times New Roman" w:cs="Times New Roman"/>
          <w:bCs/>
        </w:rPr>
        <w:t xml:space="preserve"> by various tests and</w:t>
      </w:r>
      <w:r w:rsidRPr="0011131A">
        <w:rPr>
          <w:rFonts w:ascii="Times New Roman" w:hAnsi="Times New Roman" w:cs="Times New Roman"/>
          <w:bCs/>
        </w:rPr>
        <w:t xml:space="preserve"> the </w:t>
      </w:r>
      <w:r w:rsidR="003B7743">
        <w:rPr>
          <w:rFonts w:ascii="Times New Roman" w:hAnsi="Times New Roman" w:cs="Times New Roman"/>
          <w:bCs/>
        </w:rPr>
        <w:t>mother tincture</w:t>
      </w:r>
      <w:r w:rsidRPr="0011131A">
        <w:rPr>
          <w:rFonts w:ascii="Times New Roman" w:hAnsi="Times New Roman" w:cs="Times New Roman"/>
          <w:bCs/>
        </w:rPr>
        <w:t xml:space="preserve"> was assessed by HPTLC analysis</w:t>
      </w:r>
      <w:r w:rsidR="003B7743">
        <w:rPr>
          <w:rFonts w:ascii="Times New Roman" w:hAnsi="Times New Roman" w:cs="Times New Roman"/>
          <w:bCs/>
        </w:rPr>
        <w:t>.</w:t>
      </w:r>
      <w:r w:rsidRPr="0011131A">
        <w:rPr>
          <w:rFonts w:ascii="Times New Roman" w:hAnsi="Times New Roman" w:cs="Times New Roman"/>
          <w:bCs/>
        </w:rPr>
        <w:t xml:space="preserve"> </w:t>
      </w:r>
      <w:r w:rsidR="00A11E22">
        <w:rPr>
          <w:rFonts w:ascii="Times New Roman" w:hAnsi="Times New Roman" w:cs="Times New Roman"/>
          <w:bCs/>
        </w:rPr>
        <w:t xml:space="preserve">The results of experimental animal models used in the study for immunomodulator activity showed the statistically significant </w:t>
      </w:r>
      <w:r w:rsidR="007B599E">
        <w:rPr>
          <w:rFonts w:ascii="Times New Roman" w:hAnsi="Times New Roman" w:cs="Times New Roman"/>
          <w:bCs/>
        </w:rPr>
        <w:t xml:space="preserve">which reveals the potential immunostimulant activity of </w:t>
      </w:r>
      <w:r w:rsidR="003679E9" w:rsidRPr="003679E9">
        <w:rPr>
          <w:rFonts w:ascii="Times New Roman" w:hAnsi="Times New Roman" w:cs="Times New Roman"/>
          <w:i/>
        </w:rPr>
        <w:t xml:space="preserve">A. millefolium </w:t>
      </w:r>
      <w:r w:rsidR="007B599E" w:rsidRPr="007B599E">
        <w:rPr>
          <w:rFonts w:ascii="Times New Roman" w:hAnsi="Times New Roman" w:cs="Times New Roman"/>
        </w:rPr>
        <w:t>mother tincture</w:t>
      </w:r>
      <w:r w:rsidR="007B599E">
        <w:rPr>
          <w:rFonts w:ascii="Times New Roman" w:hAnsi="Times New Roman" w:cs="Times New Roman"/>
          <w:bCs/>
        </w:rPr>
        <w:t>.</w:t>
      </w:r>
    </w:p>
    <w:p w14:paraId="31996702" w14:textId="77777777" w:rsidR="009C729A" w:rsidRPr="0011131A" w:rsidRDefault="009B1C68" w:rsidP="009C729A">
      <w:pPr>
        <w:spacing w:after="0"/>
        <w:rPr>
          <w:rFonts w:ascii="Times New Roman" w:eastAsia="TimesNewRomanPSMT" w:hAnsi="Times New Roman" w:cs="Times New Roman"/>
          <w:b/>
          <w:bCs/>
        </w:rPr>
      </w:pPr>
      <w:r w:rsidRPr="0011131A">
        <w:rPr>
          <w:rFonts w:ascii="Times New Roman" w:eastAsia="TimesNewRomanPSMT" w:hAnsi="Times New Roman" w:cs="Times New Roman"/>
          <w:b/>
          <w:bCs/>
        </w:rPr>
        <w:t>Conclusion</w:t>
      </w:r>
    </w:p>
    <w:p w14:paraId="65118906" w14:textId="7728E0CB" w:rsidR="009B1C68" w:rsidRPr="0011131A" w:rsidRDefault="00212412" w:rsidP="00F41763">
      <w:pPr>
        <w:jc w:val="both"/>
        <w:rPr>
          <w:rFonts w:ascii="Times New Roman" w:hAnsi="Times New Roman" w:cs="Times New Roman"/>
          <w:bCs/>
        </w:rPr>
      </w:pPr>
      <w:r w:rsidRPr="002B2780">
        <w:rPr>
          <w:rFonts w:ascii="Times New Roman" w:hAnsi="Times New Roman" w:cs="Times New Roman"/>
        </w:rPr>
        <w:t xml:space="preserve">Present study can assist the diagnosis of </w:t>
      </w:r>
      <w:r w:rsidR="003679E9" w:rsidRPr="003679E9">
        <w:rPr>
          <w:rFonts w:ascii="Times New Roman" w:hAnsi="Times New Roman" w:cs="Times New Roman"/>
          <w:i/>
        </w:rPr>
        <w:t xml:space="preserve">A. millefolium </w:t>
      </w:r>
      <w:r w:rsidRPr="002B2780">
        <w:rPr>
          <w:rFonts w:ascii="Times New Roman" w:hAnsi="Times New Roman" w:cs="Times New Roman"/>
        </w:rPr>
        <w:t xml:space="preserve">and also may be treated as </w:t>
      </w:r>
      <w:proofErr w:type="spellStart"/>
      <w:r w:rsidRPr="002B2780">
        <w:rPr>
          <w:rFonts w:ascii="Times New Roman" w:hAnsi="Times New Roman" w:cs="Times New Roman"/>
        </w:rPr>
        <w:t>pharmacognostical</w:t>
      </w:r>
      <w:proofErr w:type="spellEnd"/>
      <w:r w:rsidRPr="002B2780">
        <w:rPr>
          <w:rFonts w:ascii="Times New Roman" w:hAnsi="Times New Roman" w:cs="Times New Roman"/>
        </w:rPr>
        <w:t xml:space="preserve"> standards for the identification of homoeopathic drug. </w:t>
      </w:r>
      <w:r w:rsidR="009B1C68" w:rsidRPr="0011131A">
        <w:rPr>
          <w:rFonts w:ascii="Times New Roman" w:hAnsi="Times New Roman" w:cs="Times New Roman"/>
        </w:rPr>
        <w:t xml:space="preserve">The present study justifies </w:t>
      </w:r>
      <w:r w:rsidR="003679E9" w:rsidRPr="003679E9">
        <w:rPr>
          <w:rFonts w:ascii="Times New Roman" w:hAnsi="Times New Roman" w:cs="Times New Roman"/>
          <w:i/>
        </w:rPr>
        <w:t xml:space="preserve">A. millefolium </w:t>
      </w:r>
      <w:r w:rsidR="009B1C68" w:rsidRPr="0011131A">
        <w:rPr>
          <w:rFonts w:ascii="Times New Roman" w:hAnsi="Times New Roman" w:cs="Times New Roman"/>
        </w:rPr>
        <w:t>medicinal usage in Homeopathy</w:t>
      </w:r>
      <w:r w:rsidR="003679E9">
        <w:rPr>
          <w:rFonts w:ascii="Times New Roman" w:hAnsi="Times New Roman" w:cs="Times New Roman"/>
        </w:rPr>
        <w:t xml:space="preserve"> and other system of medicines</w:t>
      </w:r>
      <w:r w:rsidR="009B1093" w:rsidRPr="0011131A">
        <w:rPr>
          <w:rFonts w:ascii="Times New Roman" w:hAnsi="Times New Roman" w:cs="Times New Roman"/>
        </w:rPr>
        <w:t xml:space="preserve"> and</w:t>
      </w:r>
      <w:r w:rsidR="009B1C68" w:rsidRPr="0011131A">
        <w:rPr>
          <w:rFonts w:ascii="Times New Roman" w:hAnsi="Times New Roman" w:cs="Times New Roman"/>
        </w:rPr>
        <w:t xml:space="preserve"> reason for cure and healing property</w:t>
      </w:r>
      <w:r w:rsidR="00F41763" w:rsidRPr="0011131A">
        <w:rPr>
          <w:rFonts w:ascii="Times New Roman" w:hAnsi="Times New Roman" w:cs="Times New Roman"/>
        </w:rPr>
        <w:t xml:space="preserve"> with immunostimulant</w:t>
      </w:r>
      <w:r w:rsidR="009B1C68" w:rsidRPr="0011131A">
        <w:rPr>
          <w:rFonts w:ascii="Times New Roman" w:hAnsi="Times New Roman" w:cs="Times New Roman"/>
        </w:rPr>
        <w:t xml:space="preserve"> </w:t>
      </w:r>
      <w:r w:rsidR="00C925A9">
        <w:rPr>
          <w:rFonts w:ascii="Times New Roman" w:hAnsi="Times New Roman" w:cs="Times New Roman"/>
        </w:rPr>
        <w:t>activity.</w:t>
      </w:r>
    </w:p>
    <w:p w14:paraId="6CC28817" w14:textId="0A4AEA0D" w:rsidR="009B1C68" w:rsidRDefault="009B1C68" w:rsidP="009B1C68">
      <w:pPr>
        <w:spacing w:before="120"/>
        <w:jc w:val="both"/>
        <w:rPr>
          <w:rFonts w:ascii="Times New Roman" w:hAnsi="Times New Roman" w:cs="Times New Roman"/>
        </w:rPr>
      </w:pPr>
      <w:r w:rsidRPr="0011131A">
        <w:rPr>
          <w:rFonts w:ascii="Times New Roman" w:hAnsi="Times New Roman" w:cs="Times New Roman"/>
          <w:b/>
        </w:rPr>
        <w:t>Keywords</w:t>
      </w:r>
      <w:r w:rsidRPr="0011131A">
        <w:rPr>
          <w:rFonts w:ascii="Times New Roman" w:hAnsi="Times New Roman" w:cs="Times New Roman"/>
        </w:rPr>
        <w:t xml:space="preserve">: </w:t>
      </w:r>
      <w:r w:rsidR="003679E9" w:rsidRPr="003679E9">
        <w:rPr>
          <w:rFonts w:ascii="Times New Roman" w:hAnsi="Times New Roman" w:cs="Times New Roman"/>
          <w:i/>
        </w:rPr>
        <w:t>Achillea millefolium</w:t>
      </w:r>
      <w:r w:rsidRPr="0011131A">
        <w:rPr>
          <w:rFonts w:ascii="Times New Roman" w:hAnsi="Times New Roman" w:cs="Times New Roman"/>
        </w:rPr>
        <w:t xml:space="preserve">, </w:t>
      </w:r>
      <w:r w:rsidR="0011131A" w:rsidRPr="0011131A">
        <w:rPr>
          <w:rFonts w:ascii="Times New Roman" w:hAnsi="Times New Roman" w:cs="Times New Roman"/>
        </w:rPr>
        <w:t xml:space="preserve">Standardization, Quality Control, HPTLC, Immunomodulatory activity </w:t>
      </w:r>
      <w:r w:rsidRPr="0011131A">
        <w:rPr>
          <w:rFonts w:ascii="Times New Roman" w:hAnsi="Times New Roman" w:cs="Times New Roman"/>
        </w:rPr>
        <w:t xml:space="preserve">and Homeopathic mother tincture </w:t>
      </w:r>
    </w:p>
    <w:p w14:paraId="445DFA61" w14:textId="5F5AFBF4" w:rsidR="004373C6" w:rsidRDefault="004373C6" w:rsidP="009B1C68">
      <w:pPr>
        <w:spacing w:before="120"/>
        <w:jc w:val="both"/>
        <w:rPr>
          <w:rFonts w:ascii="Times New Roman" w:hAnsi="Times New Roman" w:cs="Times New Roman"/>
        </w:rPr>
      </w:pPr>
      <w:proofErr w:type="gramStart"/>
      <w:r>
        <w:rPr>
          <w:rFonts w:ascii="Times New Roman" w:hAnsi="Times New Roman" w:cs="Times New Roman"/>
        </w:rPr>
        <w:t>References:-</w:t>
      </w:r>
      <w:proofErr w:type="gramEnd"/>
    </w:p>
    <w:p w14:paraId="4080A445" w14:textId="23275DE7" w:rsidR="004373C6" w:rsidRDefault="004373C6" w:rsidP="00184FED">
      <w:pPr>
        <w:pStyle w:val="ListParagraph"/>
        <w:numPr>
          <w:ilvl w:val="0"/>
          <w:numId w:val="1"/>
        </w:numPr>
        <w:spacing w:before="120"/>
        <w:jc w:val="both"/>
      </w:pPr>
      <w:r w:rsidRPr="004373C6">
        <w:t xml:space="preserve">PROTA, 2015. PROTA4U web database. </w:t>
      </w:r>
      <w:proofErr w:type="spellStart"/>
      <w:r w:rsidRPr="004373C6">
        <w:t>Grubben</w:t>
      </w:r>
      <w:proofErr w:type="spellEnd"/>
      <w:r w:rsidRPr="004373C6">
        <w:t xml:space="preserve"> GJH, Denton OA, eds. Wageningen, Netherlands: Plant Resources of Tropical Africa.</w:t>
      </w:r>
    </w:p>
    <w:p w14:paraId="384A1B72" w14:textId="105A4E6E" w:rsidR="001D7617" w:rsidRDefault="001D7617" w:rsidP="00184FED">
      <w:pPr>
        <w:pStyle w:val="ListParagraph"/>
        <w:numPr>
          <w:ilvl w:val="0"/>
          <w:numId w:val="1"/>
        </w:numPr>
        <w:spacing w:before="120"/>
        <w:jc w:val="both"/>
      </w:pPr>
      <w:r w:rsidRPr="001D7617">
        <w:t>Bremer K. Asteraceae: Cladistics and Classification. Oregon: Timber Press; 1994. [Google Scholar]</w:t>
      </w:r>
    </w:p>
    <w:p w14:paraId="223D2D2F" w14:textId="752943C1" w:rsidR="009B48CF" w:rsidRPr="003679E9" w:rsidRDefault="003679E9" w:rsidP="00184FED">
      <w:pPr>
        <w:pStyle w:val="ListParagraph"/>
        <w:numPr>
          <w:ilvl w:val="0"/>
          <w:numId w:val="1"/>
        </w:numPr>
        <w:spacing w:before="120"/>
        <w:jc w:val="both"/>
      </w:pPr>
      <w:r w:rsidRPr="003679E9">
        <w:t xml:space="preserve">S. </w:t>
      </w:r>
      <w:proofErr w:type="spellStart"/>
      <w:r w:rsidRPr="003679E9">
        <w:t>Saeidnia</w:t>
      </w:r>
      <w:proofErr w:type="spellEnd"/>
      <w:r w:rsidRPr="003679E9">
        <w:t xml:space="preserve"> </w:t>
      </w:r>
      <w:r>
        <w:t xml:space="preserve">et </w:t>
      </w:r>
      <w:proofErr w:type="gramStart"/>
      <w:r>
        <w:t>al :</w:t>
      </w:r>
      <w:proofErr w:type="gramEnd"/>
      <w:r>
        <w:t xml:space="preserve"> </w:t>
      </w:r>
      <w:r w:rsidR="009B48CF" w:rsidRPr="009B48CF">
        <w:t>A review on phytochemistry and medicinal properties of the genus Achillea</w:t>
      </w:r>
      <w:r>
        <w:t xml:space="preserve">; </w:t>
      </w:r>
      <w:r w:rsidRPr="003679E9">
        <w:t>DARU Journal of Pharmaceutical Sciences</w:t>
      </w:r>
      <w:r w:rsidRPr="003679E9">
        <w:t xml:space="preserve"> </w:t>
      </w:r>
      <w:r>
        <w:t>v.19(3); 2011</w:t>
      </w:r>
    </w:p>
    <w:p w14:paraId="176789A4" w14:textId="77777777" w:rsidR="003679E9" w:rsidRDefault="003679E9" w:rsidP="009B1C68">
      <w:pPr>
        <w:spacing w:before="120"/>
        <w:jc w:val="both"/>
        <w:rPr>
          <w:rFonts w:ascii="Times New Roman" w:hAnsi="Times New Roman" w:cs="Times New Roman"/>
          <w:b/>
        </w:rPr>
      </w:pPr>
    </w:p>
    <w:p w14:paraId="7DEBBD2F" w14:textId="7701B41C" w:rsidR="004D1827" w:rsidRDefault="004D1827" w:rsidP="009B1C68">
      <w:pPr>
        <w:spacing w:before="120"/>
        <w:jc w:val="both"/>
        <w:rPr>
          <w:rFonts w:ascii="Times New Roman" w:hAnsi="Times New Roman" w:cs="Times New Roman"/>
          <w:b/>
        </w:rPr>
      </w:pPr>
      <w:r w:rsidRPr="004D1827">
        <w:rPr>
          <w:rFonts w:ascii="Times New Roman" w:hAnsi="Times New Roman" w:cs="Times New Roman"/>
          <w:b/>
        </w:rPr>
        <w:t>Recent Publication</w:t>
      </w:r>
      <w:r w:rsidR="00871CE9">
        <w:rPr>
          <w:rFonts w:ascii="Times New Roman" w:hAnsi="Times New Roman" w:cs="Times New Roman"/>
          <w:b/>
        </w:rPr>
        <w:t xml:space="preserve"> </w:t>
      </w:r>
    </w:p>
    <w:p w14:paraId="57C5A464" w14:textId="77777777" w:rsidR="00A445EC" w:rsidRPr="00A445EC" w:rsidRDefault="00A445EC" w:rsidP="00A445EC">
      <w:pPr>
        <w:spacing w:before="120"/>
        <w:jc w:val="both"/>
        <w:rPr>
          <w:rFonts w:ascii="Times New Roman" w:hAnsi="Times New Roman" w:cs="Times New Roman"/>
        </w:rPr>
      </w:pPr>
      <w:r w:rsidRPr="00A445EC">
        <w:rPr>
          <w:rFonts w:ascii="Times New Roman" w:hAnsi="Times New Roman" w:cs="Times New Roman"/>
        </w:rPr>
        <w:t>(I)</w:t>
      </w:r>
      <w:r w:rsidRPr="00A445EC">
        <w:rPr>
          <w:rFonts w:ascii="Times New Roman" w:hAnsi="Times New Roman" w:cs="Times New Roman"/>
        </w:rPr>
        <w:tab/>
        <w:t xml:space="preserve">Contributed a Book Chapter entitled </w:t>
      </w:r>
      <w:proofErr w:type="gramStart"/>
      <w:r w:rsidRPr="00A445EC">
        <w:rPr>
          <w:rFonts w:ascii="Times New Roman" w:hAnsi="Times New Roman" w:cs="Times New Roman"/>
        </w:rPr>
        <w:t>“ Quality</w:t>
      </w:r>
      <w:proofErr w:type="gramEnd"/>
      <w:r w:rsidRPr="00A445EC">
        <w:rPr>
          <w:rFonts w:ascii="Times New Roman" w:hAnsi="Times New Roman" w:cs="Times New Roman"/>
        </w:rPr>
        <w:t xml:space="preserve"> Control of AYUSH medicines for Immunomodulatory and Antiviral activities” for the book “COVID-19 AND ITS IMPACT” under the section of “MEDICAL AND HEALTHCARE” published by ESN Publications and also got an award of </w:t>
      </w:r>
      <w:proofErr w:type="spellStart"/>
      <w:r w:rsidRPr="00A445EC">
        <w:rPr>
          <w:rFonts w:ascii="Times New Roman" w:hAnsi="Times New Roman" w:cs="Times New Roman"/>
        </w:rPr>
        <w:t>honour</w:t>
      </w:r>
      <w:proofErr w:type="spellEnd"/>
      <w:r w:rsidRPr="00A445EC">
        <w:rPr>
          <w:rFonts w:ascii="Times New Roman" w:hAnsi="Times New Roman" w:cs="Times New Roman"/>
        </w:rPr>
        <w:t xml:space="preserve"> and recognition for outstanding performance in the Record event namely “ INDIAN BOOK OF </w:t>
      </w:r>
      <w:r w:rsidRPr="00A445EC">
        <w:rPr>
          <w:rFonts w:ascii="Times New Roman" w:hAnsi="Times New Roman" w:cs="Times New Roman"/>
        </w:rPr>
        <w:lastRenderedPageBreak/>
        <w:t>RECORDS &amp; ASIA BOOK OF RECORDS” for Maximum Authors Contributing for Book held in 30th January 2021.</w:t>
      </w:r>
    </w:p>
    <w:p w14:paraId="544074F5" w14:textId="77777777" w:rsidR="00A445EC" w:rsidRPr="00A445EC" w:rsidRDefault="00A445EC" w:rsidP="00A445EC">
      <w:pPr>
        <w:spacing w:before="120"/>
        <w:jc w:val="both"/>
        <w:rPr>
          <w:rFonts w:ascii="Times New Roman" w:hAnsi="Times New Roman" w:cs="Times New Roman"/>
        </w:rPr>
      </w:pPr>
      <w:r w:rsidRPr="00A445EC">
        <w:rPr>
          <w:rFonts w:ascii="Times New Roman" w:hAnsi="Times New Roman" w:cs="Times New Roman"/>
        </w:rPr>
        <w:t>(II)</w:t>
      </w:r>
      <w:r w:rsidRPr="00A445EC">
        <w:rPr>
          <w:rFonts w:ascii="Times New Roman" w:hAnsi="Times New Roman" w:cs="Times New Roman"/>
        </w:rPr>
        <w:tab/>
      </w:r>
      <w:proofErr w:type="gramStart"/>
      <w:r w:rsidRPr="00A445EC">
        <w:rPr>
          <w:rFonts w:ascii="Times New Roman" w:hAnsi="Times New Roman" w:cs="Times New Roman"/>
        </w:rPr>
        <w:t>Contributed  Book</w:t>
      </w:r>
      <w:proofErr w:type="gramEnd"/>
      <w:r w:rsidRPr="00A445EC">
        <w:rPr>
          <w:rFonts w:ascii="Times New Roman" w:hAnsi="Times New Roman" w:cs="Times New Roman"/>
        </w:rPr>
        <w:t xml:space="preserve"> Chapter entitled “ Potential use of Antiviral Medicinal Plants used in AYUSH System” for the book “COVID-19 AND ITS IMPACT” under the section of “MEDICAL AND HEALTHCARE” published by ESN Publications and also got an award of </w:t>
      </w:r>
      <w:proofErr w:type="spellStart"/>
      <w:r w:rsidRPr="00A445EC">
        <w:rPr>
          <w:rFonts w:ascii="Times New Roman" w:hAnsi="Times New Roman" w:cs="Times New Roman"/>
        </w:rPr>
        <w:t>honour</w:t>
      </w:r>
      <w:proofErr w:type="spellEnd"/>
      <w:r w:rsidRPr="00A445EC">
        <w:rPr>
          <w:rFonts w:ascii="Times New Roman" w:hAnsi="Times New Roman" w:cs="Times New Roman"/>
        </w:rPr>
        <w:t xml:space="preserve"> and recognition for outstanding performance in the Record event namely “ INDIAN BOOK OF RECORDS &amp; ASIA BOOK OF RECORDS” for Maximum Authors Contributing for Book held in 30th January 2021.</w:t>
      </w:r>
    </w:p>
    <w:p w14:paraId="47D3B2AB" w14:textId="77777777" w:rsidR="00A445EC" w:rsidRPr="00A445EC" w:rsidRDefault="00A445EC" w:rsidP="00A445EC">
      <w:pPr>
        <w:spacing w:before="120"/>
        <w:jc w:val="both"/>
        <w:rPr>
          <w:rFonts w:ascii="Times New Roman" w:hAnsi="Times New Roman" w:cs="Times New Roman"/>
        </w:rPr>
      </w:pPr>
      <w:r w:rsidRPr="00A445EC">
        <w:rPr>
          <w:rFonts w:ascii="Times New Roman" w:hAnsi="Times New Roman" w:cs="Times New Roman"/>
        </w:rPr>
        <w:t>(III)</w:t>
      </w:r>
      <w:r w:rsidRPr="00A445EC">
        <w:rPr>
          <w:rFonts w:ascii="Times New Roman" w:hAnsi="Times New Roman" w:cs="Times New Roman"/>
        </w:rPr>
        <w:tab/>
        <w:t xml:space="preserve"> Drugs of Animal Sources used in Homoeopathy- April 2021 (Released by </w:t>
      </w:r>
      <w:proofErr w:type="spellStart"/>
      <w:r w:rsidRPr="00A445EC">
        <w:rPr>
          <w:rFonts w:ascii="Times New Roman" w:hAnsi="Times New Roman" w:cs="Times New Roman"/>
        </w:rPr>
        <w:t>Honble</w:t>
      </w:r>
      <w:proofErr w:type="spellEnd"/>
      <w:r w:rsidRPr="00A445EC">
        <w:rPr>
          <w:rFonts w:ascii="Times New Roman" w:hAnsi="Times New Roman" w:cs="Times New Roman"/>
        </w:rPr>
        <w:t xml:space="preserve"> Minister of AYUSH and </w:t>
      </w:r>
      <w:proofErr w:type="spellStart"/>
      <w:r w:rsidRPr="00A445EC">
        <w:rPr>
          <w:rFonts w:ascii="Times New Roman" w:hAnsi="Times New Roman" w:cs="Times New Roman"/>
        </w:rPr>
        <w:t>Honble</w:t>
      </w:r>
      <w:proofErr w:type="spellEnd"/>
      <w:r w:rsidRPr="00A445EC">
        <w:rPr>
          <w:rFonts w:ascii="Times New Roman" w:hAnsi="Times New Roman" w:cs="Times New Roman"/>
        </w:rPr>
        <w:t xml:space="preserve"> Minister of Health and Family Welfare virtually)</w:t>
      </w:r>
    </w:p>
    <w:p w14:paraId="1F7A37E5" w14:textId="77777777" w:rsidR="00A445EC" w:rsidRPr="00A445EC" w:rsidRDefault="00A445EC" w:rsidP="00A445EC">
      <w:pPr>
        <w:spacing w:before="120"/>
        <w:jc w:val="both"/>
        <w:rPr>
          <w:rFonts w:ascii="Times New Roman" w:hAnsi="Times New Roman" w:cs="Times New Roman"/>
        </w:rPr>
      </w:pPr>
      <w:r w:rsidRPr="00A445EC">
        <w:rPr>
          <w:rFonts w:ascii="Times New Roman" w:hAnsi="Times New Roman" w:cs="Times New Roman"/>
        </w:rPr>
        <w:t>(IV)</w:t>
      </w:r>
      <w:r w:rsidRPr="00A445EC">
        <w:rPr>
          <w:rFonts w:ascii="Times New Roman" w:hAnsi="Times New Roman" w:cs="Times New Roman"/>
        </w:rPr>
        <w:tab/>
        <w:t xml:space="preserve"> A Compendium of Modern Nomenclature of Medicinal Plants Commonly used in Homoeopathy- April 2021 (Released by </w:t>
      </w:r>
      <w:proofErr w:type="spellStart"/>
      <w:r w:rsidRPr="00A445EC">
        <w:rPr>
          <w:rFonts w:ascii="Times New Roman" w:hAnsi="Times New Roman" w:cs="Times New Roman"/>
        </w:rPr>
        <w:t>Honble</w:t>
      </w:r>
      <w:proofErr w:type="spellEnd"/>
      <w:r w:rsidRPr="00A445EC">
        <w:rPr>
          <w:rFonts w:ascii="Times New Roman" w:hAnsi="Times New Roman" w:cs="Times New Roman"/>
        </w:rPr>
        <w:t xml:space="preserve"> Minister of AYUSH and </w:t>
      </w:r>
      <w:proofErr w:type="spellStart"/>
      <w:r w:rsidRPr="00A445EC">
        <w:rPr>
          <w:rFonts w:ascii="Times New Roman" w:hAnsi="Times New Roman" w:cs="Times New Roman"/>
        </w:rPr>
        <w:t>Honble</w:t>
      </w:r>
      <w:proofErr w:type="spellEnd"/>
      <w:r w:rsidRPr="00A445EC">
        <w:rPr>
          <w:rFonts w:ascii="Times New Roman" w:hAnsi="Times New Roman" w:cs="Times New Roman"/>
        </w:rPr>
        <w:t xml:space="preserve"> Minister of Health and Family Welfare virtually)</w:t>
      </w:r>
    </w:p>
    <w:p w14:paraId="2EBF03A4" w14:textId="77777777" w:rsidR="00A445EC" w:rsidRPr="00A445EC" w:rsidRDefault="00A445EC" w:rsidP="00A445EC">
      <w:pPr>
        <w:spacing w:before="120"/>
        <w:jc w:val="both"/>
        <w:rPr>
          <w:rFonts w:ascii="Times New Roman" w:hAnsi="Times New Roman" w:cs="Times New Roman"/>
        </w:rPr>
      </w:pPr>
      <w:r w:rsidRPr="00A445EC">
        <w:rPr>
          <w:rFonts w:ascii="Times New Roman" w:hAnsi="Times New Roman" w:cs="Times New Roman"/>
        </w:rPr>
        <w:t>(V)</w:t>
      </w:r>
      <w:r w:rsidRPr="00A445EC">
        <w:rPr>
          <w:rFonts w:ascii="Times New Roman" w:hAnsi="Times New Roman" w:cs="Times New Roman"/>
        </w:rPr>
        <w:tab/>
        <w:t xml:space="preserve"> </w:t>
      </w:r>
      <w:proofErr w:type="spellStart"/>
      <w:r w:rsidRPr="00A445EC">
        <w:rPr>
          <w:rFonts w:ascii="Times New Roman" w:hAnsi="Times New Roman" w:cs="Times New Roman"/>
        </w:rPr>
        <w:t>Agro</w:t>
      </w:r>
      <w:proofErr w:type="spellEnd"/>
      <w:r w:rsidRPr="00A445EC">
        <w:rPr>
          <w:rFonts w:ascii="Times New Roman" w:hAnsi="Times New Roman" w:cs="Times New Roman"/>
        </w:rPr>
        <w:t xml:space="preserve">-techniques of Medicinal Plants Used in Homoeopathy- April 2021 (Released by </w:t>
      </w:r>
      <w:proofErr w:type="spellStart"/>
      <w:r w:rsidRPr="00A445EC">
        <w:rPr>
          <w:rFonts w:ascii="Times New Roman" w:hAnsi="Times New Roman" w:cs="Times New Roman"/>
        </w:rPr>
        <w:t>Honble</w:t>
      </w:r>
      <w:proofErr w:type="spellEnd"/>
      <w:r w:rsidRPr="00A445EC">
        <w:rPr>
          <w:rFonts w:ascii="Times New Roman" w:hAnsi="Times New Roman" w:cs="Times New Roman"/>
        </w:rPr>
        <w:t xml:space="preserve"> Minister of AYUSH and </w:t>
      </w:r>
      <w:proofErr w:type="spellStart"/>
      <w:r w:rsidRPr="00A445EC">
        <w:rPr>
          <w:rFonts w:ascii="Times New Roman" w:hAnsi="Times New Roman" w:cs="Times New Roman"/>
        </w:rPr>
        <w:t>Honble</w:t>
      </w:r>
      <w:proofErr w:type="spellEnd"/>
      <w:r w:rsidRPr="00A445EC">
        <w:rPr>
          <w:rFonts w:ascii="Times New Roman" w:hAnsi="Times New Roman" w:cs="Times New Roman"/>
        </w:rPr>
        <w:t xml:space="preserve"> Minister of Health and Family Welfare virtually)</w:t>
      </w:r>
    </w:p>
    <w:p w14:paraId="70FB6DF0" w14:textId="77777777" w:rsidR="00A445EC" w:rsidRPr="00A445EC" w:rsidRDefault="00A445EC" w:rsidP="00A445EC">
      <w:pPr>
        <w:spacing w:before="120"/>
        <w:jc w:val="both"/>
        <w:rPr>
          <w:rFonts w:ascii="Times New Roman" w:hAnsi="Times New Roman" w:cs="Times New Roman"/>
        </w:rPr>
      </w:pPr>
      <w:r w:rsidRPr="00A445EC">
        <w:rPr>
          <w:rFonts w:ascii="Times New Roman" w:hAnsi="Times New Roman" w:cs="Times New Roman"/>
        </w:rPr>
        <w:t>(VI)</w:t>
      </w:r>
      <w:r w:rsidRPr="00A445EC">
        <w:rPr>
          <w:rFonts w:ascii="Times New Roman" w:hAnsi="Times New Roman" w:cs="Times New Roman"/>
        </w:rPr>
        <w:tab/>
        <w:t xml:space="preserve">HPTLC Atlas of Medicinal Plant used in Homoeopathy- April-2021 (Released by </w:t>
      </w:r>
      <w:proofErr w:type="spellStart"/>
      <w:r w:rsidRPr="00A445EC">
        <w:rPr>
          <w:rFonts w:ascii="Times New Roman" w:hAnsi="Times New Roman" w:cs="Times New Roman"/>
        </w:rPr>
        <w:t>Honble</w:t>
      </w:r>
      <w:proofErr w:type="spellEnd"/>
      <w:r w:rsidRPr="00A445EC">
        <w:rPr>
          <w:rFonts w:ascii="Times New Roman" w:hAnsi="Times New Roman" w:cs="Times New Roman"/>
        </w:rPr>
        <w:t xml:space="preserve"> Minister of AYUSH and </w:t>
      </w:r>
      <w:proofErr w:type="spellStart"/>
      <w:r w:rsidRPr="00A445EC">
        <w:rPr>
          <w:rFonts w:ascii="Times New Roman" w:hAnsi="Times New Roman" w:cs="Times New Roman"/>
        </w:rPr>
        <w:t>Honble</w:t>
      </w:r>
      <w:proofErr w:type="spellEnd"/>
      <w:r w:rsidRPr="00A445EC">
        <w:rPr>
          <w:rFonts w:ascii="Times New Roman" w:hAnsi="Times New Roman" w:cs="Times New Roman"/>
        </w:rPr>
        <w:t xml:space="preserve"> Minister of Health and Family Welfare virtually)</w:t>
      </w:r>
    </w:p>
    <w:p w14:paraId="78B57556" w14:textId="77777777" w:rsidR="00A445EC" w:rsidRPr="00A445EC" w:rsidRDefault="00A445EC" w:rsidP="00A445EC">
      <w:pPr>
        <w:spacing w:before="120"/>
        <w:jc w:val="both"/>
        <w:rPr>
          <w:rFonts w:ascii="Times New Roman" w:hAnsi="Times New Roman" w:cs="Times New Roman"/>
        </w:rPr>
      </w:pPr>
      <w:r w:rsidRPr="00A445EC">
        <w:rPr>
          <w:rFonts w:ascii="Times New Roman" w:hAnsi="Times New Roman" w:cs="Times New Roman"/>
        </w:rPr>
        <w:t xml:space="preserve">(VII) </w:t>
      </w:r>
      <w:proofErr w:type="spellStart"/>
      <w:r w:rsidRPr="00A445EC">
        <w:rPr>
          <w:rFonts w:ascii="Times New Roman" w:hAnsi="Times New Roman" w:cs="Times New Roman"/>
        </w:rPr>
        <w:t>Mugendhiran</w:t>
      </w:r>
      <w:proofErr w:type="spellEnd"/>
      <w:r w:rsidRPr="00A445EC">
        <w:rPr>
          <w:rFonts w:ascii="Times New Roman" w:hAnsi="Times New Roman" w:cs="Times New Roman"/>
        </w:rPr>
        <w:t xml:space="preserve"> S, </w:t>
      </w:r>
      <w:proofErr w:type="spellStart"/>
      <w:r w:rsidRPr="00A445EC">
        <w:rPr>
          <w:rFonts w:ascii="Times New Roman" w:hAnsi="Times New Roman" w:cs="Times New Roman"/>
        </w:rPr>
        <w:t>Shashikanth</w:t>
      </w:r>
      <w:proofErr w:type="spellEnd"/>
      <w:r w:rsidRPr="00A445EC">
        <w:rPr>
          <w:rFonts w:ascii="Times New Roman" w:hAnsi="Times New Roman" w:cs="Times New Roman"/>
        </w:rPr>
        <w:t xml:space="preserve"> J, Arya R and Verma D, “Asteraceae Plants used in Homoeopathic System of </w:t>
      </w:r>
      <w:proofErr w:type="spellStart"/>
      <w:proofErr w:type="gramStart"/>
      <w:r w:rsidRPr="00A445EC">
        <w:rPr>
          <w:rFonts w:ascii="Times New Roman" w:hAnsi="Times New Roman" w:cs="Times New Roman"/>
        </w:rPr>
        <w:t>Medicine,Cultivated</w:t>
      </w:r>
      <w:proofErr w:type="spellEnd"/>
      <w:proofErr w:type="gramEnd"/>
      <w:r w:rsidRPr="00A445EC">
        <w:rPr>
          <w:rFonts w:ascii="Times New Roman" w:hAnsi="Times New Roman" w:cs="Times New Roman"/>
        </w:rPr>
        <w:t xml:space="preserve"> in the Center of Medicinal Plants Research in Homoeopathy (CMPRH), Emerald, the Nilgiris, Tamil Nadu” published in International Journal of Pharmacognosy &amp; Chinese Medicine (IPCM) July 2021; Volume 5 (2); Pp 1-11.</w:t>
      </w:r>
    </w:p>
    <w:p w14:paraId="64636CD6" w14:textId="77777777" w:rsidR="00A445EC" w:rsidRPr="00A445EC" w:rsidRDefault="00A445EC" w:rsidP="00A445EC">
      <w:pPr>
        <w:spacing w:before="120"/>
        <w:jc w:val="both"/>
        <w:rPr>
          <w:rFonts w:ascii="Times New Roman" w:hAnsi="Times New Roman" w:cs="Times New Roman"/>
        </w:rPr>
      </w:pPr>
      <w:r w:rsidRPr="00A445EC">
        <w:rPr>
          <w:rFonts w:ascii="Times New Roman" w:hAnsi="Times New Roman" w:cs="Times New Roman"/>
        </w:rPr>
        <w:t>(VIII)</w:t>
      </w:r>
      <w:r w:rsidRPr="00A445EC">
        <w:rPr>
          <w:rFonts w:ascii="Times New Roman" w:hAnsi="Times New Roman" w:cs="Times New Roman"/>
        </w:rPr>
        <w:tab/>
        <w:t xml:space="preserve">Biswas B, </w:t>
      </w:r>
      <w:proofErr w:type="spellStart"/>
      <w:r w:rsidRPr="00A445EC">
        <w:rPr>
          <w:rFonts w:ascii="Times New Roman" w:hAnsi="Times New Roman" w:cs="Times New Roman"/>
        </w:rPr>
        <w:t>Neelakshi</w:t>
      </w:r>
      <w:proofErr w:type="spellEnd"/>
      <w:r w:rsidRPr="00A445EC">
        <w:rPr>
          <w:rFonts w:ascii="Times New Roman" w:hAnsi="Times New Roman" w:cs="Times New Roman"/>
        </w:rPr>
        <w:t xml:space="preserve"> D, Arya </w:t>
      </w:r>
      <w:proofErr w:type="spellStart"/>
      <w:r w:rsidRPr="00A445EC">
        <w:rPr>
          <w:rFonts w:ascii="Times New Roman" w:hAnsi="Times New Roman" w:cs="Times New Roman"/>
        </w:rPr>
        <w:t>Renu</w:t>
      </w:r>
      <w:proofErr w:type="spellEnd"/>
      <w:r w:rsidRPr="00A445EC">
        <w:rPr>
          <w:rFonts w:ascii="Times New Roman" w:hAnsi="Times New Roman" w:cs="Times New Roman"/>
        </w:rPr>
        <w:t xml:space="preserve">, Anil Khurana, “Physicochemical </w:t>
      </w:r>
      <w:proofErr w:type="spellStart"/>
      <w:r w:rsidRPr="00A445EC">
        <w:rPr>
          <w:rFonts w:ascii="Times New Roman" w:hAnsi="Times New Roman" w:cs="Times New Roman"/>
        </w:rPr>
        <w:t>standardisation</w:t>
      </w:r>
      <w:proofErr w:type="spellEnd"/>
      <w:r w:rsidRPr="00A445EC">
        <w:rPr>
          <w:rFonts w:ascii="Times New Roman" w:hAnsi="Times New Roman" w:cs="Times New Roman"/>
        </w:rPr>
        <w:t xml:space="preserve"> of the homoeopathic drug Rumex acetosella and its comparison with another homoeopathic drug, Rumex </w:t>
      </w:r>
      <w:proofErr w:type="spellStart"/>
      <w:proofErr w:type="gramStart"/>
      <w:r w:rsidRPr="00A445EC">
        <w:rPr>
          <w:rFonts w:ascii="Times New Roman" w:hAnsi="Times New Roman" w:cs="Times New Roman"/>
        </w:rPr>
        <w:t>crispus”published</w:t>
      </w:r>
      <w:proofErr w:type="spellEnd"/>
      <w:proofErr w:type="gramEnd"/>
      <w:r w:rsidRPr="00A445EC">
        <w:rPr>
          <w:rFonts w:ascii="Times New Roman" w:hAnsi="Times New Roman" w:cs="Times New Roman"/>
        </w:rPr>
        <w:t xml:space="preserve"> in  IJRH June 2021; Volume : 15(2), Pp : 103-112.</w:t>
      </w:r>
    </w:p>
    <w:p w14:paraId="55532CAD" w14:textId="77777777" w:rsidR="00A445EC" w:rsidRPr="00A445EC" w:rsidRDefault="00A445EC" w:rsidP="00A445EC">
      <w:pPr>
        <w:spacing w:before="120"/>
        <w:jc w:val="both"/>
        <w:rPr>
          <w:rFonts w:ascii="Times New Roman" w:hAnsi="Times New Roman" w:cs="Times New Roman"/>
          <w:b/>
        </w:rPr>
      </w:pPr>
      <w:r w:rsidRPr="00A445EC">
        <w:rPr>
          <w:rFonts w:ascii="Times New Roman" w:hAnsi="Times New Roman" w:cs="Times New Roman"/>
        </w:rPr>
        <w:t>(IX)</w:t>
      </w:r>
      <w:r w:rsidRPr="00A445EC">
        <w:rPr>
          <w:rFonts w:ascii="Times New Roman" w:hAnsi="Times New Roman" w:cs="Times New Roman"/>
        </w:rPr>
        <w:tab/>
        <w:t xml:space="preserve"> G.V Narasimha Kumar, V. Chitra, Pankaj Gupta, </w:t>
      </w:r>
      <w:proofErr w:type="spellStart"/>
      <w:r w:rsidRPr="00A445EC">
        <w:rPr>
          <w:rFonts w:ascii="Times New Roman" w:hAnsi="Times New Roman" w:cs="Times New Roman"/>
        </w:rPr>
        <w:t>Bibaswan</w:t>
      </w:r>
      <w:proofErr w:type="spellEnd"/>
      <w:r w:rsidRPr="00A445EC">
        <w:rPr>
          <w:rFonts w:ascii="Times New Roman" w:hAnsi="Times New Roman" w:cs="Times New Roman"/>
        </w:rPr>
        <w:t xml:space="preserve"> Biswas, </w:t>
      </w:r>
      <w:proofErr w:type="spellStart"/>
      <w:r w:rsidRPr="00A445EC">
        <w:rPr>
          <w:rFonts w:ascii="Times New Roman" w:hAnsi="Times New Roman" w:cs="Times New Roman"/>
        </w:rPr>
        <w:t>Renu</w:t>
      </w:r>
      <w:proofErr w:type="spellEnd"/>
      <w:r w:rsidRPr="00A445EC">
        <w:rPr>
          <w:rFonts w:ascii="Times New Roman" w:hAnsi="Times New Roman" w:cs="Times New Roman"/>
        </w:rPr>
        <w:t xml:space="preserve"> Arya. Preclinical updates of the Homoeopathic medicines used in diabetes mellitus: A narrative review published in Indian J Res Homoeopathy. Online on 31 March 2021</w:t>
      </w:r>
      <w:r w:rsidRPr="00A445EC">
        <w:rPr>
          <w:rFonts w:ascii="Times New Roman" w:hAnsi="Times New Roman" w:cs="Times New Roman"/>
          <w:b/>
        </w:rPr>
        <w:t>.</w:t>
      </w:r>
    </w:p>
    <w:p w14:paraId="72E5C801" w14:textId="77777777" w:rsidR="004D1827" w:rsidRDefault="004D1827" w:rsidP="009B1C68">
      <w:pPr>
        <w:spacing w:before="120"/>
        <w:jc w:val="both"/>
        <w:rPr>
          <w:rFonts w:ascii="Times New Roman" w:hAnsi="Times New Roman" w:cs="Times New Roman"/>
          <w:b/>
        </w:rPr>
      </w:pPr>
    </w:p>
    <w:p w14:paraId="7436C26D" w14:textId="77777777" w:rsidR="004D1827" w:rsidRDefault="004D1827" w:rsidP="009B1C68">
      <w:pPr>
        <w:spacing w:before="120"/>
        <w:jc w:val="both"/>
        <w:rPr>
          <w:rFonts w:ascii="Times New Roman" w:hAnsi="Times New Roman" w:cs="Times New Roman"/>
          <w:b/>
        </w:rPr>
      </w:pPr>
    </w:p>
    <w:p w14:paraId="73CDB75F" w14:textId="7A18089B" w:rsidR="004D1827" w:rsidRDefault="004D1827" w:rsidP="009B1C68">
      <w:pPr>
        <w:spacing w:before="120"/>
        <w:jc w:val="both"/>
        <w:rPr>
          <w:rFonts w:ascii="Times New Roman" w:hAnsi="Times New Roman" w:cs="Times New Roman"/>
          <w:b/>
        </w:rPr>
      </w:pPr>
    </w:p>
    <w:p w14:paraId="070F0CB6" w14:textId="676752E5" w:rsidR="003679E9" w:rsidRDefault="003679E9" w:rsidP="009B1C68">
      <w:pPr>
        <w:spacing w:before="120"/>
        <w:jc w:val="both"/>
        <w:rPr>
          <w:rFonts w:ascii="Times New Roman" w:hAnsi="Times New Roman" w:cs="Times New Roman"/>
          <w:b/>
        </w:rPr>
      </w:pPr>
    </w:p>
    <w:p w14:paraId="01E3FE8D" w14:textId="77777777" w:rsidR="003679E9" w:rsidRDefault="003679E9" w:rsidP="009B1C68">
      <w:pPr>
        <w:spacing w:before="120"/>
        <w:jc w:val="both"/>
        <w:rPr>
          <w:rFonts w:ascii="Times New Roman" w:hAnsi="Times New Roman" w:cs="Times New Roman"/>
          <w:b/>
        </w:rPr>
      </w:pPr>
    </w:p>
    <w:p w14:paraId="3600A761" w14:textId="77777777" w:rsidR="004D1827" w:rsidRDefault="004D1827" w:rsidP="009B1C68">
      <w:pPr>
        <w:spacing w:before="120"/>
        <w:jc w:val="both"/>
        <w:rPr>
          <w:rFonts w:ascii="Times New Roman" w:hAnsi="Times New Roman" w:cs="Times New Roman"/>
          <w:b/>
        </w:rPr>
      </w:pPr>
    </w:p>
    <w:p w14:paraId="5222156B" w14:textId="77777777" w:rsidR="004D1827" w:rsidRDefault="004D1827" w:rsidP="009B1C68">
      <w:pPr>
        <w:spacing w:before="120"/>
        <w:jc w:val="both"/>
        <w:rPr>
          <w:rFonts w:ascii="Times New Roman" w:hAnsi="Times New Roman" w:cs="Times New Roman"/>
          <w:b/>
        </w:rPr>
      </w:pPr>
      <w:r>
        <w:rPr>
          <w:noProof/>
          <w:lang w:val="en-IN" w:eastAsia="en-IN"/>
        </w:rPr>
        <w:lastRenderedPageBreak/>
        <w:drawing>
          <wp:inline distT="0" distB="0" distL="0" distR="0" wp14:anchorId="30F1C26F" wp14:editId="45BCE4DB">
            <wp:extent cx="1247775" cy="1524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7775" cy="1524000"/>
                    </a:xfrm>
                    <a:prstGeom prst="rect">
                      <a:avLst/>
                    </a:prstGeom>
                    <a:noFill/>
                    <a:ln>
                      <a:noFill/>
                    </a:ln>
                  </pic:spPr>
                </pic:pic>
              </a:graphicData>
            </a:graphic>
          </wp:inline>
        </w:drawing>
      </w:r>
    </w:p>
    <w:p w14:paraId="009C9A45" w14:textId="77777777" w:rsidR="00C560D4" w:rsidRDefault="00C560D4" w:rsidP="004D1827">
      <w:pPr>
        <w:jc w:val="both"/>
        <w:rPr>
          <w:b/>
        </w:rPr>
      </w:pPr>
    </w:p>
    <w:p w14:paraId="12D6E7DD" w14:textId="77777777" w:rsidR="004D1827" w:rsidRPr="00C560D4" w:rsidRDefault="004D1827" w:rsidP="004D1827">
      <w:pPr>
        <w:jc w:val="both"/>
        <w:rPr>
          <w:rFonts w:ascii="Times New Roman" w:hAnsi="Times New Roman" w:cs="Times New Roman"/>
          <w:b/>
          <w:sz w:val="24"/>
          <w:szCs w:val="24"/>
        </w:rPr>
      </w:pPr>
      <w:r w:rsidRPr="00C560D4">
        <w:rPr>
          <w:rFonts w:ascii="Times New Roman" w:hAnsi="Times New Roman" w:cs="Times New Roman"/>
          <w:b/>
          <w:sz w:val="24"/>
          <w:szCs w:val="24"/>
        </w:rPr>
        <w:t>Biography</w:t>
      </w:r>
    </w:p>
    <w:p w14:paraId="5989D5DD" w14:textId="771374FC" w:rsidR="004D1827" w:rsidRPr="00D1022E" w:rsidRDefault="001F79F7" w:rsidP="004D1827">
      <w:pPr>
        <w:pStyle w:val="ListParagraph"/>
        <w:ind w:left="-170" w:right="-170"/>
        <w:jc w:val="both"/>
      </w:pPr>
      <w:r>
        <w:t xml:space="preserve">Dr. </w:t>
      </w:r>
      <w:proofErr w:type="spellStart"/>
      <w:r w:rsidR="004D1827" w:rsidRPr="00D1022E">
        <w:t>Renu</w:t>
      </w:r>
      <w:proofErr w:type="spellEnd"/>
      <w:r w:rsidR="004D1827" w:rsidRPr="00D1022E">
        <w:t xml:space="preserve"> has completed her Masters in Pharmaceutical Science at the age of 24 years from Guru </w:t>
      </w:r>
      <w:proofErr w:type="spellStart"/>
      <w:r w:rsidR="004D1827">
        <w:t>J</w:t>
      </w:r>
      <w:r w:rsidR="004D1827" w:rsidRPr="00D1022E">
        <w:t>ambheshwar</w:t>
      </w:r>
      <w:proofErr w:type="spellEnd"/>
      <w:r w:rsidR="004D1827" w:rsidRPr="00D1022E">
        <w:t xml:space="preserve"> University of Science and Technology, Hisar and doctoral studies from Jaipur National University (JNU). She is in Teaching profession (Pharmacy) in</w:t>
      </w:r>
      <w:r w:rsidR="004D1827">
        <w:t xml:space="preserve"> Department of Technical Education,</w:t>
      </w:r>
      <w:r w:rsidR="004D1827" w:rsidRPr="00D1022E">
        <w:t xml:space="preserve"> Govt. of Haryana </w:t>
      </w:r>
      <w:r>
        <w:t>more than 10</w:t>
      </w:r>
      <w:r w:rsidR="004D1827" w:rsidRPr="00D1022E">
        <w:t xml:space="preserve"> years</w:t>
      </w:r>
      <w:r w:rsidR="004D1827">
        <w:t>.</w:t>
      </w:r>
      <w:r w:rsidR="004D1827" w:rsidRPr="00D1022E">
        <w:t xml:space="preserve"> She has published</w:t>
      </w:r>
      <w:r w:rsidR="004D1827" w:rsidRPr="00D1022E">
        <w:rPr>
          <w:bCs/>
        </w:rPr>
        <w:t xml:space="preserve"> </w:t>
      </w:r>
      <w:r w:rsidR="004D1827" w:rsidRPr="00D1022E">
        <w:rPr>
          <w:b/>
        </w:rPr>
        <w:t>52</w:t>
      </w:r>
      <w:r w:rsidR="004D1827" w:rsidRPr="00D1022E">
        <w:rPr>
          <w:bCs/>
        </w:rPr>
        <w:t xml:space="preserve"> publications consists of </w:t>
      </w:r>
      <w:r w:rsidR="004D1827" w:rsidRPr="00D1022E">
        <w:rPr>
          <w:b/>
          <w:bCs/>
        </w:rPr>
        <w:t>34</w:t>
      </w:r>
      <w:r w:rsidR="004D1827" w:rsidRPr="00D1022E">
        <w:rPr>
          <w:bCs/>
        </w:rPr>
        <w:t xml:space="preserve"> research/review papers </w:t>
      </w:r>
      <w:r w:rsidR="004D1827" w:rsidRPr="00D1022E">
        <w:t xml:space="preserve">in reputed journals </w:t>
      </w:r>
      <w:r w:rsidR="004D1827" w:rsidRPr="00D1022E">
        <w:rPr>
          <w:bCs/>
        </w:rPr>
        <w:t xml:space="preserve">including </w:t>
      </w:r>
      <w:r w:rsidR="004D1827" w:rsidRPr="00D1022E">
        <w:rPr>
          <w:b/>
        </w:rPr>
        <w:t>13</w:t>
      </w:r>
      <w:r w:rsidR="004D1827" w:rsidRPr="00D1022E">
        <w:rPr>
          <w:bCs/>
        </w:rPr>
        <w:t xml:space="preserve"> books &amp; book chapters and </w:t>
      </w:r>
      <w:r w:rsidR="004D1827" w:rsidRPr="00D1022E">
        <w:rPr>
          <w:b/>
        </w:rPr>
        <w:t xml:space="preserve">05 </w:t>
      </w:r>
      <w:r w:rsidR="004D1827" w:rsidRPr="00D1022E">
        <w:rPr>
          <w:bCs/>
        </w:rPr>
        <w:t xml:space="preserve">Monographs </w:t>
      </w:r>
      <w:r w:rsidR="004D1827" w:rsidRPr="00D1022E">
        <w:t xml:space="preserve">and has been serving as an reviewer of reputed Journals, </w:t>
      </w:r>
      <w:r w:rsidR="004D1827" w:rsidRPr="00D1022E">
        <w:rPr>
          <w:bCs/>
          <w:color w:val="000000"/>
        </w:rPr>
        <w:t xml:space="preserve">had convened total </w:t>
      </w:r>
      <w:r w:rsidR="004D1827" w:rsidRPr="00D1022E">
        <w:rPr>
          <w:b/>
          <w:color w:val="000000"/>
        </w:rPr>
        <w:t>67 technical</w:t>
      </w:r>
      <w:r w:rsidR="004D1827" w:rsidRPr="00D1022E">
        <w:rPr>
          <w:bCs/>
          <w:color w:val="000000"/>
        </w:rPr>
        <w:t xml:space="preserve"> meetings, </w:t>
      </w:r>
      <w:r w:rsidR="004D1827" w:rsidRPr="00D1022E">
        <w:t xml:space="preserve">coordinated the </w:t>
      </w:r>
      <w:r w:rsidR="004D1827" w:rsidRPr="00D1022E">
        <w:rPr>
          <w:b/>
          <w:bCs/>
        </w:rPr>
        <w:t>33 projects</w:t>
      </w:r>
      <w:r w:rsidR="004D1827" w:rsidRPr="00D1022E">
        <w:t xml:space="preserve"> under drug Standardization Program, International experiences with </w:t>
      </w:r>
      <w:r w:rsidR="004D1827" w:rsidRPr="00D1022E">
        <w:rPr>
          <w:b/>
          <w:bCs/>
        </w:rPr>
        <w:t>13</w:t>
      </w:r>
      <w:r w:rsidR="004D1827" w:rsidRPr="00D1022E">
        <w:t xml:space="preserve"> organizations/countries in terms of Scientific sessions in conferences, seminars and forums and interacted with </w:t>
      </w:r>
      <w:r w:rsidR="004D1827" w:rsidRPr="00D1022E">
        <w:rPr>
          <w:b/>
          <w:bCs/>
        </w:rPr>
        <w:t xml:space="preserve">32 </w:t>
      </w:r>
      <w:r w:rsidR="004D1827" w:rsidRPr="00D1022E">
        <w:t xml:space="preserve">countries in terms of administrative, policy issues and scientific work as well and coordinated/conducted/represented more than </w:t>
      </w:r>
      <w:r w:rsidR="004D1827" w:rsidRPr="00D1022E">
        <w:rPr>
          <w:b/>
          <w:bCs/>
        </w:rPr>
        <w:t>65</w:t>
      </w:r>
      <w:r w:rsidR="004D1827" w:rsidRPr="00D1022E">
        <w:t xml:space="preserve"> national and international level conferences, seminars and webinars.</w:t>
      </w:r>
    </w:p>
    <w:p w14:paraId="17DE56B1" w14:textId="77777777" w:rsidR="004D1827" w:rsidRPr="00A41107" w:rsidRDefault="004D1827" w:rsidP="004D1827">
      <w:pPr>
        <w:tabs>
          <w:tab w:val="left" w:pos="720"/>
          <w:tab w:val="left" w:pos="1440"/>
          <w:tab w:val="left" w:pos="2160"/>
          <w:tab w:val="left" w:pos="3405"/>
        </w:tabs>
        <w:jc w:val="both"/>
        <w:rPr>
          <w:rFonts w:eastAsia="MS PGothic"/>
          <w:b/>
          <w:color w:val="000000"/>
          <w:szCs w:val="32"/>
        </w:rPr>
      </w:pPr>
      <w:r>
        <w:tab/>
      </w:r>
      <w:r>
        <w:tab/>
      </w:r>
      <w:r>
        <w:br/>
      </w:r>
    </w:p>
    <w:p w14:paraId="47B0868A" w14:textId="5A00127A" w:rsidR="00B8412B" w:rsidRDefault="004D1827" w:rsidP="004D1827">
      <w:pPr>
        <w:autoSpaceDE w:val="0"/>
        <w:autoSpaceDN w:val="0"/>
        <w:adjustRightInd w:val="0"/>
        <w:rPr>
          <w:rFonts w:ascii="Times New Roman" w:hAnsi="Times New Roman" w:cs="Times New Roman"/>
          <w:b/>
          <w:lang w:val="en-NZ"/>
        </w:rPr>
      </w:pPr>
      <w:r w:rsidRPr="004D1827">
        <w:rPr>
          <w:rFonts w:ascii="Times New Roman" w:hAnsi="Times New Roman" w:cs="Times New Roman"/>
          <w:b/>
          <w:lang w:val="en-NZ"/>
        </w:rPr>
        <w:t xml:space="preserve">Presenting author details </w:t>
      </w:r>
      <w:r w:rsidRPr="004D1827">
        <w:rPr>
          <w:rFonts w:ascii="Times New Roman" w:hAnsi="Times New Roman" w:cs="Times New Roman"/>
          <w:b/>
          <w:lang w:val="en-NZ"/>
        </w:rPr>
        <w:br/>
      </w:r>
      <w:r w:rsidRPr="004D1827">
        <w:rPr>
          <w:rFonts w:ascii="Times New Roman" w:hAnsi="Times New Roman" w:cs="Times New Roman"/>
          <w:lang w:val="en-NZ"/>
        </w:rPr>
        <w:t xml:space="preserve">Full name: </w:t>
      </w:r>
      <w:proofErr w:type="spellStart"/>
      <w:r w:rsidR="001F79F7">
        <w:rPr>
          <w:rFonts w:ascii="Times New Roman" w:hAnsi="Times New Roman" w:cs="Times New Roman"/>
          <w:lang w:val="en-NZ"/>
        </w:rPr>
        <w:t>Dr.</w:t>
      </w:r>
      <w:proofErr w:type="spellEnd"/>
      <w:r w:rsidR="001F79F7">
        <w:rPr>
          <w:rFonts w:ascii="Times New Roman" w:hAnsi="Times New Roman" w:cs="Times New Roman"/>
          <w:lang w:val="en-NZ"/>
        </w:rPr>
        <w:t xml:space="preserve"> </w:t>
      </w:r>
      <w:proofErr w:type="spellStart"/>
      <w:r w:rsidRPr="004D1827">
        <w:rPr>
          <w:rFonts w:ascii="Times New Roman" w:hAnsi="Times New Roman" w:cs="Times New Roman"/>
          <w:lang w:val="en-NZ"/>
        </w:rPr>
        <w:t>Renu</w:t>
      </w:r>
      <w:proofErr w:type="spellEnd"/>
      <w:r w:rsidRPr="004D1827">
        <w:rPr>
          <w:rFonts w:ascii="Times New Roman" w:hAnsi="Times New Roman" w:cs="Times New Roman"/>
          <w:lang w:val="en-NZ"/>
        </w:rPr>
        <w:t xml:space="preserve"> </w:t>
      </w:r>
      <w:r w:rsidRPr="004D1827">
        <w:rPr>
          <w:rFonts w:ascii="Times New Roman" w:hAnsi="Times New Roman" w:cs="Times New Roman"/>
          <w:lang w:val="en-NZ"/>
        </w:rPr>
        <w:br/>
        <w:t>Contact number: 9812915108</w:t>
      </w:r>
      <w:r w:rsidRPr="004D1827">
        <w:rPr>
          <w:rFonts w:ascii="Times New Roman" w:hAnsi="Times New Roman" w:cs="Times New Roman"/>
          <w:lang w:val="en-NZ"/>
        </w:rPr>
        <w:br/>
        <w:t xml:space="preserve">Twitter </w:t>
      </w:r>
      <w:proofErr w:type="spellStart"/>
      <w:r w:rsidRPr="004D1827">
        <w:rPr>
          <w:rFonts w:ascii="Times New Roman" w:hAnsi="Times New Roman" w:cs="Times New Roman"/>
          <w:lang w:val="en-NZ"/>
        </w:rPr>
        <w:t>account:NA</w:t>
      </w:r>
      <w:proofErr w:type="spellEnd"/>
      <w:r w:rsidRPr="004D1827">
        <w:rPr>
          <w:rFonts w:ascii="Times New Roman" w:hAnsi="Times New Roman" w:cs="Times New Roman"/>
          <w:lang w:val="en-NZ"/>
        </w:rPr>
        <w:br/>
        <w:t xml:space="preserve">Linked In account: </w:t>
      </w:r>
      <w:proofErr w:type="spellStart"/>
      <w:r w:rsidRPr="004D1827">
        <w:rPr>
          <w:rFonts w:ascii="Times New Roman" w:hAnsi="Times New Roman" w:cs="Times New Roman"/>
          <w:lang w:val="en-NZ"/>
        </w:rPr>
        <w:t>renu</w:t>
      </w:r>
      <w:proofErr w:type="spellEnd"/>
      <w:r w:rsidRPr="004D1827">
        <w:rPr>
          <w:rFonts w:ascii="Times New Roman" w:hAnsi="Times New Roman" w:cs="Times New Roman"/>
          <w:lang w:val="en-NZ"/>
        </w:rPr>
        <w:t xml:space="preserve"> </w:t>
      </w:r>
      <w:proofErr w:type="spellStart"/>
      <w:r w:rsidRPr="004D1827">
        <w:rPr>
          <w:rFonts w:ascii="Times New Roman" w:hAnsi="Times New Roman" w:cs="Times New Roman"/>
          <w:lang w:val="en-NZ"/>
        </w:rPr>
        <w:t>arya@linked</w:t>
      </w:r>
      <w:proofErr w:type="spellEnd"/>
      <w:r w:rsidRPr="004D1827">
        <w:rPr>
          <w:rFonts w:ascii="Times New Roman" w:hAnsi="Times New Roman" w:cs="Times New Roman"/>
          <w:lang w:val="en-NZ"/>
        </w:rPr>
        <w:t xml:space="preserve"> in</w:t>
      </w:r>
    </w:p>
    <w:p w14:paraId="73BD9150" w14:textId="77777777" w:rsidR="00A17DBA" w:rsidRDefault="004D1827" w:rsidP="004D1827">
      <w:pPr>
        <w:autoSpaceDE w:val="0"/>
        <w:autoSpaceDN w:val="0"/>
        <w:adjustRightInd w:val="0"/>
        <w:rPr>
          <w:rFonts w:ascii="Times New Roman" w:hAnsi="Times New Roman" w:cs="Times New Roman"/>
          <w:b/>
          <w:bCs/>
        </w:rPr>
      </w:pPr>
      <w:r w:rsidRPr="004D1827">
        <w:rPr>
          <w:rFonts w:ascii="Times New Roman" w:hAnsi="Times New Roman" w:cs="Times New Roman"/>
          <w:lang w:val="en-NZ"/>
        </w:rPr>
        <w:t xml:space="preserve">Session name/ number: </w:t>
      </w:r>
      <w:r w:rsidRPr="004D1827">
        <w:rPr>
          <w:rFonts w:ascii="Times New Roman" w:hAnsi="Times New Roman" w:cs="Times New Roman"/>
          <w:b/>
          <w:bCs/>
        </w:rPr>
        <w:t xml:space="preserve">Track </w:t>
      </w:r>
      <w:r w:rsidR="00A17DBA">
        <w:rPr>
          <w:rFonts w:ascii="Times New Roman" w:hAnsi="Times New Roman" w:cs="Times New Roman"/>
          <w:b/>
          <w:bCs/>
        </w:rPr>
        <w:t>7</w:t>
      </w:r>
      <w:r w:rsidRPr="004D1827">
        <w:rPr>
          <w:rFonts w:ascii="Times New Roman" w:hAnsi="Times New Roman" w:cs="Times New Roman"/>
          <w:b/>
          <w:bCs/>
        </w:rPr>
        <w:t>: -</w:t>
      </w:r>
      <w:r w:rsidR="00BE17CD">
        <w:rPr>
          <w:rFonts w:ascii="Times New Roman" w:hAnsi="Times New Roman" w:cs="Times New Roman"/>
          <w:b/>
          <w:bCs/>
        </w:rPr>
        <w:t xml:space="preserve"> </w:t>
      </w:r>
      <w:r w:rsidR="00A17DBA">
        <w:rPr>
          <w:rFonts w:ascii="Times New Roman" w:hAnsi="Times New Roman" w:cs="Times New Roman"/>
          <w:b/>
          <w:bCs/>
        </w:rPr>
        <w:t>Pharmacognosy and Phytochemistry</w:t>
      </w:r>
      <w:r w:rsidR="00B8412B">
        <w:rPr>
          <w:rFonts w:ascii="Times New Roman" w:hAnsi="Times New Roman" w:cs="Times New Roman"/>
          <w:b/>
          <w:bCs/>
        </w:rPr>
        <w:t xml:space="preserve"> </w:t>
      </w:r>
    </w:p>
    <w:p w14:paraId="5A26257D" w14:textId="5783BB84" w:rsidR="004D1827" w:rsidRPr="00B8412B" w:rsidRDefault="004D1827" w:rsidP="004D1827">
      <w:pPr>
        <w:autoSpaceDE w:val="0"/>
        <w:autoSpaceDN w:val="0"/>
        <w:adjustRightInd w:val="0"/>
        <w:rPr>
          <w:rFonts w:ascii="Times New Roman" w:hAnsi="Times New Roman" w:cs="Times New Roman"/>
          <w:b/>
          <w:lang w:val="en-NZ"/>
        </w:rPr>
      </w:pPr>
      <w:r w:rsidRPr="004D1827">
        <w:rPr>
          <w:rFonts w:ascii="Times New Roman" w:hAnsi="Times New Roman" w:cs="Times New Roman"/>
          <w:lang w:val="en-NZ"/>
        </w:rPr>
        <w:t>Cate</w:t>
      </w:r>
      <w:r w:rsidR="005C535F">
        <w:rPr>
          <w:rFonts w:ascii="Times New Roman" w:hAnsi="Times New Roman" w:cs="Times New Roman"/>
          <w:lang w:val="en-NZ"/>
        </w:rPr>
        <w:t>gory</w:t>
      </w:r>
      <w:proofErr w:type="gramStart"/>
      <w:r w:rsidR="005C535F">
        <w:rPr>
          <w:rFonts w:ascii="Times New Roman" w:hAnsi="Times New Roman" w:cs="Times New Roman"/>
          <w:lang w:val="en-NZ"/>
        </w:rPr>
        <w:t xml:space="preserve">: </w:t>
      </w:r>
      <w:r w:rsidRPr="004D1827">
        <w:rPr>
          <w:rFonts w:ascii="Times New Roman" w:hAnsi="Times New Roman" w:cs="Times New Roman"/>
          <w:lang w:val="en-NZ"/>
        </w:rPr>
        <w:t>:</w:t>
      </w:r>
      <w:proofErr w:type="gramEnd"/>
      <w:r w:rsidRPr="004D1827">
        <w:rPr>
          <w:rFonts w:ascii="Times New Roman" w:hAnsi="Times New Roman" w:cs="Times New Roman"/>
          <w:lang w:val="en-NZ"/>
        </w:rPr>
        <w:t>- Speaker (Oral)</w:t>
      </w:r>
      <w:r w:rsidRPr="004D1827">
        <w:rPr>
          <w:rFonts w:ascii="Times New Roman" w:hAnsi="Times New Roman" w:cs="Times New Roman"/>
          <w:lang w:val="en-NZ"/>
        </w:rPr>
        <w:br/>
      </w:r>
    </w:p>
    <w:p w14:paraId="0478FF96" w14:textId="77777777" w:rsidR="004D1827" w:rsidRPr="004D1827" w:rsidRDefault="004D1827" w:rsidP="009B1C68">
      <w:pPr>
        <w:spacing w:before="120"/>
        <w:jc w:val="both"/>
        <w:rPr>
          <w:rFonts w:ascii="Times New Roman" w:hAnsi="Times New Roman" w:cs="Times New Roman"/>
          <w:b/>
        </w:rPr>
      </w:pPr>
    </w:p>
    <w:sectPr w:rsidR="004D1827" w:rsidRPr="004D1827" w:rsidSect="00CE7760">
      <w:footerReference w:type="default" r:id="rId10"/>
      <w:pgSz w:w="12240" w:h="15840"/>
      <w:pgMar w:top="1440" w:right="1467"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451292" w14:textId="77777777" w:rsidR="00184FED" w:rsidRDefault="00184FED" w:rsidP="0047050F">
      <w:pPr>
        <w:spacing w:after="0" w:line="240" w:lineRule="auto"/>
      </w:pPr>
      <w:r>
        <w:separator/>
      </w:r>
    </w:p>
  </w:endnote>
  <w:endnote w:type="continuationSeparator" w:id="0">
    <w:p w14:paraId="5C7A6E17" w14:textId="77777777" w:rsidR="00184FED" w:rsidRDefault="00184FED" w:rsidP="00470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1782"/>
      <w:docPartObj>
        <w:docPartGallery w:val="Page Numbers (Bottom of Page)"/>
        <w:docPartUnique/>
      </w:docPartObj>
    </w:sdtPr>
    <w:sdtEndPr/>
    <w:sdtContent>
      <w:p w14:paraId="15AD75AD" w14:textId="77777777" w:rsidR="007569A4" w:rsidRDefault="00546579">
        <w:pPr>
          <w:pStyle w:val="Footer"/>
          <w:jc w:val="right"/>
        </w:pPr>
        <w:r>
          <w:fldChar w:fldCharType="begin"/>
        </w:r>
        <w:r>
          <w:instrText xml:space="preserve"> PAGE   \* MERGEFORMAT </w:instrText>
        </w:r>
        <w:r>
          <w:fldChar w:fldCharType="separate"/>
        </w:r>
        <w:r w:rsidR="00B8412B">
          <w:rPr>
            <w:noProof/>
          </w:rPr>
          <w:t>4</w:t>
        </w:r>
        <w:r>
          <w:rPr>
            <w:noProof/>
          </w:rPr>
          <w:fldChar w:fldCharType="end"/>
        </w:r>
      </w:p>
    </w:sdtContent>
  </w:sdt>
  <w:p w14:paraId="3A882991" w14:textId="77777777" w:rsidR="007569A4" w:rsidRDefault="00756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E78A0" w14:textId="77777777" w:rsidR="00184FED" w:rsidRDefault="00184FED" w:rsidP="0047050F">
      <w:pPr>
        <w:spacing w:after="0" w:line="240" w:lineRule="auto"/>
      </w:pPr>
      <w:r>
        <w:separator/>
      </w:r>
    </w:p>
  </w:footnote>
  <w:footnote w:type="continuationSeparator" w:id="0">
    <w:p w14:paraId="439FA724" w14:textId="77777777" w:rsidR="00184FED" w:rsidRDefault="00184FED" w:rsidP="004705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5298D"/>
    <w:multiLevelType w:val="hybridMultilevel"/>
    <w:tmpl w:val="FA5C2844"/>
    <w:lvl w:ilvl="0" w:tplc="3C420220">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64411698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9A1"/>
    <w:rsid w:val="0000025A"/>
    <w:rsid w:val="000009A1"/>
    <w:rsid w:val="00000B72"/>
    <w:rsid w:val="00002516"/>
    <w:rsid w:val="00002B60"/>
    <w:rsid w:val="00004CE0"/>
    <w:rsid w:val="00006E61"/>
    <w:rsid w:val="00006F9A"/>
    <w:rsid w:val="000072FE"/>
    <w:rsid w:val="00007C08"/>
    <w:rsid w:val="00010481"/>
    <w:rsid w:val="00012F04"/>
    <w:rsid w:val="00013E97"/>
    <w:rsid w:val="000147D6"/>
    <w:rsid w:val="00015964"/>
    <w:rsid w:val="00016D53"/>
    <w:rsid w:val="0001718F"/>
    <w:rsid w:val="00017643"/>
    <w:rsid w:val="00020B7A"/>
    <w:rsid w:val="00021717"/>
    <w:rsid w:val="00021E04"/>
    <w:rsid w:val="00023001"/>
    <w:rsid w:val="00023B06"/>
    <w:rsid w:val="0002491A"/>
    <w:rsid w:val="00025108"/>
    <w:rsid w:val="000315C0"/>
    <w:rsid w:val="00035478"/>
    <w:rsid w:val="0003671B"/>
    <w:rsid w:val="000370A9"/>
    <w:rsid w:val="000400F2"/>
    <w:rsid w:val="00040D35"/>
    <w:rsid w:val="000414D2"/>
    <w:rsid w:val="0004376F"/>
    <w:rsid w:val="000448C3"/>
    <w:rsid w:val="00044E36"/>
    <w:rsid w:val="00046D79"/>
    <w:rsid w:val="00046EA2"/>
    <w:rsid w:val="00047A21"/>
    <w:rsid w:val="00047FB8"/>
    <w:rsid w:val="00050D39"/>
    <w:rsid w:val="000516DF"/>
    <w:rsid w:val="00051B18"/>
    <w:rsid w:val="000529FE"/>
    <w:rsid w:val="000531C1"/>
    <w:rsid w:val="0005484C"/>
    <w:rsid w:val="00057B77"/>
    <w:rsid w:val="00060876"/>
    <w:rsid w:val="0006095F"/>
    <w:rsid w:val="0006245C"/>
    <w:rsid w:val="000639D9"/>
    <w:rsid w:val="00063D5E"/>
    <w:rsid w:val="00064A58"/>
    <w:rsid w:val="00065461"/>
    <w:rsid w:val="0006570B"/>
    <w:rsid w:val="00071D33"/>
    <w:rsid w:val="0007410E"/>
    <w:rsid w:val="00075115"/>
    <w:rsid w:val="0007650A"/>
    <w:rsid w:val="000800EB"/>
    <w:rsid w:val="00084372"/>
    <w:rsid w:val="0008573F"/>
    <w:rsid w:val="00087464"/>
    <w:rsid w:val="00091957"/>
    <w:rsid w:val="00092307"/>
    <w:rsid w:val="00093072"/>
    <w:rsid w:val="0009372F"/>
    <w:rsid w:val="00096D97"/>
    <w:rsid w:val="00096E2B"/>
    <w:rsid w:val="000A0A41"/>
    <w:rsid w:val="000A164D"/>
    <w:rsid w:val="000A2B23"/>
    <w:rsid w:val="000A3756"/>
    <w:rsid w:val="000A472F"/>
    <w:rsid w:val="000A5FE7"/>
    <w:rsid w:val="000A674B"/>
    <w:rsid w:val="000A6FEB"/>
    <w:rsid w:val="000B3EB2"/>
    <w:rsid w:val="000B455A"/>
    <w:rsid w:val="000B49E0"/>
    <w:rsid w:val="000B6120"/>
    <w:rsid w:val="000B7926"/>
    <w:rsid w:val="000C01C0"/>
    <w:rsid w:val="000C1B30"/>
    <w:rsid w:val="000C40BC"/>
    <w:rsid w:val="000C534D"/>
    <w:rsid w:val="000C79BB"/>
    <w:rsid w:val="000D001F"/>
    <w:rsid w:val="000D0A69"/>
    <w:rsid w:val="000D0ABD"/>
    <w:rsid w:val="000D110E"/>
    <w:rsid w:val="000D139F"/>
    <w:rsid w:val="000D29EE"/>
    <w:rsid w:val="000D3627"/>
    <w:rsid w:val="000D4630"/>
    <w:rsid w:val="000D5B3F"/>
    <w:rsid w:val="000D5CEF"/>
    <w:rsid w:val="000D5E5D"/>
    <w:rsid w:val="000D706B"/>
    <w:rsid w:val="000D745A"/>
    <w:rsid w:val="000E1EE2"/>
    <w:rsid w:val="000E2A2C"/>
    <w:rsid w:val="000F1083"/>
    <w:rsid w:val="000F263F"/>
    <w:rsid w:val="000F471D"/>
    <w:rsid w:val="000F7C08"/>
    <w:rsid w:val="001018C6"/>
    <w:rsid w:val="00101A26"/>
    <w:rsid w:val="00101DDD"/>
    <w:rsid w:val="00102114"/>
    <w:rsid w:val="00104093"/>
    <w:rsid w:val="001068CC"/>
    <w:rsid w:val="00107438"/>
    <w:rsid w:val="0011088A"/>
    <w:rsid w:val="0011131A"/>
    <w:rsid w:val="00112E15"/>
    <w:rsid w:val="0011391C"/>
    <w:rsid w:val="00114095"/>
    <w:rsid w:val="00116C6B"/>
    <w:rsid w:val="001174DE"/>
    <w:rsid w:val="001179DE"/>
    <w:rsid w:val="00117CFD"/>
    <w:rsid w:val="00120317"/>
    <w:rsid w:val="00121831"/>
    <w:rsid w:val="00121B8E"/>
    <w:rsid w:val="00122C86"/>
    <w:rsid w:val="00123DD4"/>
    <w:rsid w:val="001247BF"/>
    <w:rsid w:val="0012643D"/>
    <w:rsid w:val="001268B1"/>
    <w:rsid w:val="001269B0"/>
    <w:rsid w:val="001271D7"/>
    <w:rsid w:val="00130C8B"/>
    <w:rsid w:val="00130D25"/>
    <w:rsid w:val="00131C4D"/>
    <w:rsid w:val="00132BF9"/>
    <w:rsid w:val="00133EEC"/>
    <w:rsid w:val="00134A65"/>
    <w:rsid w:val="00135537"/>
    <w:rsid w:val="00135B8C"/>
    <w:rsid w:val="00135DB7"/>
    <w:rsid w:val="001404FB"/>
    <w:rsid w:val="00142915"/>
    <w:rsid w:val="00142B82"/>
    <w:rsid w:val="001456ED"/>
    <w:rsid w:val="00146DDC"/>
    <w:rsid w:val="00150A9B"/>
    <w:rsid w:val="00151C2C"/>
    <w:rsid w:val="00152197"/>
    <w:rsid w:val="00152288"/>
    <w:rsid w:val="00154480"/>
    <w:rsid w:val="00154B62"/>
    <w:rsid w:val="00155EE9"/>
    <w:rsid w:val="001613CE"/>
    <w:rsid w:val="00162789"/>
    <w:rsid w:val="00163A75"/>
    <w:rsid w:val="00166C38"/>
    <w:rsid w:val="00167563"/>
    <w:rsid w:val="00167B97"/>
    <w:rsid w:val="00167F99"/>
    <w:rsid w:val="0017136E"/>
    <w:rsid w:val="00172038"/>
    <w:rsid w:val="0017205E"/>
    <w:rsid w:val="00172702"/>
    <w:rsid w:val="00172DA7"/>
    <w:rsid w:val="001732C0"/>
    <w:rsid w:val="00173594"/>
    <w:rsid w:val="0017388A"/>
    <w:rsid w:val="00174C95"/>
    <w:rsid w:val="00177660"/>
    <w:rsid w:val="00177A47"/>
    <w:rsid w:val="001804B1"/>
    <w:rsid w:val="00184FED"/>
    <w:rsid w:val="001856C8"/>
    <w:rsid w:val="00185CA6"/>
    <w:rsid w:val="00185E70"/>
    <w:rsid w:val="00186945"/>
    <w:rsid w:val="00196427"/>
    <w:rsid w:val="001968D9"/>
    <w:rsid w:val="001972EB"/>
    <w:rsid w:val="001978E3"/>
    <w:rsid w:val="00197DBB"/>
    <w:rsid w:val="001A1104"/>
    <w:rsid w:val="001A127D"/>
    <w:rsid w:val="001A31AD"/>
    <w:rsid w:val="001A4095"/>
    <w:rsid w:val="001A4BA1"/>
    <w:rsid w:val="001A52EC"/>
    <w:rsid w:val="001A5FB5"/>
    <w:rsid w:val="001A5FB9"/>
    <w:rsid w:val="001B00D4"/>
    <w:rsid w:val="001B00E3"/>
    <w:rsid w:val="001B04A4"/>
    <w:rsid w:val="001B14EB"/>
    <w:rsid w:val="001B52D5"/>
    <w:rsid w:val="001B5FBB"/>
    <w:rsid w:val="001C3B9A"/>
    <w:rsid w:val="001C4723"/>
    <w:rsid w:val="001C6666"/>
    <w:rsid w:val="001C7A0F"/>
    <w:rsid w:val="001D0FE1"/>
    <w:rsid w:val="001D101C"/>
    <w:rsid w:val="001D1DEB"/>
    <w:rsid w:val="001D1E7F"/>
    <w:rsid w:val="001D35A8"/>
    <w:rsid w:val="001D3832"/>
    <w:rsid w:val="001D41EC"/>
    <w:rsid w:val="001D4430"/>
    <w:rsid w:val="001D63BF"/>
    <w:rsid w:val="001D72C5"/>
    <w:rsid w:val="001D7617"/>
    <w:rsid w:val="001D7A57"/>
    <w:rsid w:val="001D7AAD"/>
    <w:rsid w:val="001E0E3D"/>
    <w:rsid w:val="001E13AA"/>
    <w:rsid w:val="001E2B96"/>
    <w:rsid w:val="001E52D3"/>
    <w:rsid w:val="001E5F8D"/>
    <w:rsid w:val="001F2F7D"/>
    <w:rsid w:val="001F386D"/>
    <w:rsid w:val="001F447F"/>
    <w:rsid w:val="001F4520"/>
    <w:rsid w:val="001F484D"/>
    <w:rsid w:val="001F5213"/>
    <w:rsid w:val="001F52F8"/>
    <w:rsid w:val="001F52FD"/>
    <w:rsid w:val="001F55BB"/>
    <w:rsid w:val="001F68B7"/>
    <w:rsid w:val="001F79F7"/>
    <w:rsid w:val="0020036D"/>
    <w:rsid w:val="002008FE"/>
    <w:rsid w:val="00200B65"/>
    <w:rsid w:val="0020242C"/>
    <w:rsid w:val="00203188"/>
    <w:rsid w:val="00205322"/>
    <w:rsid w:val="00205BA3"/>
    <w:rsid w:val="00205FDA"/>
    <w:rsid w:val="00207B8C"/>
    <w:rsid w:val="00211A9E"/>
    <w:rsid w:val="00211EE6"/>
    <w:rsid w:val="00212412"/>
    <w:rsid w:val="00216E71"/>
    <w:rsid w:val="00217734"/>
    <w:rsid w:val="002178E9"/>
    <w:rsid w:val="00221164"/>
    <w:rsid w:val="00221A25"/>
    <w:rsid w:val="0022232A"/>
    <w:rsid w:val="00222754"/>
    <w:rsid w:val="0022322B"/>
    <w:rsid w:val="002233B0"/>
    <w:rsid w:val="002236A2"/>
    <w:rsid w:val="00224C77"/>
    <w:rsid w:val="002251E5"/>
    <w:rsid w:val="0022528F"/>
    <w:rsid w:val="00225411"/>
    <w:rsid w:val="00226B20"/>
    <w:rsid w:val="00226E67"/>
    <w:rsid w:val="00227D33"/>
    <w:rsid w:val="00231398"/>
    <w:rsid w:val="00232D4E"/>
    <w:rsid w:val="00233172"/>
    <w:rsid w:val="00234101"/>
    <w:rsid w:val="002348D0"/>
    <w:rsid w:val="0023654E"/>
    <w:rsid w:val="00237665"/>
    <w:rsid w:val="00242086"/>
    <w:rsid w:val="0024246B"/>
    <w:rsid w:val="00242B13"/>
    <w:rsid w:val="0024379A"/>
    <w:rsid w:val="0024387E"/>
    <w:rsid w:val="002445B9"/>
    <w:rsid w:val="00246478"/>
    <w:rsid w:val="002464DC"/>
    <w:rsid w:val="0024693F"/>
    <w:rsid w:val="00247503"/>
    <w:rsid w:val="00247EAC"/>
    <w:rsid w:val="00251F9F"/>
    <w:rsid w:val="0025207D"/>
    <w:rsid w:val="00253653"/>
    <w:rsid w:val="00253CAD"/>
    <w:rsid w:val="002553CA"/>
    <w:rsid w:val="002555F2"/>
    <w:rsid w:val="00256589"/>
    <w:rsid w:val="00261401"/>
    <w:rsid w:val="0026204D"/>
    <w:rsid w:val="00262962"/>
    <w:rsid w:val="00263891"/>
    <w:rsid w:val="00264371"/>
    <w:rsid w:val="00265509"/>
    <w:rsid w:val="00266077"/>
    <w:rsid w:val="00266324"/>
    <w:rsid w:val="00270D69"/>
    <w:rsid w:val="00270E09"/>
    <w:rsid w:val="00272A9F"/>
    <w:rsid w:val="00273B8D"/>
    <w:rsid w:val="002776D9"/>
    <w:rsid w:val="00280CD9"/>
    <w:rsid w:val="00284B2B"/>
    <w:rsid w:val="002853C5"/>
    <w:rsid w:val="00286B66"/>
    <w:rsid w:val="002875EB"/>
    <w:rsid w:val="00290424"/>
    <w:rsid w:val="00292F03"/>
    <w:rsid w:val="0029687F"/>
    <w:rsid w:val="00297F34"/>
    <w:rsid w:val="002A0406"/>
    <w:rsid w:val="002A20EC"/>
    <w:rsid w:val="002A2D6F"/>
    <w:rsid w:val="002A331A"/>
    <w:rsid w:val="002A51EB"/>
    <w:rsid w:val="002A60D4"/>
    <w:rsid w:val="002A6764"/>
    <w:rsid w:val="002A78DB"/>
    <w:rsid w:val="002B1015"/>
    <w:rsid w:val="002B1C23"/>
    <w:rsid w:val="002B2A3D"/>
    <w:rsid w:val="002B2E3D"/>
    <w:rsid w:val="002B5D77"/>
    <w:rsid w:val="002B62EE"/>
    <w:rsid w:val="002B744A"/>
    <w:rsid w:val="002C0A6F"/>
    <w:rsid w:val="002C0DE1"/>
    <w:rsid w:val="002C1070"/>
    <w:rsid w:val="002C3DC7"/>
    <w:rsid w:val="002C4551"/>
    <w:rsid w:val="002C5850"/>
    <w:rsid w:val="002C641D"/>
    <w:rsid w:val="002C6682"/>
    <w:rsid w:val="002C6853"/>
    <w:rsid w:val="002C6A48"/>
    <w:rsid w:val="002C77BA"/>
    <w:rsid w:val="002D0131"/>
    <w:rsid w:val="002D1017"/>
    <w:rsid w:val="002D1282"/>
    <w:rsid w:val="002D2450"/>
    <w:rsid w:val="002D3227"/>
    <w:rsid w:val="002D48CA"/>
    <w:rsid w:val="002D4DFD"/>
    <w:rsid w:val="002E1D87"/>
    <w:rsid w:val="002E1E57"/>
    <w:rsid w:val="002E56CE"/>
    <w:rsid w:val="002E62C3"/>
    <w:rsid w:val="002F6C56"/>
    <w:rsid w:val="002F70FF"/>
    <w:rsid w:val="002F7B51"/>
    <w:rsid w:val="00301B13"/>
    <w:rsid w:val="00304800"/>
    <w:rsid w:val="003064FE"/>
    <w:rsid w:val="00306DAD"/>
    <w:rsid w:val="00312099"/>
    <w:rsid w:val="00312725"/>
    <w:rsid w:val="00312947"/>
    <w:rsid w:val="00312F27"/>
    <w:rsid w:val="0031416A"/>
    <w:rsid w:val="003174CE"/>
    <w:rsid w:val="00317C27"/>
    <w:rsid w:val="00320F0D"/>
    <w:rsid w:val="003229EB"/>
    <w:rsid w:val="00323829"/>
    <w:rsid w:val="00324681"/>
    <w:rsid w:val="003253AC"/>
    <w:rsid w:val="00326271"/>
    <w:rsid w:val="00326F23"/>
    <w:rsid w:val="0033041A"/>
    <w:rsid w:val="00332125"/>
    <w:rsid w:val="003327F1"/>
    <w:rsid w:val="003354DA"/>
    <w:rsid w:val="00336236"/>
    <w:rsid w:val="00336CE5"/>
    <w:rsid w:val="00337435"/>
    <w:rsid w:val="00340948"/>
    <w:rsid w:val="003409E4"/>
    <w:rsid w:val="003434E6"/>
    <w:rsid w:val="00344CD7"/>
    <w:rsid w:val="00346DE8"/>
    <w:rsid w:val="00347158"/>
    <w:rsid w:val="0034776F"/>
    <w:rsid w:val="00351249"/>
    <w:rsid w:val="00351C32"/>
    <w:rsid w:val="00352ADA"/>
    <w:rsid w:val="0035319C"/>
    <w:rsid w:val="0035378A"/>
    <w:rsid w:val="00354266"/>
    <w:rsid w:val="00354E7B"/>
    <w:rsid w:val="003550F7"/>
    <w:rsid w:val="00355C1F"/>
    <w:rsid w:val="00355D27"/>
    <w:rsid w:val="00355DE8"/>
    <w:rsid w:val="003579D6"/>
    <w:rsid w:val="003579FF"/>
    <w:rsid w:val="00360D5B"/>
    <w:rsid w:val="00362C20"/>
    <w:rsid w:val="00364006"/>
    <w:rsid w:val="003659EC"/>
    <w:rsid w:val="00366421"/>
    <w:rsid w:val="003675A5"/>
    <w:rsid w:val="003679E9"/>
    <w:rsid w:val="00370795"/>
    <w:rsid w:val="003711E7"/>
    <w:rsid w:val="00371BC3"/>
    <w:rsid w:val="00372804"/>
    <w:rsid w:val="00372A56"/>
    <w:rsid w:val="003739AF"/>
    <w:rsid w:val="00374BA2"/>
    <w:rsid w:val="003764B5"/>
    <w:rsid w:val="003810D6"/>
    <w:rsid w:val="00382245"/>
    <w:rsid w:val="00383129"/>
    <w:rsid w:val="00383982"/>
    <w:rsid w:val="00384280"/>
    <w:rsid w:val="00384C59"/>
    <w:rsid w:val="00385C72"/>
    <w:rsid w:val="00385DF3"/>
    <w:rsid w:val="0038767F"/>
    <w:rsid w:val="00387856"/>
    <w:rsid w:val="003954D2"/>
    <w:rsid w:val="00395863"/>
    <w:rsid w:val="00396199"/>
    <w:rsid w:val="003A0F6C"/>
    <w:rsid w:val="003A16EE"/>
    <w:rsid w:val="003A192B"/>
    <w:rsid w:val="003A49EF"/>
    <w:rsid w:val="003A5804"/>
    <w:rsid w:val="003A67A4"/>
    <w:rsid w:val="003A76A2"/>
    <w:rsid w:val="003A771A"/>
    <w:rsid w:val="003A7AC1"/>
    <w:rsid w:val="003A7F1E"/>
    <w:rsid w:val="003B118C"/>
    <w:rsid w:val="003B15B0"/>
    <w:rsid w:val="003B3103"/>
    <w:rsid w:val="003B311D"/>
    <w:rsid w:val="003B4028"/>
    <w:rsid w:val="003B4166"/>
    <w:rsid w:val="003B4C5D"/>
    <w:rsid w:val="003B6CAF"/>
    <w:rsid w:val="003B7563"/>
    <w:rsid w:val="003B7743"/>
    <w:rsid w:val="003C011B"/>
    <w:rsid w:val="003C103F"/>
    <w:rsid w:val="003C1468"/>
    <w:rsid w:val="003C1484"/>
    <w:rsid w:val="003C23A8"/>
    <w:rsid w:val="003C452F"/>
    <w:rsid w:val="003C6692"/>
    <w:rsid w:val="003D22A9"/>
    <w:rsid w:val="003D36C9"/>
    <w:rsid w:val="003D3E11"/>
    <w:rsid w:val="003D4138"/>
    <w:rsid w:val="003D4869"/>
    <w:rsid w:val="003D69B7"/>
    <w:rsid w:val="003D7275"/>
    <w:rsid w:val="003D74F7"/>
    <w:rsid w:val="003E5361"/>
    <w:rsid w:val="003F03C1"/>
    <w:rsid w:val="003F0E02"/>
    <w:rsid w:val="003F0E15"/>
    <w:rsid w:val="003F31E9"/>
    <w:rsid w:val="003F4C59"/>
    <w:rsid w:val="003F4CCB"/>
    <w:rsid w:val="003F5C87"/>
    <w:rsid w:val="003F6352"/>
    <w:rsid w:val="003F65DD"/>
    <w:rsid w:val="003F65E9"/>
    <w:rsid w:val="003F68D2"/>
    <w:rsid w:val="003F69E7"/>
    <w:rsid w:val="003F76C7"/>
    <w:rsid w:val="00400386"/>
    <w:rsid w:val="004026CC"/>
    <w:rsid w:val="00402800"/>
    <w:rsid w:val="00402880"/>
    <w:rsid w:val="004059EB"/>
    <w:rsid w:val="0040624F"/>
    <w:rsid w:val="00410A98"/>
    <w:rsid w:val="0041129B"/>
    <w:rsid w:val="00411AC7"/>
    <w:rsid w:val="00412066"/>
    <w:rsid w:val="00415621"/>
    <w:rsid w:val="0041641C"/>
    <w:rsid w:val="0041644F"/>
    <w:rsid w:val="0041718B"/>
    <w:rsid w:val="0042199E"/>
    <w:rsid w:val="00421C22"/>
    <w:rsid w:val="00421CC6"/>
    <w:rsid w:val="0042253F"/>
    <w:rsid w:val="00424421"/>
    <w:rsid w:val="00424B02"/>
    <w:rsid w:val="00427E50"/>
    <w:rsid w:val="0043152C"/>
    <w:rsid w:val="004324EB"/>
    <w:rsid w:val="00432AE5"/>
    <w:rsid w:val="00434128"/>
    <w:rsid w:val="004342AC"/>
    <w:rsid w:val="004359C3"/>
    <w:rsid w:val="00436A03"/>
    <w:rsid w:val="004373C6"/>
    <w:rsid w:val="00440372"/>
    <w:rsid w:val="0044147A"/>
    <w:rsid w:val="00441593"/>
    <w:rsid w:val="004420C7"/>
    <w:rsid w:val="004423A9"/>
    <w:rsid w:val="004424CF"/>
    <w:rsid w:val="004446F3"/>
    <w:rsid w:val="00445A6C"/>
    <w:rsid w:val="00445D45"/>
    <w:rsid w:val="004461CD"/>
    <w:rsid w:val="004465FA"/>
    <w:rsid w:val="00446E7F"/>
    <w:rsid w:val="0045114B"/>
    <w:rsid w:val="004512DA"/>
    <w:rsid w:val="00451D89"/>
    <w:rsid w:val="00451FA9"/>
    <w:rsid w:val="00452158"/>
    <w:rsid w:val="00452721"/>
    <w:rsid w:val="004561B0"/>
    <w:rsid w:val="004571A8"/>
    <w:rsid w:val="00462776"/>
    <w:rsid w:val="004632F8"/>
    <w:rsid w:val="00464E8B"/>
    <w:rsid w:val="00465A40"/>
    <w:rsid w:val="004666F0"/>
    <w:rsid w:val="00466F19"/>
    <w:rsid w:val="00467968"/>
    <w:rsid w:val="00467CAE"/>
    <w:rsid w:val="0047050F"/>
    <w:rsid w:val="004708D8"/>
    <w:rsid w:val="004725E7"/>
    <w:rsid w:val="0047346A"/>
    <w:rsid w:val="00474D35"/>
    <w:rsid w:val="0047574C"/>
    <w:rsid w:val="00475DA3"/>
    <w:rsid w:val="00477FE4"/>
    <w:rsid w:val="0048188C"/>
    <w:rsid w:val="004822CB"/>
    <w:rsid w:val="004827DD"/>
    <w:rsid w:val="0048470B"/>
    <w:rsid w:val="004860D0"/>
    <w:rsid w:val="00491BAC"/>
    <w:rsid w:val="00495B16"/>
    <w:rsid w:val="0049770D"/>
    <w:rsid w:val="004A1A2A"/>
    <w:rsid w:val="004A1D4D"/>
    <w:rsid w:val="004A22C5"/>
    <w:rsid w:val="004A42F3"/>
    <w:rsid w:val="004A6244"/>
    <w:rsid w:val="004B2902"/>
    <w:rsid w:val="004B3752"/>
    <w:rsid w:val="004B3F75"/>
    <w:rsid w:val="004B40D7"/>
    <w:rsid w:val="004B52C5"/>
    <w:rsid w:val="004B5C33"/>
    <w:rsid w:val="004B5E10"/>
    <w:rsid w:val="004B6282"/>
    <w:rsid w:val="004C0275"/>
    <w:rsid w:val="004C2C56"/>
    <w:rsid w:val="004D0642"/>
    <w:rsid w:val="004D06F8"/>
    <w:rsid w:val="004D1827"/>
    <w:rsid w:val="004D3450"/>
    <w:rsid w:val="004D466A"/>
    <w:rsid w:val="004D59D6"/>
    <w:rsid w:val="004D6F36"/>
    <w:rsid w:val="004D7DFE"/>
    <w:rsid w:val="004E0410"/>
    <w:rsid w:val="004E1C32"/>
    <w:rsid w:val="004E34F9"/>
    <w:rsid w:val="004E3597"/>
    <w:rsid w:val="004E6D30"/>
    <w:rsid w:val="004F04F3"/>
    <w:rsid w:val="004F1CC2"/>
    <w:rsid w:val="004F281F"/>
    <w:rsid w:val="004F3CEA"/>
    <w:rsid w:val="004F4ED8"/>
    <w:rsid w:val="004F5A87"/>
    <w:rsid w:val="004F7F2F"/>
    <w:rsid w:val="00501F59"/>
    <w:rsid w:val="00501FAE"/>
    <w:rsid w:val="0050216D"/>
    <w:rsid w:val="005022F1"/>
    <w:rsid w:val="00503066"/>
    <w:rsid w:val="00505B1B"/>
    <w:rsid w:val="00506226"/>
    <w:rsid w:val="00506733"/>
    <w:rsid w:val="00506E73"/>
    <w:rsid w:val="005073CC"/>
    <w:rsid w:val="00510A02"/>
    <w:rsid w:val="00512EAA"/>
    <w:rsid w:val="0051372A"/>
    <w:rsid w:val="005142CD"/>
    <w:rsid w:val="00515A7D"/>
    <w:rsid w:val="00515B01"/>
    <w:rsid w:val="0052020C"/>
    <w:rsid w:val="00521C7E"/>
    <w:rsid w:val="00523082"/>
    <w:rsid w:val="00523CCE"/>
    <w:rsid w:val="0052518A"/>
    <w:rsid w:val="0052540C"/>
    <w:rsid w:val="005258EB"/>
    <w:rsid w:val="00525EE3"/>
    <w:rsid w:val="0052729D"/>
    <w:rsid w:val="0052797B"/>
    <w:rsid w:val="00530C67"/>
    <w:rsid w:val="005314BD"/>
    <w:rsid w:val="005320F7"/>
    <w:rsid w:val="00532690"/>
    <w:rsid w:val="005333D8"/>
    <w:rsid w:val="00534570"/>
    <w:rsid w:val="00535A98"/>
    <w:rsid w:val="00537C2A"/>
    <w:rsid w:val="00537D33"/>
    <w:rsid w:val="0054129C"/>
    <w:rsid w:val="00542AE5"/>
    <w:rsid w:val="005437B0"/>
    <w:rsid w:val="00544C00"/>
    <w:rsid w:val="005453AE"/>
    <w:rsid w:val="00546579"/>
    <w:rsid w:val="00546977"/>
    <w:rsid w:val="005507F8"/>
    <w:rsid w:val="0055320C"/>
    <w:rsid w:val="00553984"/>
    <w:rsid w:val="005546D4"/>
    <w:rsid w:val="00554B63"/>
    <w:rsid w:val="00560F96"/>
    <w:rsid w:val="00563C7B"/>
    <w:rsid w:val="00564158"/>
    <w:rsid w:val="005648E5"/>
    <w:rsid w:val="00564EAF"/>
    <w:rsid w:val="005700E3"/>
    <w:rsid w:val="00570137"/>
    <w:rsid w:val="00571FE1"/>
    <w:rsid w:val="00575DD1"/>
    <w:rsid w:val="00576406"/>
    <w:rsid w:val="005766C5"/>
    <w:rsid w:val="00577A3F"/>
    <w:rsid w:val="00577C74"/>
    <w:rsid w:val="0058013F"/>
    <w:rsid w:val="00580E87"/>
    <w:rsid w:val="005813EA"/>
    <w:rsid w:val="00583944"/>
    <w:rsid w:val="00583BDE"/>
    <w:rsid w:val="0058478A"/>
    <w:rsid w:val="0058543E"/>
    <w:rsid w:val="005858D4"/>
    <w:rsid w:val="00585B16"/>
    <w:rsid w:val="00585DDC"/>
    <w:rsid w:val="005868D7"/>
    <w:rsid w:val="00586BC2"/>
    <w:rsid w:val="0058712E"/>
    <w:rsid w:val="0059064D"/>
    <w:rsid w:val="0059223A"/>
    <w:rsid w:val="005947A8"/>
    <w:rsid w:val="00594BED"/>
    <w:rsid w:val="005951C1"/>
    <w:rsid w:val="00596063"/>
    <w:rsid w:val="00596523"/>
    <w:rsid w:val="005979A8"/>
    <w:rsid w:val="00597E36"/>
    <w:rsid w:val="005A050D"/>
    <w:rsid w:val="005A0685"/>
    <w:rsid w:val="005A1470"/>
    <w:rsid w:val="005A3402"/>
    <w:rsid w:val="005A452C"/>
    <w:rsid w:val="005A4957"/>
    <w:rsid w:val="005A5B49"/>
    <w:rsid w:val="005A6693"/>
    <w:rsid w:val="005B0350"/>
    <w:rsid w:val="005B1B35"/>
    <w:rsid w:val="005B217F"/>
    <w:rsid w:val="005B44CE"/>
    <w:rsid w:val="005B4B1E"/>
    <w:rsid w:val="005B74B3"/>
    <w:rsid w:val="005B7798"/>
    <w:rsid w:val="005C0BF4"/>
    <w:rsid w:val="005C235C"/>
    <w:rsid w:val="005C2FF4"/>
    <w:rsid w:val="005C535F"/>
    <w:rsid w:val="005C7DBA"/>
    <w:rsid w:val="005D1532"/>
    <w:rsid w:val="005D1B2C"/>
    <w:rsid w:val="005D350C"/>
    <w:rsid w:val="005D37BE"/>
    <w:rsid w:val="005D3B6E"/>
    <w:rsid w:val="005D3CB4"/>
    <w:rsid w:val="005D46FF"/>
    <w:rsid w:val="005E0B1F"/>
    <w:rsid w:val="005E23B7"/>
    <w:rsid w:val="005E28E9"/>
    <w:rsid w:val="005E3C16"/>
    <w:rsid w:val="005E47CC"/>
    <w:rsid w:val="005E4F7D"/>
    <w:rsid w:val="005E511D"/>
    <w:rsid w:val="005E7A93"/>
    <w:rsid w:val="005F16AF"/>
    <w:rsid w:val="005F318E"/>
    <w:rsid w:val="005F3467"/>
    <w:rsid w:val="005F3A1A"/>
    <w:rsid w:val="005F3CF4"/>
    <w:rsid w:val="005F6B0A"/>
    <w:rsid w:val="005F7172"/>
    <w:rsid w:val="00602B1E"/>
    <w:rsid w:val="006036EF"/>
    <w:rsid w:val="00603859"/>
    <w:rsid w:val="00603910"/>
    <w:rsid w:val="006039F2"/>
    <w:rsid w:val="00603EDF"/>
    <w:rsid w:val="006053C0"/>
    <w:rsid w:val="00605722"/>
    <w:rsid w:val="0060787F"/>
    <w:rsid w:val="006104CF"/>
    <w:rsid w:val="00610639"/>
    <w:rsid w:val="00610A57"/>
    <w:rsid w:val="00611F6D"/>
    <w:rsid w:val="00612804"/>
    <w:rsid w:val="00612A01"/>
    <w:rsid w:val="00614654"/>
    <w:rsid w:val="00615369"/>
    <w:rsid w:val="0061562A"/>
    <w:rsid w:val="006174C8"/>
    <w:rsid w:val="00620A7F"/>
    <w:rsid w:val="006219B9"/>
    <w:rsid w:val="00626FBE"/>
    <w:rsid w:val="006315F0"/>
    <w:rsid w:val="0063183A"/>
    <w:rsid w:val="00634504"/>
    <w:rsid w:val="0063472E"/>
    <w:rsid w:val="0063479E"/>
    <w:rsid w:val="0063607D"/>
    <w:rsid w:val="006368A6"/>
    <w:rsid w:val="00637B74"/>
    <w:rsid w:val="00637D64"/>
    <w:rsid w:val="00640C0D"/>
    <w:rsid w:val="006430C5"/>
    <w:rsid w:val="006459B7"/>
    <w:rsid w:val="00646723"/>
    <w:rsid w:val="00647D12"/>
    <w:rsid w:val="00647EDB"/>
    <w:rsid w:val="00651BAC"/>
    <w:rsid w:val="006520C5"/>
    <w:rsid w:val="0065314F"/>
    <w:rsid w:val="00657279"/>
    <w:rsid w:val="006616D6"/>
    <w:rsid w:val="00661C1B"/>
    <w:rsid w:val="006620E4"/>
    <w:rsid w:val="00662BF2"/>
    <w:rsid w:val="00663008"/>
    <w:rsid w:val="00666982"/>
    <w:rsid w:val="00667441"/>
    <w:rsid w:val="0067461A"/>
    <w:rsid w:val="006753AD"/>
    <w:rsid w:val="00675C38"/>
    <w:rsid w:val="006766FA"/>
    <w:rsid w:val="00680AB2"/>
    <w:rsid w:val="00681DE2"/>
    <w:rsid w:val="006838EC"/>
    <w:rsid w:val="00683D4C"/>
    <w:rsid w:val="006845D0"/>
    <w:rsid w:val="00684AF3"/>
    <w:rsid w:val="00686178"/>
    <w:rsid w:val="0068675B"/>
    <w:rsid w:val="00686CB5"/>
    <w:rsid w:val="006870D2"/>
    <w:rsid w:val="00687B9B"/>
    <w:rsid w:val="00690D9B"/>
    <w:rsid w:val="00691231"/>
    <w:rsid w:val="00691F85"/>
    <w:rsid w:val="00695B65"/>
    <w:rsid w:val="00696BD8"/>
    <w:rsid w:val="006A1205"/>
    <w:rsid w:val="006A15BD"/>
    <w:rsid w:val="006A1747"/>
    <w:rsid w:val="006A1A7B"/>
    <w:rsid w:val="006A307B"/>
    <w:rsid w:val="006A327F"/>
    <w:rsid w:val="006A627B"/>
    <w:rsid w:val="006A7F98"/>
    <w:rsid w:val="006A7FAF"/>
    <w:rsid w:val="006B283E"/>
    <w:rsid w:val="006B4A5C"/>
    <w:rsid w:val="006B553A"/>
    <w:rsid w:val="006B7658"/>
    <w:rsid w:val="006C1B07"/>
    <w:rsid w:val="006C377E"/>
    <w:rsid w:val="006C4B19"/>
    <w:rsid w:val="006C5C97"/>
    <w:rsid w:val="006D0336"/>
    <w:rsid w:val="006D0656"/>
    <w:rsid w:val="006D216E"/>
    <w:rsid w:val="006D2A51"/>
    <w:rsid w:val="006D3326"/>
    <w:rsid w:val="006D4FAF"/>
    <w:rsid w:val="006D52B0"/>
    <w:rsid w:val="006D65E3"/>
    <w:rsid w:val="006D6B1F"/>
    <w:rsid w:val="006D7C4C"/>
    <w:rsid w:val="006E1A17"/>
    <w:rsid w:val="006E257E"/>
    <w:rsid w:val="006E2707"/>
    <w:rsid w:val="006E2D9A"/>
    <w:rsid w:val="006E4952"/>
    <w:rsid w:val="006E5AB1"/>
    <w:rsid w:val="006E79A1"/>
    <w:rsid w:val="006F1F89"/>
    <w:rsid w:val="006F1FDE"/>
    <w:rsid w:val="006F277D"/>
    <w:rsid w:val="006F5033"/>
    <w:rsid w:val="006F73B1"/>
    <w:rsid w:val="00702983"/>
    <w:rsid w:val="00704EA0"/>
    <w:rsid w:val="00704FCE"/>
    <w:rsid w:val="00705D29"/>
    <w:rsid w:val="00707B19"/>
    <w:rsid w:val="00710BF4"/>
    <w:rsid w:val="00711081"/>
    <w:rsid w:val="0071476A"/>
    <w:rsid w:val="00714A6B"/>
    <w:rsid w:val="00715DBD"/>
    <w:rsid w:val="00715F5E"/>
    <w:rsid w:val="007177DC"/>
    <w:rsid w:val="007200AC"/>
    <w:rsid w:val="00720CEA"/>
    <w:rsid w:val="00724945"/>
    <w:rsid w:val="00724C96"/>
    <w:rsid w:val="007253C0"/>
    <w:rsid w:val="00725913"/>
    <w:rsid w:val="00726350"/>
    <w:rsid w:val="007271AC"/>
    <w:rsid w:val="007272DB"/>
    <w:rsid w:val="00727340"/>
    <w:rsid w:val="007275C5"/>
    <w:rsid w:val="00730ADB"/>
    <w:rsid w:val="00730C52"/>
    <w:rsid w:val="00730F2A"/>
    <w:rsid w:val="00732AEE"/>
    <w:rsid w:val="0073429C"/>
    <w:rsid w:val="00734D90"/>
    <w:rsid w:val="00735ED3"/>
    <w:rsid w:val="00735FC0"/>
    <w:rsid w:val="00736AD6"/>
    <w:rsid w:val="00737EAF"/>
    <w:rsid w:val="00737F58"/>
    <w:rsid w:val="00740DE1"/>
    <w:rsid w:val="00740EF1"/>
    <w:rsid w:val="00741A1F"/>
    <w:rsid w:val="007424A8"/>
    <w:rsid w:val="007449F2"/>
    <w:rsid w:val="00745101"/>
    <w:rsid w:val="007472E0"/>
    <w:rsid w:val="00750EC6"/>
    <w:rsid w:val="00750FEE"/>
    <w:rsid w:val="00751432"/>
    <w:rsid w:val="00751DFA"/>
    <w:rsid w:val="007540B9"/>
    <w:rsid w:val="00754EFA"/>
    <w:rsid w:val="00756898"/>
    <w:rsid w:val="007569A4"/>
    <w:rsid w:val="00757805"/>
    <w:rsid w:val="00760160"/>
    <w:rsid w:val="007608BC"/>
    <w:rsid w:val="00762D5C"/>
    <w:rsid w:val="00763939"/>
    <w:rsid w:val="007660A2"/>
    <w:rsid w:val="007666EC"/>
    <w:rsid w:val="00766ACF"/>
    <w:rsid w:val="00766DD8"/>
    <w:rsid w:val="00766E18"/>
    <w:rsid w:val="00773C63"/>
    <w:rsid w:val="00773E27"/>
    <w:rsid w:val="00774608"/>
    <w:rsid w:val="0077475C"/>
    <w:rsid w:val="00774BEE"/>
    <w:rsid w:val="00777DBC"/>
    <w:rsid w:val="00777EA3"/>
    <w:rsid w:val="00780278"/>
    <w:rsid w:val="00781777"/>
    <w:rsid w:val="0078218E"/>
    <w:rsid w:val="00783C34"/>
    <w:rsid w:val="00783C7A"/>
    <w:rsid w:val="0078459A"/>
    <w:rsid w:val="00785819"/>
    <w:rsid w:val="00790294"/>
    <w:rsid w:val="007907D4"/>
    <w:rsid w:val="00790B7F"/>
    <w:rsid w:val="00791D7F"/>
    <w:rsid w:val="00796920"/>
    <w:rsid w:val="00796AF5"/>
    <w:rsid w:val="007970EE"/>
    <w:rsid w:val="00797C03"/>
    <w:rsid w:val="007A0083"/>
    <w:rsid w:val="007A199A"/>
    <w:rsid w:val="007A1B6C"/>
    <w:rsid w:val="007A1FD8"/>
    <w:rsid w:val="007A33AC"/>
    <w:rsid w:val="007A3527"/>
    <w:rsid w:val="007A3ACA"/>
    <w:rsid w:val="007A440F"/>
    <w:rsid w:val="007A6E90"/>
    <w:rsid w:val="007B01F9"/>
    <w:rsid w:val="007B0DE6"/>
    <w:rsid w:val="007B1459"/>
    <w:rsid w:val="007B1FA0"/>
    <w:rsid w:val="007B447B"/>
    <w:rsid w:val="007B599E"/>
    <w:rsid w:val="007B6B85"/>
    <w:rsid w:val="007B711E"/>
    <w:rsid w:val="007B77C4"/>
    <w:rsid w:val="007C00FC"/>
    <w:rsid w:val="007C07B4"/>
    <w:rsid w:val="007C0FF2"/>
    <w:rsid w:val="007C28B2"/>
    <w:rsid w:val="007C39DF"/>
    <w:rsid w:val="007C6375"/>
    <w:rsid w:val="007D0125"/>
    <w:rsid w:val="007D0D08"/>
    <w:rsid w:val="007D2701"/>
    <w:rsid w:val="007D4654"/>
    <w:rsid w:val="007D57AD"/>
    <w:rsid w:val="007D6563"/>
    <w:rsid w:val="007D6AC5"/>
    <w:rsid w:val="007D6B26"/>
    <w:rsid w:val="007D73CB"/>
    <w:rsid w:val="007D7691"/>
    <w:rsid w:val="007E1B58"/>
    <w:rsid w:val="007E20CB"/>
    <w:rsid w:val="007E2688"/>
    <w:rsid w:val="007E2906"/>
    <w:rsid w:val="007E351A"/>
    <w:rsid w:val="007E6359"/>
    <w:rsid w:val="007F0C09"/>
    <w:rsid w:val="007F3F4A"/>
    <w:rsid w:val="007F4C04"/>
    <w:rsid w:val="007F6A7B"/>
    <w:rsid w:val="00801146"/>
    <w:rsid w:val="00802A4E"/>
    <w:rsid w:val="00802D5F"/>
    <w:rsid w:val="00804CA8"/>
    <w:rsid w:val="008065E1"/>
    <w:rsid w:val="00812283"/>
    <w:rsid w:val="008127E7"/>
    <w:rsid w:val="00813939"/>
    <w:rsid w:val="008147D2"/>
    <w:rsid w:val="00814860"/>
    <w:rsid w:val="00814C72"/>
    <w:rsid w:val="00820D68"/>
    <w:rsid w:val="00821A1B"/>
    <w:rsid w:val="00822663"/>
    <w:rsid w:val="00822868"/>
    <w:rsid w:val="00824D55"/>
    <w:rsid w:val="00825357"/>
    <w:rsid w:val="008254E9"/>
    <w:rsid w:val="0082663F"/>
    <w:rsid w:val="0083035F"/>
    <w:rsid w:val="00830FD0"/>
    <w:rsid w:val="0083172A"/>
    <w:rsid w:val="00832D18"/>
    <w:rsid w:val="0083386C"/>
    <w:rsid w:val="00835116"/>
    <w:rsid w:val="008364D1"/>
    <w:rsid w:val="00840D0B"/>
    <w:rsid w:val="00842957"/>
    <w:rsid w:val="00842E35"/>
    <w:rsid w:val="008431CE"/>
    <w:rsid w:val="00845519"/>
    <w:rsid w:val="00845CCC"/>
    <w:rsid w:val="00846895"/>
    <w:rsid w:val="00847D0F"/>
    <w:rsid w:val="00851B4C"/>
    <w:rsid w:val="008528E0"/>
    <w:rsid w:val="008530E1"/>
    <w:rsid w:val="00853437"/>
    <w:rsid w:val="00853ACD"/>
    <w:rsid w:val="00853F37"/>
    <w:rsid w:val="008546CC"/>
    <w:rsid w:val="0085532A"/>
    <w:rsid w:val="00855694"/>
    <w:rsid w:val="008601D8"/>
    <w:rsid w:val="00861302"/>
    <w:rsid w:val="00861557"/>
    <w:rsid w:val="008624BC"/>
    <w:rsid w:val="00863FDC"/>
    <w:rsid w:val="008642C5"/>
    <w:rsid w:val="0086445F"/>
    <w:rsid w:val="00871CE9"/>
    <w:rsid w:val="00871E65"/>
    <w:rsid w:val="00872046"/>
    <w:rsid w:val="008728D8"/>
    <w:rsid w:val="00873447"/>
    <w:rsid w:val="0087587C"/>
    <w:rsid w:val="008813A6"/>
    <w:rsid w:val="008813D5"/>
    <w:rsid w:val="0088149A"/>
    <w:rsid w:val="0088158F"/>
    <w:rsid w:val="00882A4C"/>
    <w:rsid w:val="008830BB"/>
    <w:rsid w:val="0088576D"/>
    <w:rsid w:val="0088613E"/>
    <w:rsid w:val="008875E6"/>
    <w:rsid w:val="00887FBA"/>
    <w:rsid w:val="00892782"/>
    <w:rsid w:val="00892C8F"/>
    <w:rsid w:val="00894979"/>
    <w:rsid w:val="00894F20"/>
    <w:rsid w:val="00896220"/>
    <w:rsid w:val="008A0B85"/>
    <w:rsid w:val="008A17FD"/>
    <w:rsid w:val="008A1ED6"/>
    <w:rsid w:val="008A4079"/>
    <w:rsid w:val="008A470C"/>
    <w:rsid w:val="008A667F"/>
    <w:rsid w:val="008B35AF"/>
    <w:rsid w:val="008B38EA"/>
    <w:rsid w:val="008B3CEF"/>
    <w:rsid w:val="008B4E73"/>
    <w:rsid w:val="008B5240"/>
    <w:rsid w:val="008B6436"/>
    <w:rsid w:val="008B6575"/>
    <w:rsid w:val="008C0A29"/>
    <w:rsid w:val="008C162E"/>
    <w:rsid w:val="008C3B83"/>
    <w:rsid w:val="008C489F"/>
    <w:rsid w:val="008C5040"/>
    <w:rsid w:val="008C70EA"/>
    <w:rsid w:val="008D2C26"/>
    <w:rsid w:val="008D3953"/>
    <w:rsid w:val="008D3A36"/>
    <w:rsid w:val="008D58EE"/>
    <w:rsid w:val="008D5B3F"/>
    <w:rsid w:val="008D7EF9"/>
    <w:rsid w:val="008E2042"/>
    <w:rsid w:val="008E2B52"/>
    <w:rsid w:val="008E384E"/>
    <w:rsid w:val="008E5D50"/>
    <w:rsid w:val="008E601E"/>
    <w:rsid w:val="008E73A9"/>
    <w:rsid w:val="008F204C"/>
    <w:rsid w:val="008F373A"/>
    <w:rsid w:val="008F5082"/>
    <w:rsid w:val="008F5C8F"/>
    <w:rsid w:val="008F66E5"/>
    <w:rsid w:val="009003E9"/>
    <w:rsid w:val="00901BF3"/>
    <w:rsid w:val="00901EB8"/>
    <w:rsid w:val="00902022"/>
    <w:rsid w:val="00902A13"/>
    <w:rsid w:val="009033BC"/>
    <w:rsid w:val="00904304"/>
    <w:rsid w:val="00904FC8"/>
    <w:rsid w:val="00904FFA"/>
    <w:rsid w:val="00905686"/>
    <w:rsid w:val="00906185"/>
    <w:rsid w:val="009069AF"/>
    <w:rsid w:val="00906DE6"/>
    <w:rsid w:val="00906F9C"/>
    <w:rsid w:val="0091006D"/>
    <w:rsid w:val="00911304"/>
    <w:rsid w:val="0091135B"/>
    <w:rsid w:val="00911F2D"/>
    <w:rsid w:val="0091300B"/>
    <w:rsid w:val="009200E7"/>
    <w:rsid w:val="009222ED"/>
    <w:rsid w:val="009235F2"/>
    <w:rsid w:val="00923981"/>
    <w:rsid w:val="009244A6"/>
    <w:rsid w:val="00927C34"/>
    <w:rsid w:val="009304B8"/>
    <w:rsid w:val="009321BD"/>
    <w:rsid w:val="00932705"/>
    <w:rsid w:val="00933FF8"/>
    <w:rsid w:val="009344C0"/>
    <w:rsid w:val="00937BAE"/>
    <w:rsid w:val="009407A9"/>
    <w:rsid w:val="00941467"/>
    <w:rsid w:val="00941780"/>
    <w:rsid w:val="00943EEA"/>
    <w:rsid w:val="00944556"/>
    <w:rsid w:val="00945D38"/>
    <w:rsid w:val="00947648"/>
    <w:rsid w:val="0095144F"/>
    <w:rsid w:val="009535DC"/>
    <w:rsid w:val="00954988"/>
    <w:rsid w:val="00955A17"/>
    <w:rsid w:val="0095678C"/>
    <w:rsid w:val="00962B4C"/>
    <w:rsid w:val="00966511"/>
    <w:rsid w:val="00972F1A"/>
    <w:rsid w:val="009738BE"/>
    <w:rsid w:val="00973DA2"/>
    <w:rsid w:val="00974047"/>
    <w:rsid w:val="00974E6D"/>
    <w:rsid w:val="00975399"/>
    <w:rsid w:val="00981D75"/>
    <w:rsid w:val="009825C5"/>
    <w:rsid w:val="009836E4"/>
    <w:rsid w:val="00983794"/>
    <w:rsid w:val="009843AC"/>
    <w:rsid w:val="00984FA8"/>
    <w:rsid w:val="0098574F"/>
    <w:rsid w:val="00986A1D"/>
    <w:rsid w:val="00986C89"/>
    <w:rsid w:val="009904BA"/>
    <w:rsid w:val="009934E2"/>
    <w:rsid w:val="00994EF5"/>
    <w:rsid w:val="009969C3"/>
    <w:rsid w:val="00996BAE"/>
    <w:rsid w:val="009972A6"/>
    <w:rsid w:val="009A2AF1"/>
    <w:rsid w:val="009A3DD1"/>
    <w:rsid w:val="009A4918"/>
    <w:rsid w:val="009A5317"/>
    <w:rsid w:val="009A6018"/>
    <w:rsid w:val="009A6B9A"/>
    <w:rsid w:val="009B1093"/>
    <w:rsid w:val="009B1C68"/>
    <w:rsid w:val="009B22C3"/>
    <w:rsid w:val="009B3A41"/>
    <w:rsid w:val="009B48CF"/>
    <w:rsid w:val="009B515F"/>
    <w:rsid w:val="009B51F7"/>
    <w:rsid w:val="009B599B"/>
    <w:rsid w:val="009B6626"/>
    <w:rsid w:val="009B7137"/>
    <w:rsid w:val="009C1A54"/>
    <w:rsid w:val="009C4B1C"/>
    <w:rsid w:val="009C4CA2"/>
    <w:rsid w:val="009C546B"/>
    <w:rsid w:val="009C5CBE"/>
    <w:rsid w:val="009C729A"/>
    <w:rsid w:val="009D12A2"/>
    <w:rsid w:val="009D1837"/>
    <w:rsid w:val="009D186F"/>
    <w:rsid w:val="009D353E"/>
    <w:rsid w:val="009D3DA9"/>
    <w:rsid w:val="009D61D0"/>
    <w:rsid w:val="009E0421"/>
    <w:rsid w:val="009E26AB"/>
    <w:rsid w:val="009E4BFB"/>
    <w:rsid w:val="009E4D37"/>
    <w:rsid w:val="009E66C6"/>
    <w:rsid w:val="009E7AA8"/>
    <w:rsid w:val="009F094B"/>
    <w:rsid w:val="009F1764"/>
    <w:rsid w:val="009F5899"/>
    <w:rsid w:val="009F5A2C"/>
    <w:rsid w:val="009F5C4B"/>
    <w:rsid w:val="00A01324"/>
    <w:rsid w:val="00A016AF"/>
    <w:rsid w:val="00A0459C"/>
    <w:rsid w:val="00A04F1E"/>
    <w:rsid w:val="00A05304"/>
    <w:rsid w:val="00A0583E"/>
    <w:rsid w:val="00A059C9"/>
    <w:rsid w:val="00A05C6C"/>
    <w:rsid w:val="00A10EB5"/>
    <w:rsid w:val="00A1192E"/>
    <w:rsid w:val="00A11E22"/>
    <w:rsid w:val="00A12242"/>
    <w:rsid w:val="00A1252F"/>
    <w:rsid w:val="00A15AAC"/>
    <w:rsid w:val="00A1618F"/>
    <w:rsid w:val="00A162D9"/>
    <w:rsid w:val="00A17008"/>
    <w:rsid w:val="00A17DBA"/>
    <w:rsid w:val="00A20ABE"/>
    <w:rsid w:val="00A224E1"/>
    <w:rsid w:val="00A2269B"/>
    <w:rsid w:val="00A2494B"/>
    <w:rsid w:val="00A26307"/>
    <w:rsid w:val="00A264D9"/>
    <w:rsid w:val="00A276E1"/>
    <w:rsid w:val="00A279FA"/>
    <w:rsid w:val="00A31842"/>
    <w:rsid w:val="00A31B11"/>
    <w:rsid w:val="00A32062"/>
    <w:rsid w:val="00A34057"/>
    <w:rsid w:val="00A355BC"/>
    <w:rsid w:val="00A358B0"/>
    <w:rsid w:val="00A364D0"/>
    <w:rsid w:val="00A370C0"/>
    <w:rsid w:val="00A378F4"/>
    <w:rsid w:val="00A40C53"/>
    <w:rsid w:val="00A41994"/>
    <w:rsid w:val="00A432BB"/>
    <w:rsid w:val="00A445EC"/>
    <w:rsid w:val="00A44F9F"/>
    <w:rsid w:val="00A46CCB"/>
    <w:rsid w:val="00A519C6"/>
    <w:rsid w:val="00A52309"/>
    <w:rsid w:val="00A52723"/>
    <w:rsid w:val="00A5337E"/>
    <w:rsid w:val="00A53576"/>
    <w:rsid w:val="00A53898"/>
    <w:rsid w:val="00A557FE"/>
    <w:rsid w:val="00A60603"/>
    <w:rsid w:val="00A61AAD"/>
    <w:rsid w:val="00A63DB5"/>
    <w:rsid w:val="00A64411"/>
    <w:rsid w:val="00A66CB7"/>
    <w:rsid w:val="00A70F51"/>
    <w:rsid w:val="00A7106D"/>
    <w:rsid w:val="00A75A12"/>
    <w:rsid w:val="00A76AE8"/>
    <w:rsid w:val="00A773D2"/>
    <w:rsid w:val="00A80FD2"/>
    <w:rsid w:val="00A843D6"/>
    <w:rsid w:val="00A8534A"/>
    <w:rsid w:val="00A8753D"/>
    <w:rsid w:val="00A8794A"/>
    <w:rsid w:val="00A9263B"/>
    <w:rsid w:val="00A928E3"/>
    <w:rsid w:val="00A92CC1"/>
    <w:rsid w:val="00A93286"/>
    <w:rsid w:val="00A9570C"/>
    <w:rsid w:val="00A97B07"/>
    <w:rsid w:val="00AA03C9"/>
    <w:rsid w:val="00AA09D9"/>
    <w:rsid w:val="00AA20B5"/>
    <w:rsid w:val="00AA25E4"/>
    <w:rsid w:val="00AA2D3C"/>
    <w:rsid w:val="00AA3886"/>
    <w:rsid w:val="00AA4234"/>
    <w:rsid w:val="00AA5D2C"/>
    <w:rsid w:val="00AA6BDA"/>
    <w:rsid w:val="00AB08FE"/>
    <w:rsid w:val="00AB2CCC"/>
    <w:rsid w:val="00AB30C9"/>
    <w:rsid w:val="00AB3494"/>
    <w:rsid w:val="00AB4AC9"/>
    <w:rsid w:val="00AC0E42"/>
    <w:rsid w:val="00AC1B8B"/>
    <w:rsid w:val="00AC2C82"/>
    <w:rsid w:val="00AC5581"/>
    <w:rsid w:val="00AC65F3"/>
    <w:rsid w:val="00AC6836"/>
    <w:rsid w:val="00AC7C0A"/>
    <w:rsid w:val="00AD0A0D"/>
    <w:rsid w:val="00AD0CDC"/>
    <w:rsid w:val="00AD0FEA"/>
    <w:rsid w:val="00AD16EC"/>
    <w:rsid w:val="00AD438C"/>
    <w:rsid w:val="00AD59F5"/>
    <w:rsid w:val="00AD7219"/>
    <w:rsid w:val="00AE1788"/>
    <w:rsid w:val="00AE2D5F"/>
    <w:rsid w:val="00AE4337"/>
    <w:rsid w:val="00AE4A9A"/>
    <w:rsid w:val="00AE72C1"/>
    <w:rsid w:val="00AF2302"/>
    <w:rsid w:val="00AF29FB"/>
    <w:rsid w:val="00AF386B"/>
    <w:rsid w:val="00AF3D7D"/>
    <w:rsid w:val="00AF7ED3"/>
    <w:rsid w:val="00AF7F47"/>
    <w:rsid w:val="00B00408"/>
    <w:rsid w:val="00B00A8D"/>
    <w:rsid w:val="00B01049"/>
    <w:rsid w:val="00B019B7"/>
    <w:rsid w:val="00B04926"/>
    <w:rsid w:val="00B04E77"/>
    <w:rsid w:val="00B051FD"/>
    <w:rsid w:val="00B05D3C"/>
    <w:rsid w:val="00B063B8"/>
    <w:rsid w:val="00B070FC"/>
    <w:rsid w:val="00B10043"/>
    <w:rsid w:val="00B111AD"/>
    <w:rsid w:val="00B1358D"/>
    <w:rsid w:val="00B13E53"/>
    <w:rsid w:val="00B14B70"/>
    <w:rsid w:val="00B14D74"/>
    <w:rsid w:val="00B15072"/>
    <w:rsid w:val="00B17D37"/>
    <w:rsid w:val="00B20392"/>
    <w:rsid w:val="00B21BF1"/>
    <w:rsid w:val="00B22362"/>
    <w:rsid w:val="00B236F2"/>
    <w:rsid w:val="00B249D1"/>
    <w:rsid w:val="00B26425"/>
    <w:rsid w:val="00B27BF8"/>
    <w:rsid w:val="00B30A10"/>
    <w:rsid w:val="00B317C9"/>
    <w:rsid w:val="00B319DB"/>
    <w:rsid w:val="00B35D03"/>
    <w:rsid w:val="00B35F2F"/>
    <w:rsid w:val="00B37840"/>
    <w:rsid w:val="00B43551"/>
    <w:rsid w:val="00B438C9"/>
    <w:rsid w:val="00B448A6"/>
    <w:rsid w:val="00B46184"/>
    <w:rsid w:val="00B473DD"/>
    <w:rsid w:val="00B474C9"/>
    <w:rsid w:val="00B5390C"/>
    <w:rsid w:val="00B54B16"/>
    <w:rsid w:val="00B54F3F"/>
    <w:rsid w:val="00B550BC"/>
    <w:rsid w:val="00B55252"/>
    <w:rsid w:val="00B56026"/>
    <w:rsid w:val="00B61D36"/>
    <w:rsid w:val="00B62875"/>
    <w:rsid w:val="00B62EBB"/>
    <w:rsid w:val="00B63320"/>
    <w:rsid w:val="00B635DE"/>
    <w:rsid w:val="00B642C1"/>
    <w:rsid w:val="00B646C4"/>
    <w:rsid w:val="00B648AA"/>
    <w:rsid w:val="00B656AE"/>
    <w:rsid w:val="00B65CE0"/>
    <w:rsid w:val="00B724BA"/>
    <w:rsid w:val="00B725AB"/>
    <w:rsid w:val="00B73CC3"/>
    <w:rsid w:val="00B8412B"/>
    <w:rsid w:val="00B854C7"/>
    <w:rsid w:val="00B85B3C"/>
    <w:rsid w:val="00B86817"/>
    <w:rsid w:val="00B90566"/>
    <w:rsid w:val="00B92757"/>
    <w:rsid w:val="00B931EF"/>
    <w:rsid w:val="00B9409D"/>
    <w:rsid w:val="00B94A74"/>
    <w:rsid w:val="00B9646E"/>
    <w:rsid w:val="00B964D1"/>
    <w:rsid w:val="00BA0F2F"/>
    <w:rsid w:val="00BA33E5"/>
    <w:rsid w:val="00BA4C49"/>
    <w:rsid w:val="00BA59AE"/>
    <w:rsid w:val="00BB09BB"/>
    <w:rsid w:val="00BB1C45"/>
    <w:rsid w:val="00BB2A62"/>
    <w:rsid w:val="00BB4996"/>
    <w:rsid w:val="00BB5BB4"/>
    <w:rsid w:val="00BC5309"/>
    <w:rsid w:val="00BC67C8"/>
    <w:rsid w:val="00BC68F9"/>
    <w:rsid w:val="00BD2C81"/>
    <w:rsid w:val="00BD34B8"/>
    <w:rsid w:val="00BD35A7"/>
    <w:rsid w:val="00BD38F9"/>
    <w:rsid w:val="00BD3C87"/>
    <w:rsid w:val="00BD3EC3"/>
    <w:rsid w:val="00BD46AE"/>
    <w:rsid w:val="00BD4811"/>
    <w:rsid w:val="00BD6C4E"/>
    <w:rsid w:val="00BD77B4"/>
    <w:rsid w:val="00BD7CB0"/>
    <w:rsid w:val="00BE11C5"/>
    <w:rsid w:val="00BE17CD"/>
    <w:rsid w:val="00BE1D1A"/>
    <w:rsid w:val="00BE21DC"/>
    <w:rsid w:val="00BE32C0"/>
    <w:rsid w:val="00BE3316"/>
    <w:rsid w:val="00BE722B"/>
    <w:rsid w:val="00BF0AB2"/>
    <w:rsid w:val="00BF126C"/>
    <w:rsid w:val="00BF196C"/>
    <w:rsid w:val="00BF4036"/>
    <w:rsid w:val="00C00136"/>
    <w:rsid w:val="00C00B08"/>
    <w:rsid w:val="00C00F43"/>
    <w:rsid w:val="00C017B6"/>
    <w:rsid w:val="00C03DB3"/>
    <w:rsid w:val="00C05283"/>
    <w:rsid w:val="00C1227C"/>
    <w:rsid w:val="00C12C5C"/>
    <w:rsid w:val="00C13771"/>
    <w:rsid w:val="00C14550"/>
    <w:rsid w:val="00C148E3"/>
    <w:rsid w:val="00C14AE8"/>
    <w:rsid w:val="00C165B1"/>
    <w:rsid w:val="00C1679E"/>
    <w:rsid w:val="00C17C79"/>
    <w:rsid w:val="00C21160"/>
    <w:rsid w:val="00C216D1"/>
    <w:rsid w:val="00C21FF3"/>
    <w:rsid w:val="00C22472"/>
    <w:rsid w:val="00C22966"/>
    <w:rsid w:val="00C2297F"/>
    <w:rsid w:val="00C22A90"/>
    <w:rsid w:val="00C22D02"/>
    <w:rsid w:val="00C23122"/>
    <w:rsid w:val="00C23E3B"/>
    <w:rsid w:val="00C25578"/>
    <w:rsid w:val="00C25FEA"/>
    <w:rsid w:val="00C2632B"/>
    <w:rsid w:val="00C27E42"/>
    <w:rsid w:val="00C319C2"/>
    <w:rsid w:val="00C325A9"/>
    <w:rsid w:val="00C35BDF"/>
    <w:rsid w:val="00C36AFF"/>
    <w:rsid w:val="00C40F4B"/>
    <w:rsid w:val="00C42F71"/>
    <w:rsid w:val="00C457AE"/>
    <w:rsid w:val="00C45AC1"/>
    <w:rsid w:val="00C46A2D"/>
    <w:rsid w:val="00C51E16"/>
    <w:rsid w:val="00C5234A"/>
    <w:rsid w:val="00C52BFA"/>
    <w:rsid w:val="00C53826"/>
    <w:rsid w:val="00C54A45"/>
    <w:rsid w:val="00C55063"/>
    <w:rsid w:val="00C5575A"/>
    <w:rsid w:val="00C560D4"/>
    <w:rsid w:val="00C56504"/>
    <w:rsid w:val="00C57644"/>
    <w:rsid w:val="00C61105"/>
    <w:rsid w:val="00C6487F"/>
    <w:rsid w:val="00C65E61"/>
    <w:rsid w:val="00C6605D"/>
    <w:rsid w:val="00C67161"/>
    <w:rsid w:val="00C67CB2"/>
    <w:rsid w:val="00C75678"/>
    <w:rsid w:val="00C75690"/>
    <w:rsid w:val="00C76271"/>
    <w:rsid w:val="00C77DF0"/>
    <w:rsid w:val="00C80A0C"/>
    <w:rsid w:val="00C819FE"/>
    <w:rsid w:val="00C82442"/>
    <w:rsid w:val="00C830F9"/>
    <w:rsid w:val="00C84EFF"/>
    <w:rsid w:val="00C85112"/>
    <w:rsid w:val="00C8748F"/>
    <w:rsid w:val="00C8749C"/>
    <w:rsid w:val="00C905CC"/>
    <w:rsid w:val="00C908A4"/>
    <w:rsid w:val="00C9190A"/>
    <w:rsid w:val="00C91CB7"/>
    <w:rsid w:val="00C925A9"/>
    <w:rsid w:val="00C9273C"/>
    <w:rsid w:val="00C9392A"/>
    <w:rsid w:val="00C957C3"/>
    <w:rsid w:val="00C9614E"/>
    <w:rsid w:val="00C962A6"/>
    <w:rsid w:val="00CA03B5"/>
    <w:rsid w:val="00CA1120"/>
    <w:rsid w:val="00CA248C"/>
    <w:rsid w:val="00CA2BD9"/>
    <w:rsid w:val="00CA3075"/>
    <w:rsid w:val="00CA3A9F"/>
    <w:rsid w:val="00CA474C"/>
    <w:rsid w:val="00CA5004"/>
    <w:rsid w:val="00CA509E"/>
    <w:rsid w:val="00CA5746"/>
    <w:rsid w:val="00CA61BF"/>
    <w:rsid w:val="00CA717D"/>
    <w:rsid w:val="00CA724C"/>
    <w:rsid w:val="00CB1E82"/>
    <w:rsid w:val="00CB386F"/>
    <w:rsid w:val="00CB3B43"/>
    <w:rsid w:val="00CB4B2C"/>
    <w:rsid w:val="00CB58F9"/>
    <w:rsid w:val="00CB76CC"/>
    <w:rsid w:val="00CC2A19"/>
    <w:rsid w:val="00CC3E91"/>
    <w:rsid w:val="00CC4794"/>
    <w:rsid w:val="00CC7652"/>
    <w:rsid w:val="00CD0487"/>
    <w:rsid w:val="00CD0E27"/>
    <w:rsid w:val="00CD1C1C"/>
    <w:rsid w:val="00CD55BD"/>
    <w:rsid w:val="00CE08C2"/>
    <w:rsid w:val="00CE0F60"/>
    <w:rsid w:val="00CE1050"/>
    <w:rsid w:val="00CE21F4"/>
    <w:rsid w:val="00CE581B"/>
    <w:rsid w:val="00CE5B75"/>
    <w:rsid w:val="00CE6356"/>
    <w:rsid w:val="00CE75C3"/>
    <w:rsid w:val="00CE7760"/>
    <w:rsid w:val="00CF0538"/>
    <w:rsid w:val="00CF0750"/>
    <w:rsid w:val="00CF1263"/>
    <w:rsid w:val="00CF1C88"/>
    <w:rsid w:val="00CF367B"/>
    <w:rsid w:val="00CF4486"/>
    <w:rsid w:val="00CF4DEE"/>
    <w:rsid w:val="00CF748F"/>
    <w:rsid w:val="00CF7A2F"/>
    <w:rsid w:val="00D012E9"/>
    <w:rsid w:val="00D016D8"/>
    <w:rsid w:val="00D04280"/>
    <w:rsid w:val="00D0550C"/>
    <w:rsid w:val="00D06EFC"/>
    <w:rsid w:val="00D1009B"/>
    <w:rsid w:val="00D106BD"/>
    <w:rsid w:val="00D108A3"/>
    <w:rsid w:val="00D1191D"/>
    <w:rsid w:val="00D11AA0"/>
    <w:rsid w:val="00D1381D"/>
    <w:rsid w:val="00D14069"/>
    <w:rsid w:val="00D16CD2"/>
    <w:rsid w:val="00D176AE"/>
    <w:rsid w:val="00D205F3"/>
    <w:rsid w:val="00D20B8D"/>
    <w:rsid w:val="00D20D12"/>
    <w:rsid w:val="00D24CD9"/>
    <w:rsid w:val="00D250BB"/>
    <w:rsid w:val="00D25469"/>
    <w:rsid w:val="00D25C78"/>
    <w:rsid w:val="00D26197"/>
    <w:rsid w:val="00D26E30"/>
    <w:rsid w:val="00D27523"/>
    <w:rsid w:val="00D3021B"/>
    <w:rsid w:val="00D302EC"/>
    <w:rsid w:val="00D31D7A"/>
    <w:rsid w:val="00D33151"/>
    <w:rsid w:val="00D3534D"/>
    <w:rsid w:val="00D368CE"/>
    <w:rsid w:val="00D36F09"/>
    <w:rsid w:val="00D37B05"/>
    <w:rsid w:val="00D42B4B"/>
    <w:rsid w:val="00D43429"/>
    <w:rsid w:val="00D445BE"/>
    <w:rsid w:val="00D44B32"/>
    <w:rsid w:val="00D44B6F"/>
    <w:rsid w:val="00D45344"/>
    <w:rsid w:val="00D460EB"/>
    <w:rsid w:val="00D505D2"/>
    <w:rsid w:val="00D5172E"/>
    <w:rsid w:val="00D532DF"/>
    <w:rsid w:val="00D55402"/>
    <w:rsid w:val="00D5714D"/>
    <w:rsid w:val="00D57B5A"/>
    <w:rsid w:val="00D6077F"/>
    <w:rsid w:val="00D612F0"/>
    <w:rsid w:val="00D618BB"/>
    <w:rsid w:val="00D62C25"/>
    <w:rsid w:val="00D62C59"/>
    <w:rsid w:val="00D6310A"/>
    <w:rsid w:val="00D643FD"/>
    <w:rsid w:val="00D65761"/>
    <w:rsid w:val="00D65FE8"/>
    <w:rsid w:val="00D66778"/>
    <w:rsid w:val="00D66C4E"/>
    <w:rsid w:val="00D67138"/>
    <w:rsid w:val="00D6762E"/>
    <w:rsid w:val="00D711CD"/>
    <w:rsid w:val="00D73C25"/>
    <w:rsid w:val="00D73CC6"/>
    <w:rsid w:val="00D74034"/>
    <w:rsid w:val="00D74699"/>
    <w:rsid w:val="00D74778"/>
    <w:rsid w:val="00D74D3F"/>
    <w:rsid w:val="00D753D7"/>
    <w:rsid w:val="00D75C46"/>
    <w:rsid w:val="00D75FC9"/>
    <w:rsid w:val="00D76070"/>
    <w:rsid w:val="00D80255"/>
    <w:rsid w:val="00D86263"/>
    <w:rsid w:val="00D86333"/>
    <w:rsid w:val="00D87ED2"/>
    <w:rsid w:val="00D9135C"/>
    <w:rsid w:val="00D93615"/>
    <w:rsid w:val="00D94072"/>
    <w:rsid w:val="00D94940"/>
    <w:rsid w:val="00D96A9A"/>
    <w:rsid w:val="00D96F22"/>
    <w:rsid w:val="00D97CA3"/>
    <w:rsid w:val="00DA414A"/>
    <w:rsid w:val="00DA48DC"/>
    <w:rsid w:val="00DA6240"/>
    <w:rsid w:val="00DA7A0B"/>
    <w:rsid w:val="00DA7A35"/>
    <w:rsid w:val="00DB1176"/>
    <w:rsid w:val="00DB2065"/>
    <w:rsid w:val="00DB2392"/>
    <w:rsid w:val="00DB3777"/>
    <w:rsid w:val="00DB66AF"/>
    <w:rsid w:val="00DB70A1"/>
    <w:rsid w:val="00DB719E"/>
    <w:rsid w:val="00DB734D"/>
    <w:rsid w:val="00DB74C5"/>
    <w:rsid w:val="00DB7661"/>
    <w:rsid w:val="00DC0161"/>
    <w:rsid w:val="00DC02C7"/>
    <w:rsid w:val="00DC2D26"/>
    <w:rsid w:val="00DC4F39"/>
    <w:rsid w:val="00DC67B7"/>
    <w:rsid w:val="00DC7634"/>
    <w:rsid w:val="00DC7763"/>
    <w:rsid w:val="00DC7EFD"/>
    <w:rsid w:val="00DD22F7"/>
    <w:rsid w:val="00DD26C0"/>
    <w:rsid w:val="00DD2C23"/>
    <w:rsid w:val="00DD2C98"/>
    <w:rsid w:val="00DD2CC2"/>
    <w:rsid w:val="00DD4CFE"/>
    <w:rsid w:val="00DD6B83"/>
    <w:rsid w:val="00DE0CB8"/>
    <w:rsid w:val="00DE1061"/>
    <w:rsid w:val="00DE3161"/>
    <w:rsid w:val="00DE341D"/>
    <w:rsid w:val="00DE4A71"/>
    <w:rsid w:val="00DE4C40"/>
    <w:rsid w:val="00DE5E0B"/>
    <w:rsid w:val="00DE6C8E"/>
    <w:rsid w:val="00DF1908"/>
    <w:rsid w:val="00DF2245"/>
    <w:rsid w:val="00DF22F0"/>
    <w:rsid w:val="00DF26F9"/>
    <w:rsid w:val="00DF2E48"/>
    <w:rsid w:val="00DF33F7"/>
    <w:rsid w:val="00DF4F1D"/>
    <w:rsid w:val="00DF6861"/>
    <w:rsid w:val="00DF7D3D"/>
    <w:rsid w:val="00E007A9"/>
    <w:rsid w:val="00E01C36"/>
    <w:rsid w:val="00E04445"/>
    <w:rsid w:val="00E04755"/>
    <w:rsid w:val="00E06C10"/>
    <w:rsid w:val="00E075EE"/>
    <w:rsid w:val="00E07AD3"/>
    <w:rsid w:val="00E135CE"/>
    <w:rsid w:val="00E141A9"/>
    <w:rsid w:val="00E15D05"/>
    <w:rsid w:val="00E16745"/>
    <w:rsid w:val="00E21E07"/>
    <w:rsid w:val="00E22140"/>
    <w:rsid w:val="00E2258D"/>
    <w:rsid w:val="00E23333"/>
    <w:rsid w:val="00E2356F"/>
    <w:rsid w:val="00E23930"/>
    <w:rsid w:val="00E23C01"/>
    <w:rsid w:val="00E24C5E"/>
    <w:rsid w:val="00E259C8"/>
    <w:rsid w:val="00E26198"/>
    <w:rsid w:val="00E27790"/>
    <w:rsid w:val="00E3029D"/>
    <w:rsid w:val="00E31083"/>
    <w:rsid w:val="00E328F9"/>
    <w:rsid w:val="00E32B6E"/>
    <w:rsid w:val="00E33B0D"/>
    <w:rsid w:val="00E3635A"/>
    <w:rsid w:val="00E3644A"/>
    <w:rsid w:val="00E37977"/>
    <w:rsid w:val="00E41E9B"/>
    <w:rsid w:val="00E4258D"/>
    <w:rsid w:val="00E42BDD"/>
    <w:rsid w:val="00E464EA"/>
    <w:rsid w:val="00E500AF"/>
    <w:rsid w:val="00E51A1A"/>
    <w:rsid w:val="00E5215C"/>
    <w:rsid w:val="00E52B80"/>
    <w:rsid w:val="00E53C9D"/>
    <w:rsid w:val="00E541D9"/>
    <w:rsid w:val="00E549F7"/>
    <w:rsid w:val="00E54EE4"/>
    <w:rsid w:val="00E553D5"/>
    <w:rsid w:val="00E57164"/>
    <w:rsid w:val="00E5730E"/>
    <w:rsid w:val="00E57397"/>
    <w:rsid w:val="00E61A43"/>
    <w:rsid w:val="00E61E61"/>
    <w:rsid w:val="00E62176"/>
    <w:rsid w:val="00E65001"/>
    <w:rsid w:val="00E66299"/>
    <w:rsid w:val="00E67AF6"/>
    <w:rsid w:val="00E67E18"/>
    <w:rsid w:val="00E70281"/>
    <w:rsid w:val="00E718C9"/>
    <w:rsid w:val="00E7323D"/>
    <w:rsid w:val="00E7470D"/>
    <w:rsid w:val="00E749BD"/>
    <w:rsid w:val="00E76DE7"/>
    <w:rsid w:val="00E77131"/>
    <w:rsid w:val="00E77462"/>
    <w:rsid w:val="00E81031"/>
    <w:rsid w:val="00E825FE"/>
    <w:rsid w:val="00E863B6"/>
    <w:rsid w:val="00E8676E"/>
    <w:rsid w:val="00E876F1"/>
    <w:rsid w:val="00E8789C"/>
    <w:rsid w:val="00E87C8E"/>
    <w:rsid w:val="00E90429"/>
    <w:rsid w:val="00E90A2D"/>
    <w:rsid w:val="00E90D24"/>
    <w:rsid w:val="00E9438B"/>
    <w:rsid w:val="00E94D4B"/>
    <w:rsid w:val="00E94F3D"/>
    <w:rsid w:val="00E975ED"/>
    <w:rsid w:val="00EA0405"/>
    <w:rsid w:val="00EA1894"/>
    <w:rsid w:val="00EA39C0"/>
    <w:rsid w:val="00EA4633"/>
    <w:rsid w:val="00EA4E9E"/>
    <w:rsid w:val="00EB3033"/>
    <w:rsid w:val="00EB3A10"/>
    <w:rsid w:val="00EB4807"/>
    <w:rsid w:val="00EB49DA"/>
    <w:rsid w:val="00EB52E5"/>
    <w:rsid w:val="00EC1B07"/>
    <w:rsid w:val="00EC4016"/>
    <w:rsid w:val="00EC50B4"/>
    <w:rsid w:val="00EC6A3C"/>
    <w:rsid w:val="00EC760F"/>
    <w:rsid w:val="00EC793A"/>
    <w:rsid w:val="00EC7BCF"/>
    <w:rsid w:val="00ED53EA"/>
    <w:rsid w:val="00ED5850"/>
    <w:rsid w:val="00ED6471"/>
    <w:rsid w:val="00ED7DD5"/>
    <w:rsid w:val="00EE025C"/>
    <w:rsid w:val="00EE1C95"/>
    <w:rsid w:val="00EE510B"/>
    <w:rsid w:val="00EE540E"/>
    <w:rsid w:val="00EE7E12"/>
    <w:rsid w:val="00EF008A"/>
    <w:rsid w:val="00EF257D"/>
    <w:rsid w:val="00EF46CC"/>
    <w:rsid w:val="00EF53C3"/>
    <w:rsid w:val="00EF732F"/>
    <w:rsid w:val="00EF78A5"/>
    <w:rsid w:val="00F00299"/>
    <w:rsid w:val="00F00B79"/>
    <w:rsid w:val="00F02BE5"/>
    <w:rsid w:val="00F04B38"/>
    <w:rsid w:val="00F05A34"/>
    <w:rsid w:val="00F06B76"/>
    <w:rsid w:val="00F07546"/>
    <w:rsid w:val="00F110AF"/>
    <w:rsid w:val="00F11CAF"/>
    <w:rsid w:val="00F11CD9"/>
    <w:rsid w:val="00F132C5"/>
    <w:rsid w:val="00F13D32"/>
    <w:rsid w:val="00F1405C"/>
    <w:rsid w:val="00F14F03"/>
    <w:rsid w:val="00F151AE"/>
    <w:rsid w:val="00F175DB"/>
    <w:rsid w:val="00F211E8"/>
    <w:rsid w:val="00F21257"/>
    <w:rsid w:val="00F215B8"/>
    <w:rsid w:val="00F21C74"/>
    <w:rsid w:val="00F22BAF"/>
    <w:rsid w:val="00F22E84"/>
    <w:rsid w:val="00F2337A"/>
    <w:rsid w:val="00F233BE"/>
    <w:rsid w:val="00F26535"/>
    <w:rsid w:val="00F26CF0"/>
    <w:rsid w:val="00F27123"/>
    <w:rsid w:val="00F27374"/>
    <w:rsid w:val="00F310E9"/>
    <w:rsid w:val="00F31BE3"/>
    <w:rsid w:val="00F32432"/>
    <w:rsid w:val="00F3575F"/>
    <w:rsid w:val="00F4095E"/>
    <w:rsid w:val="00F41763"/>
    <w:rsid w:val="00F43851"/>
    <w:rsid w:val="00F44BC1"/>
    <w:rsid w:val="00F460CA"/>
    <w:rsid w:val="00F4645F"/>
    <w:rsid w:val="00F55F6A"/>
    <w:rsid w:val="00F56E4D"/>
    <w:rsid w:val="00F6127A"/>
    <w:rsid w:val="00F6396A"/>
    <w:rsid w:val="00F63C4E"/>
    <w:rsid w:val="00F6735D"/>
    <w:rsid w:val="00F677C3"/>
    <w:rsid w:val="00F7174D"/>
    <w:rsid w:val="00F74A18"/>
    <w:rsid w:val="00F808D0"/>
    <w:rsid w:val="00F808FD"/>
    <w:rsid w:val="00F80FE4"/>
    <w:rsid w:val="00F8555C"/>
    <w:rsid w:val="00F855B4"/>
    <w:rsid w:val="00F85AFB"/>
    <w:rsid w:val="00F878E7"/>
    <w:rsid w:val="00F87A26"/>
    <w:rsid w:val="00F917BA"/>
    <w:rsid w:val="00F92472"/>
    <w:rsid w:val="00F95CFB"/>
    <w:rsid w:val="00F974DA"/>
    <w:rsid w:val="00F97F44"/>
    <w:rsid w:val="00FA0012"/>
    <w:rsid w:val="00FA3500"/>
    <w:rsid w:val="00FA5736"/>
    <w:rsid w:val="00FA5AB8"/>
    <w:rsid w:val="00FA7728"/>
    <w:rsid w:val="00FB0884"/>
    <w:rsid w:val="00FB1D4C"/>
    <w:rsid w:val="00FB1DE4"/>
    <w:rsid w:val="00FB1FD0"/>
    <w:rsid w:val="00FB34E8"/>
    <w:rsid w:val="00FB3655"/>
    <w:rsid w:val="00FB38D4"/>
    <w:rsid w:val="00FB3E32"/>
    <w:rsid w:val="00FB4E05"/>
    <w:rsid w:val="00FB6837"/>
    <w:rsid w:val="00FB68E5"/>
    <w:rsid w:val="00FB72AD"/>
    <w:rsid w:val="00FB7507"/>
    <w:rsid w:val="00FB7FC7"/>
    <w:rsid w:val="00FC0D04"/>
    <w:rsid w:val="00FC1179"/>
    <w:rsid w:val="00FC2250"/>
    <w:rsid w:val="00FC24BD"/>
    <w:rsid w:val="00FC3259"/>
    <w:rsid w:val="00FC3438"/>
    <w:rsid w:val="00FC4D25"/>
    <w:rsid w:val="00FC62DF"/>
    <w:rsid w:val="00FC63E1"/>
    <w:rsid w:val="00FC674E"/>
    <w:rsid w:val="00FC6D29"/>
    <w:rsid w:val="00FC7E72"/>
    <w:rsid w:val="00FD0AD2"/>
    <w:rsid w:val="00FD3B5F"/>
    <w:rsid w:val="00FD4D45"/>
    <w:rsid w:val="00FD642A"/>
    <w:rsid w:val="00FE0D86"/>
    <w:rsid w:val="00FE26BF"/>
    <w:rsid w:val="00FE27B1"/>
    <w:rsid w:val="00FE4AD6"/>
    <w:rsid w:val="00FE50FD"/>
    <w:rsid w:val="00FF259F"/>
    <w:rsid w:val="00FF5DF2"/>
    <w:rsid w:val="00FF6ADA"/>
    <w:rsid w:val="00FF6F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C730D"/>
  <w15:docId w15:val="{0C3C7F8A-9EE6-4BCA-869F-6FCAE390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686"/>
  </w:style>
  <w:style w:type="paragraph" w:styleId="Heading1">
    <w:name w:val="heading 1"/>
    <w:basedOn w:val="Normal"/>
    <w:next w:val="Normal"/>
    <w:link w:val="Heading1Char"/>
    <w:uiPriority w:val="9"/>
    <w:qFormat/>
    <w:rsid w:val="008C3B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B3CE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530C6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09A1"/>
    <w:pPr>
      <w:spacing w:after="0" w:line="240" w:lineRule="auto"/>
    </w:pPr>
  </w:style>
  <w:style w:type="paragraph" w:styleId="NormalWeb">
    <w:name w:val="Normal (Web)"/>
    <w:basedOn w:val="Normal"/>
    <w:uiPriority w:val="99"/>
    <w:unhideWhenUsed/>
    <w:rsid w:val="0006245C"/>
    <w:pPr>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apple-converted-space">
    <w:name w:val="apple-converted-space"/>
    <w:basedOn w:val="DefaultParagraphFont"/>
    <w:rsid w:val="0006245C"/>
  </w:style>
  <w:style w:type="character" w:customStyle="1" w:styleId="ipa">
    <w:name w:val="ipa"/>
    <w:basedOn w:val="DefaultParagraphFont"/>
    <w:rsid w:val="0006245C"/>
  </w:style>
  <w:style w:type="character" w:styleId="Hyperlink">
    <w:name w:val="Hyperlink"/>
    <w:basedOn w:val="DefaultParagraphFont"/>
    <w:uiPriority w:val="99"/>
    <w:unhideWhenUsed/>
    <w:rsid w:val="0006245C"/>
    <w:rPr>
      <w:color w:val="0000FF"/>
      <w:u w:val="single"/>
    </w:rPr>
  </w:style>
  <w:style w:type="character" w:customStyle="1" w:styleId="Heading1Char">
    <w:name w:val="Heading 1 Char"/>
    <w:basedOn w:val="DefaultParagraphFont"/>
    <w:link w:val="Heading1"/>
    <w:uiPriority w:val="9"/>
    <w:rsid w:val="008C3B83"/>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783C7A"/>
    <w:rPr>
      <w:i/>
      <w:iCs/>
    </w:rPr>
  </w:style>
  <w:style w:type="character" w:customStyle="1" w:styleId="Heading3Char">
    <w:name w:val="Heading 3 Char"/>
    <w:basedOn w:val="DefaultParagraphFont"/>
    <w:link w:val="Heading3"/>
    <w:uiPriority w:val="9"/>
    <w:rsid w:val="00530C67"/>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530C67"/>
    <w:rPr>
      <w:b/>
      <w:bCs/>
    </w:rPr>
  </w:style>
  <w:style w:type="character" w:styleId="PlaceholderText">
    <w:name w:val="Placeholder Text"/>
    <w:basedOn w:val="DefaultParagraphFont"/>
    <w:uiPriority w:val="99"/>
    <w:semiHidden/>
    <w:rsid w:val="00614654"/>
    <w:rPr>
      <w:color w:val="808080"/>
    </w:rPr>
  </w:style>
  <w:style w:type="paragraph" w:styleId="BalloonText">
    <w:name w:val="Balloon Text"/>
    <w:basedOn w:val="Normal"/>
    <w:link w:val="BalloonTextChar"/>
    <w:uiPriority w:val="99"/>
    <w:semiHidden/>
    <w:unhideWhenUsed/>
    <w:rsid w:val="006146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4654"/>
    <w:rPr>
      <w:rFonts w:ascii="Tahoma" w:hAnsi="Tahoma" w:cs="Tahoma"/>
      <w:sz w:val="16"/>
      <w:szCs w:val="16"/>
    </w:rPr>
  </w:style>
  <w:style w:type="character" w:customStyle="1" w:styleId="mw-headline">
    <w:name w:val="mw-headline"/>
    <w:basedOn w:val="DefaultParagraphFont"/>
    <w:rsid w:val="00BE1D1A"/>
  </w:style>
  <w:style w:type="paragraph" w:styleId="ListParagraph">
    <w:name w:val="List Paragraph"/>
    <w:basedOn w:val="Normal"/>
    <w:uiPriority w:val="99"/>
    <w:qFormat/>
    <w:rsid w:val="004E6D30"/>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59"/>
    <w:rsid w:val="00D612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4705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7050F"/>
  </w:style>
  <w:style w:type="paragraph" w:styleId="Footer">
    <w:name w:val="footer"/>
    <w:basedOn w:val="Normal"/>
    <w:link w:val="FooterChar"/>
    <w:uiPriority w:val="99"/>
    <w:unhideWhenUsed/>
    <w:rsid w:val="00470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50F"/>
  </w:style>
  <w:style w:type="paragraph" w:styleId="HTMLPreformatted">
    <w:name w:val="HTML Preformatted"/>
    <w:basedOn w:val="Normal"/>
    <w:link w:val="HTMLPreformattedChar"/>
    <w:uiPriority w:val="99"/>
    <w:unhideWhenUsed/>
    <w:rsid w:val="00B24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249D1"/>
    <w:rPr>
      <w:rFonts w:ascii="Courier New" w:eastAsia="Times New Roman" w:hAnsi="Courier New" w:cs="Courier New"/>
      <w:sz w:val="20"/>
      <w:szCs w:val="20"/>
    </w:rPr>
  </w:style>
  <w:style w:type="paragraph" w:customStyle="1" w:styleId="Default">
    <w:name w:val="Default"/>
    <w:rsid w:val="00104093"/>
    <w:pPr>
      <w:autoSpaceDE w:val="0"/>
      <w:autoSpaceDN w:val="0"/>
      <w:adjustRightInd w:val="0"/>
      <w:spacing w:after="0" w:line="240" w:lineRule="auto"/>
    </w:pPr>
    <w:rPr>
      <w:rFonts w:ascii="Cambria" w:hAnsi="Cambria" w:cs="Cambria"/>
      <w:color w:val="000000"/>
      <w:sz w:val="24"/>
      <w:szCs w:val="24"/>
    </w:rPr>
  </w:style>
  <w:style w:type="paragraph" w:styleId="Revision">
    <w:name w:val="Revision"/>
    <w:hidden/>
    <w:uiPriority w:val="99"/>
    <w:semiHidden/>
    <w:rsid w:val="00DC7EFD"/>
    <w:pPr>
      <w:spacing w:after="0" w:line="240" w:lineRule="auto"/>
    </w:pPr>
  </w:style>
  <w:style w:type="character" w:styleId="CommentReference">
    <w:name w:val="annotation reference"/>
    <w:basedOn w:val="DefaultParagraphFont"/>
    <w:uiPriority w:val="99"/>
    <w:semiHidden/>
    <w:unhideWhenUsed/>
    <w:rsid w:val="00DC7EFD"/>
    <w:rPr>
      <w:sz w:val="16"/>
      <w:szCs w:val="16"/>
    </w:rPr>
  </w:style>
  <w:style w:type="paragraph" w:styleId="CommentText">
    <w:name w:val="annotation text"/>
    <w:basedOn w:val="Normal"/>
    <w:link w:val="CommentTextChar"/>
    <w:uiPriority w:val="99"/>
    <w:semiHidden/>
    <w:unhideWhenUsed/>
    <w:rsid w:val="00DC7EFD"/>
    <w:pPr>
      <w:spacing w:line="240" w:lineRule="auto"/>
    </w:pPr>
    <w:rPr>
      <w:sz w:val="20"/>
      <w:szCs w:val="20"/>
    </w:rPr>
  </w:style>
  <w:style w:type="character" w:customStyle="1" w:styleId="CommentTextChar">
    <w:name w:val="Comment Text Char"/>
    <w:basedOn w:val="DefaultParagraphFont"/>
    <w:link w:val="CommentText"/>
    <w:uiPriority w:val="99"/>
    <w:semiHidden/>
    <w:rsid w:val="00DC7EFD"/>
    <w:rPr>
      <w:sz w:val="20"/>
      <w:szCs w:val="20"/>
    </w:rPr>
  </w:style>
  <w:style w:type="paragraph" w:styleId="CommentSubject">
    <w:name w:val="annotation subject"/>
    <w:basedOn w:val="CommentText"/>
    <w:next w:val="CommentText"/>
    <w:link w:val="CommentSubjectChar"/>
    <w:uiPriority w:val="99"/>
    <w:semiHidden/>
    <w:unhideWhenUsed/>
    <w:rsid w:val="00DC7EFD"/>
    <w:rPr>
      <w:b/>
      <w:bCs/>
    </w:rPr>
  </w:style>
  <w:style w:type="character" w:customStyle="1" w:styleId="CommentSubjectChar">
    <w:name w:val="Comment Subject Char"/>
    <w:basedOn w:val="CommentTextChar"/>
    <w:link w:val="CommentSubject"/>
    <w:uiPriority w:val="99"/>
    <w:semiHidden/>
    <w:rsid w:val="00DC7EFD"/>
    <w:rPr>
      <w:b/>
      <w:bCs/>
      <w:sz w:val="20"/>
      <w:szCs w:val="20"/>
    </w:rPr>
  </w:style>
  <w:style w:type="character" w:customStyle="1" w:styleId="anchor-text">
    <w:name w:val="anchor-text"/>
    <w:basedOn w:val="DefaultParagraphFont"/>
    <w:rsid w:val="00B62EBB"/>
  </w:style>
  <w:style w:type="character" w:customStyle="1" w:styleId="Heading2Char">
    <w:name w:val="Heading 2 Char"/>
    <w:basedOn w:val="DefaultParagraphFont"/>
    <w:link w:val="Heading2"/>
    <w:uiPriority w:val="9"/>
    <w:rsid w:val="008B3CEF"/>
    <w:rPr>
      <w:rFonts w:ascii="Times New Roman" w:eastAsia="Times New Roman" w:hAnsi="Times New Roman" w:cs="Times New Roman"/>
      <w:b/>
      <w:bCs/>
      <w:sz w:val="36"/>
      <w:szCs w:val="36"/>
    </w:rPr>
  </w:style>
  <w:style w:type="character" w:customStyle="1" w:styleId="UnresolvedMention1">
    <w:name w:val="Unresolved Mention1"/>
    <w:basedOn w:val="DefaultParagraphFont"/>
    <w:uiPriority w:val="99"/>
    <w:semiHidden/>
    <w:unhideWhenUsed/>
    <w:rsid w:val="00C325A9"/>
    <w:rPr>
      <w:color w:val="605E5C"/>
      <w:shd w:val="clear" w:color="auto" w:fill="E1DFDD"/>
    </w:rPr>
  </w:style>
  <w:style w:type="character" w:customStyle="1" w:styleId="Title1">
    <w:name w:val="Title1"/>
    <w:basedOn w:val="DefaultParagraphFont"/>
    <w:rsid w:val="00351249"/>
  </w:style>
  <w:style w:type="character" w:customStyle="1" w:styleId="a">
    <w:name w:val="a"/>
    <w:basedOn w:val="DefaultParagraphFont"/>
    <w:rsid w:val="00683D4C"/>
  </w:style>
  <w:style w:type="character" w:customStyle="1" w:styleId="ref-journal">
    <w:name w:val="ref-journal"/>
    <w:basedOn w:val="DefaultParagraphFont"/>
    <w:rsid w:val="0091300B"/>
  </w:style>
  <w:style w:type="character" w:customStyle="1" w:styleId="ref-vol">
    <w:name w:val="ref-vol"/>
    <w:basedOn w:val="DefaultParagraphFont"/>
    <w:rsid w:val="00913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072">
      <w:bodyDiv w:val="1"/>
      <w:marLeft w:val="0"/>
      <w:marRight w:val="0"/>
      <w:marTop w:val="0"/>
      <w:marBottom w:val="0"/>
      <w:divBdr>
        <w:top w:val="none" w:sz="0" w:space="0" w:color="auto"/>
        <w:left w:val="none" w:sz="0" w:space="0" w:color="auto"/>
        <w:bottom w:val="none" w:sz="0" w:space="0" w:color="auto"/>
        <w:right w:val="none" w:sz="0" w:space="0" w:color="auto"/>
      </w:divBdr>
    </w:div>
    <w:div w:id="44110093">
      <w:bodyDiv w:val="1"/>
      <w:marLeft w:val="0"/>
      <w:marRight w:val="0"/>
      <w:marTop w:val="0"/>
      <w:marBottom w:val="0"/>
      <w:divBdr>
        <w:top w:val="none" w:sz="0" w:space="0" w:color="auto"/>
        <w:left w:val="none" w:sz="0" w:space="0" w:color="auto"/>
        <w:bottom w:val="none" w:sz="0" w:space="0" w:color="auto"/>
        <w:right w:val="none" w:sz="0" w:space="0" w:color="auto"/>
      </w:divBdr>
    </w:div>
    <w:div w:id="115684064">
      <w:bodyDiv w:val="1"/>
      <w:marLeft w:val="0"/>
      <w:marRight w:val="0"/>
      <w:marTop w:val="0"/>
      <w:marBottom w:val="0"/>
      <w:divBdr>
        <w:top w:val="none" w:sz="0" w:space="0" w:color="auto"/>
        <w:left w:val="none" w:sz="0" w:space="0" w:color="auto"/>
        <w:bottom w:val="none" w:sz="0" w:space="0" w:color="auto"/>
        <w:right w:val="none" w:sz="0" w:space="0" w:color="auto"/>
      </w:divBdr>
    </w:div>
    <w:div w:id="145826939">
      <w:bodyDiv w:val="1"/>
      <w:marLeft w:val="0"/>
      <w:marRight w:val="0"/>
      <w:marTop w:val="0"/>
      <w:marBottom w:val="0"/>
      <w:divBdr>
        <w:top w:val="none" w:sz="0" w:space="0" w:color="auto"/>
        <w:left w:val="none" w:sz="0" w:space="0" w:color="auto"/>
        <w:bottom w:val="none" w:sz="0" w:space="0" w:color="auto"/>
        <w:right w:val="none" w:sz="0" w:space="0" w:color="auto"/>
      </w:divBdr>
    </w:div>
    <w:div w:id="233703177">
      <w:bodyDiv w:val="1"/>
      <w:marLeft w:val="0"/>
      <w:marRight w:val="0"/>
      <w:marTop w:val="0"/>
      <w:marBottom w:val="0"/>
      <w:divBdr>
        <w:top w:val="none" w:sz="0" w:space="0" w:color="auto"/>
        <w:left w:val="none" w:sz="0" w:space="0" w:color="auto"/>
        <w:bottom w:val="none" w:sz="0" w:space="0" w:color="auto"/>
        <w:right w:val="none" w:sz="0" w:space="0" w:color="auto"/>
      </w:divBdr>
      <w:divsChild>
        <w:div w:id="949437719">
          <w:marLeft w:val="547"/>
          <w:marRight w:val="0"/>
          <w:marTop w:val="96"/>
          <w:marBottom w:val="0"/>
          <w:divBdr>
            <w:top w:val="none" w:sz="0" w:space="0" w:color="auto"/>
            <w:left w:val="none" w:sz="0" w:space="0" w:color="auto"/>
            <w:bottom w:val="none" w:sz="0" w:space="0" w:color="auto"/>
            <w:right w:val="none" w:sz="0" w:space="0" w:color="auto"/>
          </w:divBdr>
        </w:div>
      </w:divsChild>
    </w:div>
    <w:div w:id="250432586">
      <w:bodyDiv w:val="1"/>
      <w:marLeft w:val="0"/>
      <w:marRight w:val="0"/>
      <w:marTop w:val="0"/>
      <w:marBottom w:val="0"/>
      <w:divBdr>
        <w:top w:val="none" w:sz="0" w:space="0" w:color="auto"/>
        <w:left w:val="none" w:sz="0" w:space="0" w:color="auto"/>
        <w:bottom w:val="none" w:sz="0" w:space="0" w:color="auto"/>
        <w:right w:val="none" w:sz="0" w:space="0" w:color="auto"/>
      </w:divBdr>
      <w:divsChild>
        <w:div w:id="1251699002">
          <w:marLeft w:val="547"/>
          <w:marRight w:val="0"/>
          <w:marTop w:val="96"/>
          <w:marBottom w:val="0"/>
          <w:divBdr>
            <w:top w:val="none" w:sz="0" w:space="0" w:color="auto"/>
            <w:left w:val="none" w:sz="0" w:space="0" w:color="auto"/>
            <w:bottom w:val="none" w:sz="0" w:space="0" w:color="auto"/>
            <w:right w:val="none" w:sz="0" w:space="0" w:color="auto"/>
          </w:divBdr>
        </w:div>
        <w:div w:id="2143423312">
          <w:marLeft w:val="547"/>
          <w:marRight w:val="0"/>
          <w:marTop w:val="96"/>
          <w:marBottom w:val="0"/>
          <w:divBdr>
            <w:top w:val="none" w:sz="0" w:space="0" w:color="auto"/>
            <w:left w:val="none" w:sz="0" w:space="0" w:color="auto"/>
            <w:bottom w:val="none" w:sz="0" w:space="0" w:color="auto"/>
            <w:right w:val="none" w:sz="0" w:space="0" w:color="auto"/>
          </w:divBdr>
        </w:div>
      </w:divsChild>
    </w:div>
    <w:div w:id="385497116">
      <w:bodyDiv w:val="1"/>
      <w:marLeft w:val="0"/>
      <w:marRight w:val="0"/>
      <w:marTop w:val="0"/>
      <w:marBottom w:val="0"/>
      <w:divBdr>
        <w:top w:val="none" w:sz="0" w:space="0" w:color="auto"/>
        <w:left w:val="none" w:sz="0" w:space="0" w:color="auto"/>
        <w:bottom w:val="none" w:sz="0" w:space="0" w:color="auto"/>
        <w:right w:val="none" w:sz="0" w:space="0" w:color="auto"/>
      </w:divBdr>
    </w:div>
    <w:div w:id="458381899">
      <w:bodyDiv w:val="1"/>
      <w:marLeft w:val="0"/>
      <w:marRight w:val="0"/>
      <w:marTop w:val="0"/>
      <w:marBottom w:val="0"/>
      <w:divBdr>
        <w:top w:val="none" w:sz="0" w:space="0" w:color="auto"/>
        <w:left w:val="none" w:sz="0" w:space="0" w:color="auto"/>
        <w:bottom w:val="none" w:sz="0" w:space="0" w:color="auto"/>
        <w:right w:val="none" w:sz="0" w:space="0" w:color="auto"/>
      </w:divBdr>
    </w:div>
    <w:div w:id="475488233">
      <w:bodyDiv w:val="1"/>
      <w:marLeft w:val="0"/>
      <w:marRight w:val="0"/>
      <w:marTop w:val="0"/>
      <w:marBottom w:val="0"/>
      <w:divBdr>
        <w:top w:val="none" w:sz="0" w:space="0" w:color="auto"/>
        <w:left w:val="none" w:sz="0" w:space="0" w:color="auto"/>
        <w:bottom w:val="none" w:sz="0" w:space="0" w:color="auto"/>
        <w:right w:val="none" w:sz="0" w:space="0" w:color="auto"/>
      </w:divBdr>
    </w:div>
    <w:div w:id="500773467">
      <w:bodyDiv w:val="1"/>
      <w:marLeft w:val="0"/>
      <w:marRight w:val="0"/>
      <w:marTop w:val="0"/>
      <w:marBottom w:val="0"/>
      <w:divBdr>
        <w:top w:val="none" w:sz="0" w:space="0" w:color="auto"/>
        <w:left w:val="none" w:sz="0" w:space="0" w:color="auto"/>
        <w:bottom w:val="none" w:sz="0" w:space="0" w:color="auto"/>
        <w:right w:val="none" w:sz="0" w:space="0" w:color="auto"/>
      </w:divBdr>
      <w:divsChild>
        <w:div w:id="1427192343">
          <w:marLeft w:val="547"/>
          <w:marRight w:val="0"/>
          <w:marTop w:val="0"/>
          <w:marBottom w:val="0"/>
          <w:divBdr>
            <w:top w:val="none" w:sz="0" w:space="0" w:color="auto"/>
            <w:left w:val="none" w:sz="0" w:space="0" w:color="auto"/>
            <w:bottom w:val="none" w:sz="0" w:space="0" w:color="auto"/>
            <w:right w:val="none" w:sz="0" w:space="0" w:color="auto"/>
          </w:divBdr>
        </w:div>
        <w:div w:id="1469280936">
          <w:marLeft w:val="547"/>
          <w:marRight w:val="0"/>
          <w:marTop w:val="0"/>
          <w:marBottom w:val="0"/>
          <w:divBdr>
            <w:top w:val="none" w:sz="0" w:space="0" w:color="auto"/>
            <w:left w:val="none" w:sz="0" w:space="0" w:color="auto"/>
            <w:bottom w:val="none" w:sz="0" w:space="0" w:color="auto"/>
            <w:right w:val="none" w:sz="0" w:space="0" w:color="auto"/>
          </w:divBdr>
        </w:div>
        <w:div w:id="760376722">
          <w:marLeft w:val="547"/>
          <w:marRight w:val="0"/>
          <w:marTop w:val="0"/>
          <w:marBottom w:val="0"/>
          <w:divBdr>
            <w:top w:val="none" w:sz="0" w:space="0" w:color="auto"/>
            <w:left w:val="none" w:sz="0" w:space="0" w:color="auto"/>
            <w:bottom w:val="none" w:sz="0" w:space="0" w:color="auto"/>
            <w:right w:val="none" w:sz="0" w:space="0" w:color="auto"/>
          </w:divBdr>
        </w:div>
      </w:divsChild>
    </w:div>
    <w:div w:id="604919204">
      <w:bodyDiv w:val="1"/>
      <w:marLeft w:val="0"/>
      <w:marRight w:val="0"/>
      <w:marTop w:val="0"/>
      <w:marBottom w:val="0"/>
      <w:divBdr>
        <w:top w:val="none" w:sz="0" w:space="0" w:color="auto"/>
        <w:left w:val="none" w:sz="0" w:space="0" w:color="auto"/>
        <w:bottom w:val="none" w:sz="0" w:space="0" w:color="auto"/>
        <w:right w:val="none" w:sz="0" w:space="0" w:color="auto"/>
      </w:divBdr>
    </w:div>
    <w:div w:id="606236047">
      <w:bodyDiv w:val="1"/>
      <w:marLeft w:val="0"/>
      <w:marRight w:val="0"/>
      <w:marTop w:val="0"/>
      <w:marBottom w:val="0"/>
      <w:divBdr>
        <w:top w:val="none" w:sz="0" w:space="0" w:color="auto"/>
        <w:left w:val="none" w:sz="0" w:space="0" w:color="auto"/>
        <w:bottom w:val="none" w:sz="0" w:space="0" w:color="auto"/>
        <w:right w:val="none" w:sz="0" w:space="0" w:color="auto"/>
      </w:divBdr>
    </w:div>
    <w:div w:id="607007767">
      <w:bodyDiv w:val="1"/>
      <w:marLeft w:val="0"/>
      <w:marRight w:val="0"/>
      <w:marTop w:val="0"/>
      <w:marBottom w:val="0"/>
      <w:divBdr>
        <w:top w:val="none" w:sz="0" w:space="0" w:color="auto"/>
        <w:left w:val="none" w:sz="0" w:space="0" w:color="auto"/>
        <w:bottom w:val="none" w:sz="0" w:space="0" w:color="auto"/>
        <w:right w:val="none" w:sz="0" w:space="0" w:color="auto"/>
      </w:divBdr>
    </w:div>
    <w:div w:id="646862891">
      <w:bodyDiv w:val="1"/>
      <w:marLeft w:val="0"/>
      <w:marRight w:val="0"/>
      <w:marTop w:val="0"/>
      <w:marBottom w:val="0"/>
      <w:divBdr>
        <w:top w:val="none" w:sz="0" w:space="0" w:color="auto"/>
        <w:left w:val="none" w:sz="0" w:space="0" w:color="auto"/>
        <w:bottom w:val="none" w:sz="0" w:space="0" w:color="auto"/>
        <w:right w:val="none" w:sz="0" w:space="0" w:color="auto"/>
      </w:divBdr>
    </w:div>
    <w:div w:id="771780627">
      <w:bodyDiv w:val="1"/>
      <w:marLeft w:val="0"/>
      <w:marRight w:val="0"/>
      <w:marTop w:val="0"/>
      <w:marBottom w:val="0"/>
      <w:divBdr>
        <w:top w:val="none" w:sz="0" w:space="0" w:color="auto"/>
        <w:left w:val="none" w:sz="0" w:space="0" w:color="auto"/>
        <w:bottom w:val="none" w:sz="0" w:space="0" w:color="auto"/>
        <w:right w:val="none" w:sz="0" w:space="0" w:color="auto"/>
      </w:divBdr>
    </w:div>
    <w:div w:id="785195634">
      <w:bodyDiv w:val="1"/>
      <w:marLeft w:val="0"/>
      <w:marRight w:val="0"/>
      <w:marTop w:val="0"/>
      <w:marBottom w:val="0"/>
      <w:divBdr>
        <w:top w:val="none" w:sz="0" w:space="0" w:color="auto"/>
        <w:left w:val="none" w:sz="0" w:space="0" w:color="auto"/>
        <w:bottom w:val="none" w:sz="0" w:space="0" w:color="auto"/>
        <w:right w:val="none" w:sz="0" w:space="0" w:color="auto"/>
      </w:divBdr>
    </w:div>
    <w:div w:id="791090884">
      <w:bodyDiv w:val="1"/>
      <w:marLeft w:val="0"/>
      <w:marRight w:val="0"/>
      <w:marTop w:val="0"/>
      <w:marBottom w:val="0"/>
      <w:divBdr>
        <w:top w:val="none" w:sz="0" w:space="0" w:color="auto"/>
        <w:left w:val="none" w:sz="0" w:space="0" w:color="auto"/>
        <w:bottom w:val="none" w:sz="0" w:space="0" w:color="auto"/>
        <w:right w:val="none" w:sz="0" w:space="0" w:color="auto"/>
      </w:divBdr>
    </w:div>
    <w:div w:id="823861694">
      <w:bodyDiv w:val="1"/>
      <w:marLeft w:val="0"/>
      <w:marRight w:val="0"/>
      <w:marTop w:val="0"/>
      <w:marBottom w:val="0"/>
      <w:divBdr>
        <w:top w:val="none" w:sz="0" w:space="0" w:color="auto"/>
        <w:left w:val="none" w:sz="0" w:space="0" w:color="auto"/>
        <w:bottom w:val="none" w:sz="0" w:space="0" w:color="auto"/>
        <w:right w:val="none" w:sz="0" w:space="0" w:color="auto"/>
      </w:divBdr>
      <w:divsChild>
        <w:div w:id="764765267">
          <w:marLeft w:val="0"/>
          <w:marRight w:val="0"/>
          <w:marTop w:val="0"/>
          <w:marBottom w:val="0"/>
          <w:divBdr>
            <w:top w:val="none" w:sz="0" w:space="0" w:color="auto"/>
            <w:left w:val="none" w:sz="0" w:space="0" w:color="auto"/>
            <w:bottom w:val="none" w:sz="0" w:space="0" w:color="auto"/>
            <w:right w:val="none" w:sz="0" w:space="0" w:color="auto"/>
          </w:divBdr>
        </w:div>
        <w:div w:id="1768041819">
          <w:marLeft w:val="0"/>
          <w:marRight w:val="0"/>
          <w:marTop w:val="0"/>
          <w:marBottom w:val="0"/>
          <w:divBdr>
            <w:top w:val="none" w:sz="0" w:space="0" w:color="auto"/>
            <w:left w:val="none" w:sz="0" w:space="0" w:color="auto"/>
            <w:bottom w:val="none" w:sz="0" w:space="0" w:color="auto"/>
            <w:right w:val="none" w:sz="0" w:space="0" w:color="auto"/>
          </w:divBdr>
        </w:div>
        <w:div w:id="238440449">
          <w:marLeft w:val="0"/>
          <w:marRight w:val="0"/>
          <w:marTop w:val="0"/>
          <w:marBottom w:val="0"/>
          <w:divBdr>
            <w:top w:val="none" w:sz="0" w:space="0" w:color="auto"/>
            <w:left w:val="none" w:sz="0" w:space="0" w:color="auto"/>
            <w:bottom w:val="none" w:sz="0" w:space="0" w:color="auto"/>
            <w:right w:val="none" w:sz="0" w:space="0" w:color="auto"/>
          </w:divBdr>
        </w:div>
        <w:div w:id="1188955161">
          <w:marLeft w:val="0"/>
          <w:marRight w:val="0"/>
          <w:marTop w:val="0"/>
          <w:marBottom w:val="0"/>
          <w:divBdr>
            <w:top w:val="none" w:sz="0" w:space="0" w:color="auto"/>
            <w:left w:val="none" w:sz="0" w:space="0" w:color="auto"/>
            <w:bottom w:val="none" w:sz="0" w:space="0" w:color="auto"/>
            <w:right w:val="none" w:sz="0" w:space="0" w:color="auto"/>
          </w:divBdr>
        </w:div>
        <w:div w:id="1135609502">
          <w:marLeft w:val="0"/>
          <w:marRight w:val="0"/>
          <w:marTop w:val="0"/>
          <w:marBottom w:val="0"/>
          <w:divBdr>
            <w:top w:val="none" w:sz="0" w:space="0" w:color="auto"/>
            <w:left w:val="none" w:sz="0" w:space="0" w:color="auto"/>
            <w:bottom w:val="none" w:sz="0" w:space="0" w:color="auto"/>
            <w:right w:val="none" w:sz="0" w:space="0" w:color="auto"/>
          </w:divBdr>
        </w:div>
        <w:div w:id="1782259155">
          <w:marLeft w:val="0"/>
          <w:marRight w:val="0"/>
          <w:marTop w:val="0"/>
          <w:marBottom w:val="0"/>
          <w:divBdr>
            <w:top w:val="none" w:sz="0" w:space="0" w:color="auto"/>
            <w:left w:val="none" w:sz="0" w:space="0" w:color="auto"/>
            <w:bottom w:val="none" w:sz="0" w:space="0" w:color="auto"/>
            <w:right w:val="none" w:sz="0" w:space="0" w:color="auto"/>
          </w:divBdr>
        </w:div>
      </w:divsChild>
    </w:div>
    <w:div w:id="859439153">
      <w:bodyDiv w:val="1"/>
      <w:marLeft w:val="0"/>
      <w:marRight w:val="0"/>
      <w:marTop w:val="0"/>
      <w:marBottom w:val="0"/>
      <w:divBdr>
        <w:top w:val="none" w:sz="0" w:space="0" w:color="auto"/>
        <w:left w:val="none" w:sz="0" w:space="0" w:color="auto"/>
        <w:bottom w:val="none" w:sz="0" w:space="0" w:color="auto"/>
        <w:right w:val="none" w:sz="0" w:space="0" w:color="auto"/>
      </w:divBdr>
    </w:div>
    <w:div w:id="902449479">
      <w:bodyDiv w:val="1"/>
      <w:marLeft w:val="0"/>
      <w:marRight w:val="0"/>
      <w:marTop w:val="0"/>
      <w:marBottom w:val="0"/>
      <w:divBdr>
        <w:top w:val="none" w:sz="0" w:space="0" w:color="auto"/>
        <w:left w:val="none" w:sz="0" w:space="0" w:color="auto"/>
        <w:bottom w:val="none" w:sz="0" w:space="0" w:color="auto"/>
        <w:right w:val="none" w:sz="0" w:space="0" w:color="auto"/>
      </w:divBdr>
    </w:div>
    <w:div w:id="988100059">
      <w:bodyDiv w:val="1"/>
      <w:marLeft w:val="0"/>
      <w:marRight w:val="0"/>
      <w:marTop w:val="0"/>
      <w:marBottom w:val="0"/>
      <w:divBdr>
        <w:top w:val="none" w:sz="0" w:space="0" w:color="auto"/>
        <w:left w:val="none" w:sz="0" w:space="0" w:color="auto"/>
        <w:bottom w:val="none" w:sz="0" w:space="0" w:color="auto"/>
        <w:right w:val="none" w:sz="0" w:space="0" w:color="auto"/>
      </w:divBdr>
    </w:div>
    <w:div w:id="1004406260">
      <w:bodyDiv w:val="1"/>
      <w:marLeft w:val="0"/>
      <w:marRight w:val="0"/>
      <w:marTop w:val="0"/>
      <w:marBottom w:val="0"/>
      <w:divBdr>
        <w:top w:val="none" w:sz="0" w:space="0" w:color="auto"/>
        <w:left w:val="none" w:sz="0" w:space="0" w:color="auto"/>
        <w:bottom w:val="none" w:sz="0" w:space="0" w:color="auto"/>
        <w:right w:val="none" w:sz="0" w:space="0" w:color="auto"/>
      </w:divBdr>
    </w:div>
    <w:div w:id="1019742517">
      <w:bodyDiv w:val="1"/>
      <w:marLeft w:val="0"/>
      <w:marRight w:val="0"/>
      <w:marTop w:val="0"/>
      <w:marBottom w:val="0"/>
      <w:divBdr>
        <w:top w:val="none" w:sz="0" w:space="0" w:color="auto"/>
        <w:left w:val="none" w:sz="0" w:space="0" w:color="auto"/>
        <w:bottom w:val="none" w:sz="0" w:space="0" w:color="auto"/>
        <w:right w:val="none" w:sz="0" w:space="0" w:color="auto"/>
      </w:divBdr>
    </w:div>
    <w:div w:id="1104423069">
      <w:bodyDiv w:val="1"/>
      <w:marLeft w:val="0"/>
      <w:marRight w:val="0"/>
      <w:marTop w:val="0"/>
      <w:marBottom w:val="0"/>
      <w:divBdr>
        <w:top w:val="none" w:sz="0" w:space="0" w:color="auto"/>
        <w:left w:val="none" w:sz="0" w:space="0" w:color="auto"/>
        <w:bottom w:val="none" w:sz="0" w:space="0" w:color="auto"/>
        <w:right w:val="none" w:sz="0" w:space="0" w:color="auto"/>
      </w:divBdr>
      <w:divsChild>
        <w:div w:id="1039553259">
          <w:marLeft w:val="547"/>
          <w:marRight w:val="0"/>
          <w:marTop w:val="115"/>
          <w:marBottom w:val="0"/>
          <w:divBdr>
            <w:top w:val="none" w:sz="0" w:space="0" w:color="auto"/>
            <w:left w:val="none" w:sz="0" w:space="0" w:color="auto"/>
            <w:bottom w:val="none" w:sz="0" w:space="0" w:color="auto"/>
            <w:right w:val="none" w:sz="0" w:space="0" w:color="auto"/>
          </w:divBdr>
        </w:div>
        <w:div w:id="1999767557">
          <w:marLeft w:val="547"/>
          <w:marRight w:val="0"/>
          <w:marTop w:val="96"/>
          <w:marBottom w:val="0"/>
          <w:divBdr>
            <w:top w:val="none" w:sz="0" w:space="0" w:color="auto"/>
            <w:left w:val="none" w:sz="0" w:space="0" w:color="auto"/>
            <w:bottom w:val="none" w:sz="0" w:space="0" w:color="auto"/>
            <w:right w:val="none" w:sz="0" w:space="0" w:color="auto"/>
          </w:divBdr>
        </w:div>
      </w:divsChild>
    </w:div>
    <w:div w:id="1196381963">
      <w:bodyDiv w:val="1"/>
      <w:marLeft w:val="0"/>
      <w:marRight w:val="0"/>
      <w:marTop w:val="0"/>
      <w:marBottom w:val="0"/>
      <w:divBdr>
        <w:top w:val="none" w:sz="0" w:space="0" w:color="auto"/>
        <w:left w:val="none" w:sz="0" w:space="0" w:color="auto"/>
        <w:bottom w:val="none" w:sz="0" w:space="0" w:color="auto"/>
        <w:right w:val="none" w:sz="0" w:space="0" w:color="auto"/>
      </w:divBdr>
      <w:divsChild>
        <w:div w:id="727727408">
          <w:marLeft w:val="0"/>
          <w:marRight w:val="0"/>
          <w:marTop w:val="0"/>
          <w:marBottom w:val="0"/>
          <w:divBdr>
            <w:top w:val="none" w:sz="0" w:space="0" w:color="auto"/>
            <w:left w:val="none" w:sz="0" w:space="0" w:color="auto"/>
            <w:bottom w:val="none" w:sz="0" w:space="0" w:color="auto"/>
            <w:right w:val="none" w:sz="0" w:space="0" w:color="auto"/>
          </w:divBdr>
        </w:div>
        <w:div w:id="1828739683">
          <w:marLeft w:val="0"/>
          <w:marRight w:val="0"/>
          <w:marTop w:val="0"/>
          <w:marBottom w:val="0"/>
          <w:divBdr>
            <w:top w:val="none" w:sz="0" w:space="0" w:color="auto"/>
            <w:left w:val="none" w:sz="0" w:space="0" w:color="auto"/>
            <w:bottom w:val="none" w:sz="0" w:space="0" w:color="auto"/>
            <w:right w:val="none" w:sz="0" w:space="0" w:color="auto"/>
          </w:divBdr>
        </w:div>
        <w:div w:id="652376040">
          <w:marLeft w:val="0"/>
          <w:marRight w:val="0"/>
          <w:marTop w:val="0"/>
          <w:marBottom w:val="0"/>
          <w:divBdr>
            <w:top w:val="none" w:sz="0" w:space="0" w:color="auto"/>
            <w:left w:val="none" w:sz="0" w:space="0" w:color="auto"/>
            <w:bottom w:val="none" w:sz="0" w:space="0" w:color="auto"/>
            <w:right w:val="none" w:sz="0" w:space="0" w:color="auto"/>
          </w:divBdr>
        </w:div>
        <w:div w:id="1042824071">
          <w:marLeft w:val="0"/>
          <w:marRight w:val="0"/>
          <w:marTop w:val="0"/>
          <w:marBottom w:val="0"/>
          <w:divBdr>
            <w:top w:val="none" w:sz="0" w:space="0" w:color="auto"/>
            <w:left w:val="none" w:sz="0" w:space="0" w:color="auto"/>
            <w:bottom w:val="none" w:sz="0" w:space="0" w:color="auto"/>
            <w:right w:val="none" w:sz="0" w:space="0" w:color="auto"/>
          </w:divBdr>
        </w:div>
        <w:div w:id="1321883953">
          <w:marLeft w:val="0"/>
          <w:marRight w:val="0"/>
          <w:marTop w:val="0"/>
          <w:marBottom w:val="0"/>
          <w:divBdr>
            <w:top w:val="none" w:sz="0" w:space="0" w:color="auto"/>
            <w:left w:val="none" w:sz="0" w:space="0" w:color="auto"/>
            <w:bottom w:val="none" w:sz="0" w:space="0" w:color="auto"/>
            <w:right w:val="none" w:sz="0" w:space="0" w:color="auto"/>
          </w:divBdr>
        </w:div>
        <w:div w:id="1368682516">
          <w:marLeft w:val="0"/>
          <w:marRight w:val="0"/>
          <w:marTop w:val="0"/>
          <w:marBottom w:val="0"/>
          <w:divBdr>
            <w:top w:val="none" w:sz="0" w:space="0" w:color="auto"/>
            <w:left w:val="none" w:sz="0" w:space="0" w:color="auto"/>
            <w:bottom w:val="none" w:sz="0" w:space="0" w:color="auto"/>
            <w:right w:val="none" w:sz="0" w:space="0" w:color="auto"/>
          </w:divBdr>
        </w:div>
        <w:div w:id="1335764921">
          <w:marLeft w:val="0"/>
          <w:marRight w:val="0"/>
          <w:marTop w:val="0"/>
          <w:marBottom w:val="0"/>
          <w:divBdr>
            <w:top w:val="none" w:sz="0" w:space="0" w:color="auto"/>
            <w:left w:val="none" w:sz="0" w:space="0" w:color="auto"/>
            <w:bottom w:val="none" w:sz="0" w:space="0" w:color="auto"/>
            <w:right w:val="none" w:sz="0" w:space="0" w:color="auto"/>
          </w:divBdr>
        </w:div>
        <w:div w:id="33162327">
          <w:marLeft w:val="0"/>
          <w:marRight w:val="0"/>
          <w:marTop w:val="0"/>
          <w:marBottom w:val="0"/>
          <w:divBdr>
            <w:top w:val="none" w:sz="0" w:space="0" w:color="auto"/>
            <w:left w:val="none" w:sz="0" w:space="0" w:color="auto"/>
            <w:bottom w:val="none" w:sz="0" w:space="0" w:color="auto"/>
            <w:right w:val="none" w:sz="0" w:space="0" w:color="auto"/>
          </w:divBdr>
        </w:div>
        <w:div w:id="78527688">
          <w:marLeft w:val="0"/>
          <w:marRight w:val="0"/>
          <w:marTop w:val="0"/>
          <w:marBottom w:val="0"/>
          <w:divBdr>
            <w:top w:val="none" w:sz="0" w:space="0" w:color="auto"/>
            <w:left w:val="none" w:sz="0" w:space="0" w:color="auto"/>
            <w:bottom w:val="none" w:sz="0" w:space="0" w:color="auto"/>
            <w:right w:val="none" w:sz="0" w:space="0" w:color="auto"/>
          </w:divBdr>
        </w:div>
        <w:div w:id="1685857768">
          <w:marLeft w:val="0"/>
          <w:marRight w:val="0"/>
          <w:marTop w:val="0"/>
          <w:marBottom w:val="0"/>
          <w:divBdr>
            <w:top w:val="none" w:sz="0" w:space="0" w:color="auto"/>
            <w:left w:val="none" w:sz="0" w:space="0" w:color="auto"/>
            <w:bottom w:val="none" w:sz="0" w:space="0" w:color="auto"/>
            <w:right w:val="none" w:sz="0" w:space="0" w:color="auto"/>
          </w:divBdr>
        </w:div>
        <w:div w:id="1043754970">
          <w:marLeft w:val="0"/>
          <w:marRight w:val="0"/>
          <w:marTop w:val="0"/>
          <w:marBottom w:val="0"/>
          <w:divBdr>
            <w:top w:val="none" w:sz="0" w:space="0" w:color="auto"/>
            <w:left w:val="none" w:sz="0" w:space="0" w:color="auto"/>
            <w:bottom w:val="none" w:sz="0" w:space="0" w:color="auto"/>
            <w:right w:val="none" w:sz="0" w:space="0" w:color="auto"/>
          </w:divBdr>
        </w:div>
        <w:div w:id="518392510">
          <w:marLeft w:val="0"/>
          <w:marRight w:val="0"/>
          <w:marTop w:val="0"/>
          <w:marBottom w:val="0"/>
          <w:divBdr>
            <w:top w:val="none" w:sz="0" w:space="0" w:color="auto"/>
            <w:left w:val="none" w:sz="0" w:space="0" w:color="auto"/>
            <w:bottom w:val="none" w:sz="0" w:space="0" w:color="auto"/>
            <w:right w:val="none" w:sz="0" w:space="0" w:color="auto"/>
          </w:divBdr>
        </w:div>
        <w:div w:id="364520974">
          <w:marLeft w:val="0"/>
          <w:marRight w:val="0"/>
          <w:marTop w:val="0"/>
          <w:marBottom w:val="0"/>
          <w:divBdr>
            <w:top w:val="none" w:sz="0" w:space="0" w:color="auto"/>
            <w:left w:val="none" w:sz="0" w:space="0" w:color="auto"/>
            <w:bottom w:val="none" w:sz="0" w:space="0" w:color="auto"/>
            <w:right w:val="none" w:sz="0" w:space="0" w:color="auto"/>
          </w:divBdr>
        </w:div>
        <w:div w:id="2013144829">
          <w:marLeft w:val="0"/>
          <w:marRight w:val="0"/>
          <w:marTop w:val="0"/>
          <w:marBottom w:val="0"/>
          <w:divBdr>
            <w:top w:val="none" w:sz="0" w:space="0" w:color="auto"/>
            <w:left w:val="none" w:sz="0" w:space="0" w:color="auto"/>
            <w:bottom w:val="none" w:sz="0" w:space="0" w:color="auto"/>
            <w:right w:val="none" w:sz="0" w:space="0" w:color="auto"/>
          </w:divBdr>
        </w:div>
        <w:div w:id="1062601383">
          <w:marLeft w:val="0"/>
          <w:marRight w:val="0"/>
          <w:marTop w:val="0"/>
          <w:marBottom w:val="0"/>
          <w:divBdr>
            <w:top w:val="none" w:sz="0" w:space="0" w:color="auto"/>
            <w:left w:val="none" w:sz="0" w:space="0" w:color="auto"/>
            <w:bottom w:val="none" w:sz="0" w:space="0" w:color="auto"/>
            <w:right w:val="none" w:sz="0" w:space="0" w:color="auto"/>
          </w:divBdr>
        </w:div>
        <w:div w:id="1225024231">
          <w:marLeft w:val="0"/>
          <w:marRight w:val="0"/>
          <w:marTop w:val="0"/>
          <w:marBottom w:val="0"/>
          <w:divBdr>
            <w:top w:val="none" w:sz="0" w:space="0" w:color="auto"/>
            <w:left w:val="none" w:sz="0" w:space="0" w:color="auto"/>
            <w:bottom w:val="none" w:sz="0" w:space="0" w:color="auto"/>
            <w:right w:val="none" w:sz="0" w:space="0" w:color="auto"/>
          </w:divBdr>
        </w:div>
        <w:div w:id="1756123137">
          <w:marLeft w:val="0"/>
          <w:marRight w:val="0"/>
          <w:marTop w:val="0"/>
          <w:marBottom w:val="0"/>
          <w:divBdr>
            <w:top w:val="none" w:sz="0" w:space="0" w:color="auto"/>
            <w:left w:val="none" w:sz="0" w:space="0" w:color="auto"/>
            <w:bottom w:val="none" w:sz="0" w:space="0" w:color="auto"/>
            <w:right w:val="none" w:sz="0" w:space="0" w:color="auto"/>
          </w:divBdr>
        </w:div>
        <w:div w:id="1608543538">
          <w:marLeft w:val="0"/>
          <w:marRight w:val="0"/>
          <w:marTop w:val="0"/>
          <w:marBottom w:val="0"/>
          <w:divBdr>
            <w:top w:val="none" w:sz="0" w:space="0" w:color="auto"/>
            <w:left w:val="none" w:sz="0" w:space="0" w:color="auto"/>
            <w:bottom w:val="none" w:sz="0" w:space="0" w:color="auto"/>
            <w:right w:val="none" w:sz="0" w:space="0" w:color="auto"/>
          </w:divBdr>
        </w:div>
        <w:div w:id="890120144">
          <w:marLeft w:val="0"/>
          <w:marRight w:val="0"/>
          <w:marTop w:val="0"/>
          <w:marBottom w:val="0"/>
          <w:divBdr>
            <w:top w:val="none" w:sz="0" w:space="0" w:color="auto"/>
            <w:left w:val="none" w:sz="0" w:space="0" w:color="auto"/>
            <w:bottom w:val="none" w:sz="0" w:space="0" w:color="auto"/>
            <w:right w:val="none" w:sz="0" w:space="0" w:color="auto"/>
          </w:divBdr>
        </w:div>
        <w:div w:id="2008942747">
          <w:marLeft w:val="0"/>
          <w:marRight w:val="0"/>
          <w:marTop w:val="0"/>
          <w:marBottom w:val="0"/>
          <w:divBdr>
            <w:top w:val="none" w:sz="0" w:space="0" w:color="auto"/>
            <w:left w:val="none" w:sz="0" w:space="0" w:color="auto"/>
            <w:bottom w:val="none" w:sz="0" w:space="0" w:color="auto"/>
            <w:right w:val="none" w:sz="0" w:space="0" w:color="auto"/>
          </w:divBdr>
        </w:div>
        <w:div w:id="1069813494">
          <w:marLeft w:val="0"/>
          <w:marRight w:val="0"/>
          <w:marTop w:val="0"/>
          <w:marBottom w:val="0"/>
          <w:divBdr>
            <w:top w:val="none" w:sz="0" w:space="0" w:color="auto"/>
            <w:left w:val="none" w:sz="0" w:space="0" w:color="auto"/>
            <w:bottom w:val="none" w:sz="0" w:space="0" w:color="auto"/>
            <w:right w:val="none" w:sz="0" w:space="0" w:color="auto"/>
          </w:divBdr>
        </w:div>
        <w:div w:id="186143554">
          <w:marLeft w:val="0"/>
          <w:marRight w:val="0"/>
          <w:marTop w:val="0"/>
          <w:marBottom w:val="0"/>
          <w:divBdr>
            <w:top w:val="none" w:sz="0" w:space="0" w:color="auto"/>
            <w:left w:val="none" w:sz="0" w:space="0" w:color="auto"/>
            <w:bottom w:val="none" w:sz="0" w:space="0" w:color="auto"/>
            <w:right w:val="none" w:sz="0" w:space="0" w:color="auto"/>
          </w:divBdr>
        </w:div>
        <w:div w:id="942493897">
          <w:marLeft w:val="0"/>
          <w:marRight w:val="0"/>
          <w:marTop w:val="0"/>
          <w:marBottom w:val="0"/>
          <w:divBdr>
            <w:top w:val="none" w:sz="0" w:space="0" w:color="auto"/>
            <w:left w:val="none" w:sz="0" w:space="0" w:color="auto"/>
            <w:bottom w:val="none" w:sz="0" w:space="0" w:color="auto"/>
            <w:right w:val="none" w:sz="0" w:space="0" w:color="auto"/>
          </w:divBdr>
        </w:div>
        <w:div w:id="1549297825">
          <w:marLeft w:val="0"/>
          <w:marRight w:val="0"/>
          <w:marTop w:val="0"/>
          <w:marBottom w:val="0"/>
          <w:divBdr>
            <w:top w:val="none" w:sz="0" w:space="0" w:color="auto"/>
            <w:left w:val="none" w:sz="0" w:space="0" w:color="auto"/>
            <w:bottom w:val="none" w:sz="0" w:space="0" w:color="auto"/>
            <w:right w:val="none" w:sz="0" w:space="0" w:color="auto"/>
          </w:divBdr>
        </w:div>
        <w:div w:id="171845145">
          <w:marLeft w:val="0"/>
          <w:marRight w:val="0"/>
          <w:marTop w:val="0"/>
          <w:marBottom w:val="0"/>
          <w:divBdr>
            <w:top w:val="none" w:sz="0" w:space="0" w:color="auto"/>
            <w:left w:val="none" w:sz="0" w:space="0" w:color="auto"/>
            <w:bottom w:val="none" w:sz="0" w:space="0" w:color="auto"/>
            <w:right w:val="none" w:sz="0" w:space="0" w:color="auto"/>
          </w:divBdr>
        </w:div>
        <w:div w:id="790170059">
          <w:marLeft w:val="0"/>
          <w:marRight w:val="0"/>
          <w:marTop w:val="0"/>
          <w:marBottom w:val="0"/>
          <w:divBdr>
            <w:top w:val="none" w:sz="0" w:space="0" w:color="auto"/>
            <w:left w:val="none" w:sz="0" w:space="0" w:color="auto"/>
            <w:bottom w:val="none" w:sz="0" w:space="0" w:color="auto"/>
            <w:right w:val="none" w:sz="0" w:space="0" w:color="auto"/>
          </w:divBdr>
        </w:div>
        <w:div w:id="868645802">
          <w:marLeft w:val="0"/>
          <w:marRight w:val="0"/>
          <w:marTop w:val="0"/>
          <w:marBottom w:val="0"/>
          <w:divBdr>
            <w:top w:val="none" w:sz="0" w:space="0" w:color="auto"/>
            <w:left w:val="none" w:sz="0" w:space="0" w:color="auto"/>
            <w:bottom w:val="none" w:sz="0" w:space="0" w:color="auto"/>
            <w:right w:val="none" w:sz="0" w:space="0" w:color="auto"/>
          </w:divBdr>
        </w:div>
        <w:div w:id="1574386406">
          <w:marLeft w:val="0"/>
          <w:marRight w:val="0"/>
          <w:marTop w:val="0"/>
          <w:marBottom w:val="0"/>
          <w:divBdr>
            <w:top w:val="none" w:sz="0" w:space="0" w:color="auto"/>
            <w:left w:val="none" w:sz="0" w:space="0" w:color="auto"/>
            <w:bottom w:val="none" w:sz="0" w:space="0" w:color="auto"/>
            <w:right w:val="none" w:sz="0" w:space="0" w:color="auto"/>
          </w:divBdr>
        </w:div>
        <w:div w:id="741029452">
          <w:marLeft w:val="0"/>
          <w:marRight w:val="0"/>
          <w:marTop w:val="0"/>
          <w:marBottom w:val="0"/>
          <w:divBdr>
            <w:top w:val="none" w:sz="0" w:space="0" w:color="auto"/>
            <w:left w:val="none" w:sz="0" w:space="0" w:color="auto"/>
            <w:bottom w:val="none" w:sz="0" w:space="0" w:color="auto"/>
            <w:right w:val="none" w:sz="0" w:space="0" w:color="auto"/>
          </w:divBdr>
        </w:div>
        <w:div w:id="582646175">
          <w:marLeft w:val="0"/>
          <w:marRight w:val="0"/>
          <w:marTop w:val="0"/>
          <w:marBottom w:val="0"/>
          <w:divBdr>
            <w:top w:val="none" w:sz="0" w:space="0" w:color="auto"/>
            <w:left w:val="none" w:sz="0" w:space="0" w:color="auto"/>
            <w:bottom w:val="none" w:sz="0" w:space="0" w:color="auto"/>
            <w:right w:val="none" w:sz="0" w:space="0" w:color="auto"/>
          </w:divBdr>
        </w:div>
        <w:div w:id="1901359972">
          <w:marLeft w:val="0"/>
          <w:marRight w:val="0"/>
          <w:marTop w:val="0"/>
          <w:marBottom w:val="0"/>
          <w:divBdr>
            <w:top w:val="none" w:sz="0" w:space="0" w:color="auto"/>
            <w:left w:val="none" w:sz="0" w:space="0" w:color="auto"/>
            <w:bottom w:val="none" w:sz="0" w:space="0" w:color="auto"/>
            <w:right w:val="none" w:sz="0" w:space="0" w:color="auto"/>
          </w:divBdr>
        </w:div>
        <w:div w:id="1530609569">
          <w:marLeft w:val="0"/>
          <w:marRight w:val="0"/>
          <w:marTop w:val="0"/>
          <w:marBottom w:val="0"/>
          <w:divBdr>
            <w:top w:val="none" w:sz="0" w:space="0" w:color="auto"/>
            <w:left w:val="none" w:sz="0" w:space="0" w:color="auto"/>
            <w:bottom w:val="none" w:sz="0" w:space="0" w:color="auto"/>
            <w:right w:val="none" w:sz="0" w:space="0" w:color="auto"/>
          </w:divBdr>
        </w:div>
        <w:div w:id="492717553">
          <w:marLeft w:val="0"/>
          <w:marRight w:val="0"/>
          <w:marTop w:val="0"/>
          <w:marBottom w:val="0"/>
          <w:divBdr>
            <w:top w:val="none" w:sz="0" w:space="0" w:color="auto"/>
            <w:left w:val="none" w:sz="0" w:space="0" w:color="auto"/>
            <w:bottom w:val="none" w:sz="0" w:space="0" w:color="auto"/>
            <w:right w:val="none" w:sz="0" w:space="0" w:color="auto"/>
          </w:divBdr>
        </w:div>
        <w:div w:id="1240024192">
          <w:marLeft w:val="0"/>
          <w:marRight w:val="0"/>
          <w:marTop w:val="0"/>
          <w:marBottom w:val="0"/>
          <w:divBdr>
            <w:top w:val="none" w:sz="0" w:space="0" w:color="auto"/>
            <w:left w:val="none" w:sz="0" w:space="0" w:color="auto"/>
            <w:bottom w:val="none" w:sz="0" w:space="0" w:color="auto"/>
            <w:right w:val="none" w:sz="0" w:space="0" w:color="auto"/>
          </w:divBdr>
        </w:div>
        <w:div w:id="302272093">
          <w:marLeft w:val="0"/>
          <w:marRight w:val="0"/>
          <w:marTop w:val="0"/>
          <w:marBottom w:val="0"/>
          <w:divBdr>
            <w:top w:val="none" w:sz="0" w:space="0" w:color="auto"/>
            <w:left w:val="none" w:sz="0" w:space="0" w:color="auto"/>
            <w:bottom w:val="none" w:sz="0" w:space="0" w:color="auto"/>
            <w:right w:val="none" w:sz="0" w:space="0" w:color="auto"/>
          </w:divBdr>
        </w:div>
        <w:div w:id="1647012417">
          <w:marLeft w:val="0"/>
          <w:marRight w:val="0"/>
          <w:marTop w:val="0"/>
          <w:marBottom w:val="0"/>
          <w:divBdr>
            <w:top w:val="none" w:sz="0" w:space="0" w:color="auto"/>
            <w:left w:val="none" w:sz="0" w:space="0" w:color="auto"/>
            <w:bottom w:val="none" w:sz="0" w:space="0" w:color="auto"/>
            <w:right w:val="none" w:sz="0" w:space="0" w:color="auto"/>
          </w:divBdr>
        </w:div>
        <w:div w:id="1767456005">
          <w:marLeft w:val="0"/>
          <w:marRight w:val="0"/>
          <w:marTop w:val="0"/>
          <w:marBottom w:val="0"/>
          <w:divBdr>
            <w:top w:val="none" w:sz="0" w:space="0" w:color="auto"/>
            <w:left w:val="none" w:sz="0" w:space="0" w:color="auto"/>
            <w:bottom w:val="none" w:sz="0" w:space="0" w:color="auto"/>
            <w:right w:val="none" w:sz="0" w:space="0" w:color="auto"/>
          </w:divBdr>
        </w:div>
        <w:div w:id="54083463">
          <w:marLeft w:val="0"/>
          <w:marRight w:val="0"/>
          <w:marTop w:val="0"/>
          <w:marBottom w:val="0"/>
          <w:divBdr>
            <w:top w:val="none" w:sz="0" w:space="0" w:color="auto"/>
            <w:left w:val="none" w:sz="0" w:space="0" w:color="auto"/>
            <w:bottom w:val="none" w:sz="0" w:space="0" w:color="auto"/>
            <w:right w:val="none" w:sz="0" w:space="0" w:color="auto"/>
          </w:divBdr>
        </w:div>
        <w:div w:id="1056003673">
          <w:marLeft w:val="0"/>
          <w:marRight w:val="0"/>
          <w:marTop w:val="0"/>
          <w:marBottom w:val="0"/>
          <w:divBdr>
            <w:top w:val="none" w:sz="0" w:space="0" w:color="auto"/>
            <w:left w:val="none" w:sz="0" w:space="0" w:color="auto"/>
            <w:bottom w:val="none" w:sz="0" w:space="0" w:color="auto"/>
            <w:right w:val="none" w:sz="0" w:space="0" w:color="auto"/>
          </w:divBdr>
        </w:div>
        <w:div w:id="1080906496">
          <w:marLeft w:val="0"/>
          <w:marRight w:val="0"/>
          <w:marTop w:val="0"/>
          <w:marBottom w:val="0"/>
          <w:divBdr>
            <w:top w:val="none" w:sz="0" w:space="0" w:color="auto"/>
            <w:left w:val="none" w:sz="0" w:space="0" w:color="auto"/>
            <w:bottom w:val="none" w:sz="0" w:space="0" w:color="auto"/>
            <w:right w:val="none" w:sz="0" w:space="0" w:color="auto"/>
          </w:divBdr>
        </w:div>
        <w:div w:id="1140152569">
          <w:marLeft w:val="0"/>
          <w:marRight w:val="0"/>
          <w:marTop w:val="0"/>
          <w:marBottom w:val="0"/>
          <w:divBdr>
            <w:top w:val="none" w:sz="0" w:space="0" w:color="auto"/>
            <w:left w:val="none" w:sz="0" w:space="0" w:color="auto"/>
            <w:bottom w:val="none" w:sz="0" w:space="0" w:color="auto"/>
            <w:right w:val="none" w:sz="0" w:space="0" w:color="auto"/>
          </w:divBdr>
        </w:div>
        <w:div w:id="1940521284">
          <w:marLeft w:val="0"/>
          <w:marRight w:val="0"/>
          <w:marTop w:val="0"/>
          <w:marBottom w:val="0"/>
          <w:divBdr>
            <w:top w:val="none" w:sz="0" w:space="0" w:color="auto"/>
            <w:left w:val="none" w:sz="0" w:space="0" w:color="auto"/>
            <w:bottom w:val="none" w:sz="0" w:space="0" w:color="auto"/>
            <w:right w:val="none" w:sz="0" w:space="0" w:color="auto"/>
          </w:divBdr>
        </w:div>
        <w:div w:id="175972355">
          <w:marLeft w:val="0"/>
          <w:marRight w:val="0"/>
          <w:marTop w:val="0"/>
          <w:marBottom w:val="0"/>
          <w:divBdr>
            <w:top w:val="none" w:sz="0" w:space="0" w:color="auto"/>
            <w:left w:val="none" w:sz="0" w:space="0" w:color="auto"/>
            <w:bottom w:val="none" w:sz="0" w:space="0" w:color="auto"/>
            <w:right w:val="none" w:sz="0" w:space="0" w:color="auto"/>
          </w:divBdr>
        </w:div>
        <w:div w:id="352725580">
          <w:marLeft w:val="0"/>
          <w:marRight w:val="0"/>
          <w:marTop w:val="0"/>
          <w:marBottom w:val="0"/>
          <w:divBdr>
            <w:top w:val="none" w:sz="0" w:space="0" w:color="auto"/>
            <w:left w:val="none" w:sz="0" w:space="0" w:color="auto"/>
            <w:bottom w:val="none" w:sz="0" w:space="0" w:color="auto"/>
            <w:right w:val="none" w:sz="0" w:space="0" w:color="auto"/>
          </w:divBdr>
        </w:div>
        <w:div w:id="1060523192">
          <w:marLeft w:val="0"/>
          <w:marRight w:val="0"/>
          <w:marTop w:val="0"/>
          <w:marBottom w:val="0"/>
          <w:divBdr>
            <w:top w:val="none" w:sz="0" w:space="0" w:color="auto"/>
            <w:left w:val="none" w:sz="0" w:space="0" w:color="auto"/>
            <w:bottom w:val="none" w:sz="0" w:space="0" w:color="auto"/>
            <w:right w:val="none" w:sz="0" w:space="0" w:color="auto"/>
          </w:divBdr>
        </w:div>
        <w:div w:id="1428187138">
          <w:marLeft w:val="0"/>
          <w:marRight w:val="0"/>
          <w:marTop w:val="0"/>
          <w:marBottom w:val="0"/>
          <w:divBdr>
            <w:top w:val="none" w:sz="0" w:space="0" w:color="auto"/>
            <w:left w:val="none" w:sz="0" w:space="0" w:color="auto"/>
            <w:bottom w:val="none" w:sz="0" w:space="0" w:color="auto"/>
            <w:right w:val="none" w:sz="0" w:space="0" w:color="auto"/>
          </w:divBdr>
        </w:div>
        <w:div w:id="1153334298">
          <w:marLeft w:val="0"/>
          <w:marRight w:val="0"/>
          <w:marTop w:val="0"/>
          <w:marBottom w:val="0"/>
          <w:divBdr>
            <w:top w:val="none" w:sz="0" w:space="0" w:color="auto"/>
            <w:left w:val="none" w:sz="0" w:space="0" w:color="auto"/>
            <w:bottom w:val="none" w:sz="0" w:space="0" w:color="auto"/>
            <w:right w:val="none" w:sz="0" w:space="0" w:color="auto"/>
          </w:divBdr>
        </w:div>
        <w:div w:id="357849503">
          <w:marLeft w:val="0"/>
          <w:marRight w:val="0"/>
          <w:marTop w:val="0"/>
          <w:marBottom w:val="0"/>
          <w:divBdr>
            <w:top w:val="none" w:sz="0" w:space="0" w:color="auto"/>
            <w:left w:val="none" w:sz="0" w:space="0" w:color="auto"/>
            <w:bottom w:val="none" w:sz="0" w:space="0" w:color="auto"/>
            <w:right w:val="none" w:sz="0" w:space="0" w:color="auto"/>
          </w:divBdr>
        </w:div>
        <w:div w:id="1102720274">
          <w:marLeft w:val="0"/>
          <w:marRight w:val="0"/>
          <w:marTop w:val="0"/>
          <w:marBottom w:val="0"/>
          <w:divBdr>
            <w:top w:val="none" w:sz="0" w:space="0" w:color="auto"/>
            <w:left w:val="none" w:sz="0" w:space="0" w:color="auto"/>
            <w:bottom w:val="none" w:sz="0" w:space="0" w:color="auto"/>
            <w:right w:val="none" w:sz="0" w:space="0" w:color="auto"/>
          </w:divBdr>
        </w:div>
        <w:div w:id="618030901">
          <w:marLeft w:val="0"/>
          <w:marRight w:val="0"/>
          <w:marTop w:val="0"/>
          <w:marBottom w:val="0"/>
          <w:divBdr>
            <w:top w:val="none" w:sz="0" w:space="0" w:color="auto"/>
            <w:left w:val="none" w:sz="0" w:space="0" w:color="auto"/>
            <w:bottom w:val="none" w:sz="0" w:space="0" w:color="auto"/>
            <w:right w:val="none" w:sz="0" w:space="0" w:color="auto"/>
          </w:divBdr>
        </w:div>
        <w:div w:id="3092657">
          <w:marLeft w:val="0"/>
          <w:marRight w:val="0"/>
          <w:marTop w:val="0"/>
          <w:marBottom w:val="0"/>
          <w:divBdr>
            <w:top w:val="none" w:sz="0" w:space="0" w:color="auto"/>
            <w:left w:val="none" w:sz="0" w:space="0" w:color="auto"/>
            <w:bottom w:val="none" w:sz="0" w:space="0" w:color="auto"/>
            <w:right w:val="none" w:sz="0" w:space="0" w:color="auto"/>
          </w:divBdr>
        </w:div>
        <w:div w:id="339433887">
          <w:marLeft w:val="0"/>
          <w:marRight w:val="0"/>
          <w:marTop w:val="0"/>
          <w:marBottom w:val="0"/>
          <w:divBdr>
            <w:top w:val="none" w:sz="0" w:space="0" w:color="auto"/>
            <w:left w:val="none" w:sz="0" w:space="0" w:color="auto"/>
            <w:bottom w:val="none" w:sz="0" w:space="0" w:color="auto"/>
            <w:right w:val="none" w:sz="0" w:space="0" w:color="auto"/>
          </w:divBdr>
        </w:div>
        <w:div w:id="1076325075">
          <w:marLeft w:val="0"/>
          <w:marRight w:val="0"/>
          <w:marTop w:val="0"/>
          <w:marBottom w:val="0"/>
          <w:divBdr>
            <w:top w:val="none" w:sz="0" w:space="0" w:color="auto"/>
            <w:left w:val="none" w:sz="0" w:space="0" w:color="auto"/>
            <w:bottom w:val="none" w:sz="0" w:space="0" w:color="auto"/>
            <w:right w:val="none" w:sz="0" w:space="0" w:color="auto"/>
          </w:divBdr>
        </w:div>
        <w:div w:id="997611717">
          <w:marLeft w:val="0"/>
          <w:marRight w:val="0"/>
          <w:marTop w:val="0"/>
          <w:marBottom w:val="0"/>
          <w:divBdr>
            <w:top w:val="none" w:sz="0" w:space="0" w:color="auto"/>
            <w:left w:val="none" w:sz="0" w:space="0" w:color="auto"/>
            <w:bottom w:val="none" w:sz="0" w:space="0" w:color="auto"/>
            <w:right w:val="none" w:sz="0" w:space="0" w:color="auto"/>
          </w:divBdr>
        </w:div>
        <w:div w:id="777598349">
          <w:marLeft w:val="0"/>
          <w:marRight w:val="0"/>
          <w:marTop w:val="0"/>
          <w:marBottom w:val="0"/>
          <w:divBdr>
            <w:top w:val="none" w:sz="0" w:space="0" w:color="auto"/>
            <w:left w:val="none" w:sz="0" w:space="0" w:color="auto"/>
            <w:bottom w:val="none" w:sz="0" w:space="0" w:color="auto"/>
            <w:right w:val="none" w:sz="0" w:space="0" w:color="auto"/>
          </w:divBdr>
        </w:div>
        <w:div w:id="204223919">
          <w:marLeft w:val="0"/>
          <w:marRight w:val="0"/>
          <w:marTop w:val="0"/>
          <w:marBottom w:val="0"/>
          <w:divBdr>
            <w:top w:val="none" w:sz="0" w:space="0" w:color="auto"/>
            <w:left w:val="none" w:sz="0" w:space="0" w:color="auto"/>
            <w:bottom w:val="none" w:sz="0" w:space="0" w:color="auto"/>
            <w:right w:val="none" w:sz="0" w:space="0" w:color="auto"/>
          </w:divBdr>
        </w:div>
        <w:div w:id="235944835">
          <w:marLeft w:val="0"/>
          <w:marRight w:val="0"/>
          <w:marTop w:val="0"/>
          <w:marBottom w:val="0"/>
          <w:divBdr>
            <w:top w:val="none" w:sz="0" w:space="0" w:color="auto"/>
            <w:left w:val="none" w:sz="0" w:space="0" w:color="auto"/>
            <w:bottom w:val="none" w:sz="0" w:space="0" w:color="auto"/>
            <w:right w:val="none" w:sz="0" w:space="0" w:color="auto"/>
          </w:divBdr>
        </w:div>
        <w:div w:id="806779033">
          <w:marLeft w:val="0"/>
          <w:marRight w:val="0"/>
          <w:marTop w:val="0"/>
          <w:marBottom w:val="0"/>
          <w:divBdr>
            <w:top w:val="none" w:sz="0" w:space="0" w:color="auto"/>
            <w:left w:val="none" w:sz="0" w:space="0" w:color="auto"/>
            <w:bottom w:val="none" w:sz="0" w:space="0" w:color="auto"/>
            <w:right w:val="none" w:sz="0" w:space="0" w:color="auto"/>
          </w:divBdr>
        </w:div>
        <w:div w:id="737636293">
          <w:marLeft w:val="0"/>
          <w:marRight w:val="0"/>
          <w:marTop w:val="0"/>
          <w:marBottom w:val="0"/>
          <w:divBdr>
            <w:top w:val="none" w:sz="0" w:space="0" w:color="auto"/>
            <w:left w:val="none" w:sz="0" w:space="0" w:color="auto"/>
            <w:bottom w:val="none" w:sz="0" w:space="0" w:color="auto"/>
            <w:right w:val="none" w:sz="0" w:space="0" w:color="auto"/>
          </w:divBdr>
        </w:div>
        <w:div w:id="34890667">
          <w:marLeft w:val="0"/>
          <w:marRight w:val="0"/>
          <w:marTop w:val="0"/>
          <w:marBottom w:val="0"/>
          <w:divBdr>
            <w:top w:val="none" w:sz="0" w:space="0" w:color="auto"/>
            <w:left w:val="none" w:sz="0" w:space="0" w:color="auto"/>
            <w:bottom w:val="none" w:sz="0" w:space="0" w:color="auto"/>
            <w:right w:val="none" w:sz="0" w:space="0" w:color="auto"/>
          </w:divBdr>
        </w:div>
        <w:div w:id="785779978">
          <w:marLeft w:val="0"/>
          <w:marRight w:val="0"/>
          <w:marTop w:val="0"/>
          <w:marBottom w:val="0"/>
          <w:divBdr>
            <w:top w:val="none" w:sz="0" w:space="0" w:color="auto"/>
            <w:left w:val="none" w:sz="0" w:space="0" w:color="auto"/>
            <w:bottom w:val="none" w:sz="0" w:space="0" w:color="auto"/>
            <w:right w:val="none" w:sz="0" w:space="0" w:color="auto"/>
          </w:divBdr>
        </w:div>
        <w:div w:id="1357000329">
          <w:marLeft w:val="0"/>
          <w:marRight w:val="0"/>
          <w:marTop w:val="0"/>
          <w:marBottom w:val="0"/>
          <w:divBdr>
            <w:top w:val="none" w:sz="0" w:space="0" w:color="auto"/>
            <w:left w:val="none" w:sz="0" w:space="0" w:color="auto"/>
            <w:bottom w:val="none" w:sz="0" w:space="0" w:color="auto"/>
            <w:right w:val="none" w:sz="0" w:space="0" w:color="auto"/>
          </w:divBdr>
        </w:div>
        <w:div w:id="1148790239">
          <w:marLeft w:val="0"/>
          <w:marRight w:val="0"/>
          <w:marTop w:val="0"/>
          <w:marBottom w:val="0"/>
          <w:divBdr>
            <w:top w:val="none" w:sz="0" w:space="0" w:color="auto"/>
            <w:left w:val="none" w:sz="0" w:space="0" w:color="auto"/>
            <w:bottom w:val="none" w:sz="0" w:space="0" w:color="auto"/>
            <w:right w:val="none" w:sz="0" w:space="0" w:color="auto"/>
          </w:divBdr>
        </w:div>
        <w:div w:id="1800611941">
          <w:marLeft w:val="0"/>
          <w:marRight w:val="0"/>
          <w:marTop w:val="0"/>
          <w:marBottom w:val="0"/>
          <w:divBdr>
            <w:top w:val="none" w:sz="0" w:space="0" w:color="auto"/>
            <w:left w:val="none" w:sz="0" w:space="0" w:color="auto"/>
            <w:bottom w:val="none" w:sz="0" w:space="0" w:color="auto"/>
            <w:right w:val="none" w:sz="0" w:space="0" w:color="auto"/>
          </w:divBdr>
        </w:div>
        <w:div w:id="1125468425">
          <w:marLeft w:val="0"/>
          <w:marRight w:val="0"/>
          <w:marTop w:val="0"/>
          <w:marBottom w:val="0"/>
          <w:divBdr>
            <w:top w:val="none" w:sz="0" w:space="0" w:color="auto"/>
            <w:left w:val="none" w:sz="0" w:space="0" w:color="auto"/>
            <w:bottom w:val="none" w:sz="0" w:space="0" w:color="auto"/>
            <w:right w:val="none" w:sz="0" w:space="0" w:color="auto"/>
          </w:divBdr>
        </w:div>
        <w:div w:id="1903521662">
          <w:marLeft w:val="0"/>
          <w:marRight w:val="0"/>
          <w:marTop w:val="0"/>
          <w:marBottom w:val="0"/>
          <w:divBdr>
            <w:top w:val="none" w:sz="0" w:space="0" w:color="auto"/>
            <w:left w:val="none" w:sz="0" w:space="0" w:color="auto"/>
            <w:bottom w:val="none" w:sz="0" w:space="0" w:color="auto"/>
            <w:right w:val="none" w:sz="0" w:space="0" w:color="auto"/>
          </w:divBdr>
        </w:div>
        <w:div w:id="1313364656">
          <w:marLeft w:val="0"/>
          <w:marRight w:val="0"/>
          <w:marTop w:val="0"/>
          <w:marBottom w:val="0"/>
          <w:divBdr>
            <w:top w:val="none" w:sz="0" w:space="0" w:color="auto"/>
            <w:left w:val="none" w:sz="0" w:space="0" w:color="auto"/>
            <w:bottom w:val="none" w:sz="0" w:space="0" w:color="auto"/>
            <w:right w:val="none" w:sz="0" w:space="0" w:color="auto"/>
          </w:divBdr>
        </w:div>
        <w:div w:id="1053966399">
          <w:marLeft w:val="0"/>
          <w:marRight w:val="0"/>
          <w:marTop w:val="0"/>
          <w:marBottom w:val="0"/>
          <w:divBdr>
            <w:top w:val="none" w:sz="0" w:space="0" w:color="auto"/>
            <w:left w:val="none" w:sz="0" w:space="0" w:color="auto"/>
            <w:bottom w:val="none" w:sz="0" w:space="0" w:color="auto"/>
            <w:right w:val="none" w:sz="0" w:space="0" w:color="auto"/>
          </w:divBdr>
        </w:div>
        <w:div w:id="1479147728">
          <w:marLeft w:val="0"/>
          <w:marRight w:val="0"/>
          <w:marTop w:val="0"/>
          <w:marBottom w:val="0"/>
          <w:divBdr>
            <w:top w:val="none" w:sz="0" w:space="0" w:color="auto"/>
            <w:left w:val="none" w:sz="0" w:space="0" w:color="auto"/>
            <w:bottom w:val="none" w:sz="0" w:space="0" w:color="auto"/>
            <w:right w:val="none" w:sz="0" w:space="0" w:color="auto"/>
          </w:divBdr>
        </w:div>
        <w:div w:id="586309468">
          <w:marLeft w:val="0"/>
          <w:marRight w:val="0"/>
          <w:marTop w:val="0"/>
          <w:marBottom w:val="0"/>
          <w:divBdr>
            <w:top w:val="none" w:sz="0" w:space="0" w:color="auto"/>
            <w:left w:val="none" w:sz="0" w:space="0" w:color="auto"/>
            <w:bottom w:val="none" w:sz="0" w:space="0" w:color="auto"/>
            <w:right w:val="none" w:sz="0" w:space="0" w:color="auto"/>
          </w:divBdr>
        </w:div>
        <w:div w:id="1783375353">
          <w:marLeft w:val="0"/>
          <w:marRight w:val="0"/>
          <w:marTop w:val="0"/>
          <w:marBottom w:val="0"/>
          <w:divBdr>
            <w:top w:val="none" w:sz="0" w:space="0" w:color="auto"/>
            <w:left w:val="none" w:sz="0" w:space="0" w:color="auto"/>
            <w:bottom w:val="none" w:sz="0" w:space="0" w:color="auto"/>
            <w:right w:val="none" w:sz="0" w:space="0" w:color="auto"/>
          </w:divBdr>
        </w:div>
        <w:div w:id="1697999104">
          <w:marLeft w:val="0"/>
          <w:marRight w:val="0"/>
          <w:marTop w:val="0"/>
          <w:marBottom w:val="0"/>
          <w:divBdr>
            <w:top w:val="none" w:sz="0" w:space="0" w:color="auto"/>
            <w:left w:val="none" w:sz="0" w:space="0" w:color="auto"/>
            <w:bottom w:val="none" w:sz="0" w:space="0" w:color="auto"/>
            <w:right w:val="none" w:sz="0" w:space="0" w:color="auto"/>
          </w:divBdr>
        </w:div>
        <w:div w:id="1464152557">
          <w:marLeft w:val="0"/>
          <w:marRight w:val="0"/>
          <w:marTop w:val="0"/>
          <w:marBottom w:val="0"/>
          <w:divBdr>
            <w:top w:val="none" w:sz="0" w:space="0" w:color="auto"/>
            <w:left w:val="none" w:sz="0" w:space="0" w:color="auto"/>
            <w:bottom w:val="none" w:sz="0" w:space="0" w:color="auto"/>
            <w:right w:val="none" w:sz="0" w:space="0" w:color="auto"/>
          </w:divBdr>
        </w:div>
        <w:div w:id="1904872826">
          <w:marLeft w:val="0"/>
          <w:marRight w:val="0"/>
          <w:marTop w:val="0"/>
          <w:marBottom w:val="0"/>
          <w:divBdr>
            <w:top w:val="none" w:sz="0" w:space="0" w:color="auto"/>
            <w:left w:val="none" w:sz="0" w:space="0" w:color="auto"/>
            <w:bottom w:val="none" w:sz="0" w:space="0" w:color="auto"/>
            <w:right w:val="none" w:sz="0" w:space="0" w:color="auto"/>
          </w:divBdr>
        </w:div>
        <w:div w:id="155271061">
          <w:marLeft w:val="0"/>
          <w:marRight w:val="0"/>
          <w:marTop w:val="0"/>
          <w:marBottom w:val="0"/>
          <w:divBdr>
            <w:top w:val="none" w:sz="0" w:space="0" w:color="auto"/>
            <w:left w:val="none" w:sz="0" w:space="0" w:color="auto"/>
            <w:bottom w:val="none" w:sz="0" w:space="0" w:color="auto"/>
            <w:right w:val="none" w:sz="0" w:space="0" w:color="auto"/>
          </w:divBdr>
        </w:div>
        <w:div w:id="1448160212">
          <w:marLeft w:val="0"/>
          <w:marRight w:val="0"/>
          <w:marTop w:val="0"/>
          <w:marBottom w:val="0"/>
          <w:divBdr>
            <w:top w:val="none" w:sz="0" w:space="0" w:color="auto"/>
            <w:left w:val="none" w:sz="0" w:space="0" w:color="auto"/>
            <w:bottom w:val="none" w:sz="0" w:space="0" w:color="auto"/>
            <w:right w:val="none" w:sz="0" w:space="0" w:color="auto"/>
          </w:divBdr>
        </w:div>
        <w:div w:id="1747845476">
          <w:marLeft w:val="0"/>
          <w:marRight w:val="0"/>
          <w:marTop w:val="0"/>
          <w:marBottom w:val="0"/>
          <w:divBdr>
            <w:top w:val="none" w:sz="0" w:space="0" w:color="auto"/>
            <w:left w:val="none" w:sz="0" w:space="0" w:color="auto"/>
            <w:bottom w:val="none" w:sz="0" w:space="0" w:color="auto"/>
            <w:right w:val="none" w:sz="0" w:space="0" w:color="auto"/>
          </w:divBdr>
        </w:div>
        <w:div w:id="1390425393">
          <w:marLeft w:val="0"/>
          <w:marRight w:val="0"/>
          <w:marTop w:val="0"/>
          <w:marBottom w:val="0"/>
          <w:divBdr>
            <w:top w:val="none" w:sz="0" w:space="0" w:color="auto"/>
            <w:left w:val="none" w:sz="0" w:space="0" w:color="auto"/>
            <w:bottom w:val="none" w:sz="0" w:space="0" w:color="auto"/>
            <w:right w:val="none" w:sz="0" w:space="0" w:color="auto"/>
          </w:divBdr>
        </w:div>
        <w:div w:id="806119214">
          <w:marLeft w:val="0"/>
          <w:marRight w:val="0"/>
          <w:marTop w:val="0"/>
          <w:marBottom w:val="0"/>
          <w:divBdr>
            <w:top w:val="none" w:sz="0" w:space="0" w:color="auto"/>
            <w:left w:val="none" w:sz="0" w:space="0" w:color="auto"/>
            <w:bottom w:val="none" w:sz="0" w:space="0" w:color="auto"/>
            <w:right w:val="none" w:sz="0" w:space="0" w:color="auto"/>
          </w:divBdr>
        </w:div>
        <w:div w:id="1725367668">
          <w:marLeft w:val="0"/>
          <w:marRight w:val="0"/>
          <w:marTop w:val="0"/>
          <w:marBottom w:val="0"/>
          <w:divBdr>
            <w:top w:val="none" w:sz="0" w:space="0" w:color="auto"/>
            <w:left w:val="none" w:sz="0" w:space="0" w:color="auto"/>
            <w:bottom w:val="none" w:sz="0" w:space="0" w:color="auto"/>
            <w:right w:val="none" w:sz="0" w:space="0" w:color="auto"/>
          </w:divBdr>
        </w:div>
        <w:div w:id="992685158">
          <w:marLeft w:val="0"/>
          <w:marRight w:val="0"/>
          <w:marTop w:val="0"/>
          <w:marBottom w:val="0"/>
          <w:divBdr>
            <w:top w:val="none" w:sz="0" w:space="0" w:color="auto"/>
            <w:left w:val="none" w:sz="0" w:space="0" w:color="auto"/>
            <w:bottom w:val="none" w:sz="0" w:space="0" w:color="auto"/>
            <w:right w:val="none" w:sz="0" w:space="0" w:color="auto"/>
          </w:divBdr>
        </w:div>
        <w:div w:id="1221597344">
          <w:marLeft w:val="0"/>
          <w:marRight w:val="0"/>
          <w:marTop w:val="0"/>
          <w:marBottom w:val="0"/>
          <w:divBdr>
            <w:top w:val="none" w:sz="0" w:space="0" w:color="auto"/>
            <w:left w:val="none" w:sz="0" w:space="0" w:color="auto"/>
            <w:bottom w:val="none" w:sz="0" w:space="0" w:color="auto"/>
            <w:right w:val="none" w:sz="0" w:space="0" w:color="auto"/>
          </w:divBdr>
        </w:div>
        <w:div w:id="1267614330">
          <w:marLeft w:val="0"/>
          <w:marRight w:val="0"/>
          <w:marTop w:val="0"/>
          <w:marBottom w:val="0"/>
          <w:divBdr>
            <w:top w:val="none" w:sz="0" w:space="0" w:color="auto"/>
            <w:left w:val="none" w:sz="0" w:space="0" w:color="auto"/>
            <w:bottom w:val="none" w:sz="0" w:space="0" w:color="auto"/>
            <w:right w:val="none" w:sz="0" w:space="0" w:color="auto"/>
          </w:divBdr>
        </w:div>
        <w:div w:id="1758481949">
          <w:marLeft w:val="0"/>
          <w:marRight w:val="0"/>
          <w:marTop w:val="0"/>
          <w:marBottom w:val="0"/>
          <w:divBdr>
            <w:top w:val="none" w:sz="0" w:space="0" w:color="auto"/>
            <w:left w:val="none" w:sz="0" w:space="0" w:color="auto"/>
            <w:bottom w:val="none" w:sz="0" w:space="0" w:color="auto"/>
            <w:right w:val="none" w:sz="0" w:space="0" w:color="auto"/>
          </w:divBdr>
        </w:div>
      </w:divsChild>
    </w:div>
    <w:div w:id="1231843485">
      <w:bodyDiv w:val="1"/>
      <w:marLeft w:val="0"/>
      <w:marRight w:val="0"/>
      <w:marTop w:val="0"/>
      <w:marBottom w:val="0"/>
      <w:divBdr>
        <w:top w:val="none" w:sz="0" w:space="0" w:color="auto"/>
        <w:left w:val="none" w:sz="0" w:space="0" w:color="auto"/>
        <w:bottom w:val="none" w:sz="0" w:space="0" w:color="auto"/>
        <w:right w:val="none" w:sz="0" w:space="0" w:color="auto"/>
      </w:divBdr>
    </w:div>
    <w:div w:id="1236551124">
      <w:bodyDiv w:val="1"/>
      <w:marLeft w:val="0"/>
      <w:marRight w:val="0"/>
      <w:marTop w:val="0"/>
      <w:marBottom w:val="0"/>
      <w:divBdr>
        <w:top w:val="none" w:sz="0" w:space="0" w:color="auto"/>
        <w:left w:val="none" w:sz="0" w:space="0" w:color="auto"/>
        <w:bottom w:val="none" w:sz="0" w:space="0" w:color="auto"/>
        <w:right w:val="none" w:sz="0" w:space="0" w:color="auto"/>
      </w:divBdr>
    </w:div>
    <w:div w:id="1309819720">
      <w:bodyDiv w:val="1"/>
      <w:marLeft w:val="0"/>
      <w:marRight w:val="0"/>
      <w:marTop w:val="0"/>
      <w:marBottom w:val="0"/>
      <w:divBdr>
        <w:top w:val="none" w:sz="0" w:space="0" w:color="auto"/>
        <w:left w:val="none" w:sz="0" w:space="0" w:color="auto"/>
        <w:bottom w:val="none" w:sz="0" w:space="0" w:color="auto"/>
        <w:right w:val="none" w:sz="0" w:space="0" w:color="auto"/>
      </w:divBdr>
    </w:div>
    <w:div w:id="1403060497">
      <w:bodyDiv w:val="1"/>
      <w:marLeft w:val="0"/>
      <w:marRight w:val="0"/>
      <w:marTop w:val="0"/>
      <w:marBottom w:val="0"/>
      <w:divBdr>
        <w:top w:val="none" w:sz="0" w:space="0" w:color="auto"/>
        <w:left w:val="none" w:sz="0" w:space="0" w:color="auto"/>
        <w:bottom w:val="none" w:sz="0" w:space="0" w:color="auto"/>
        <w:right w:val="none" w:sz="0" w:space="0" w:color="auto"/>
      </w:divBdr>
    </w:div>
    <w:div w:id="1448356799">
      <w:bodyDiv w:val="1"/>
      <w:marLeft w:val="0"/>
      <w:marRight w:val="0"/>
      <w:marTop w:val="0"/>
      <w:marBottom w:val="0"/>
      <w:divBdr>
        <w:top w:val="none" w:sz="0" w:space="0" w:color="auto"/>
        <w:left w:val="none" w:sz="0" w:space="0" w:color="auto"/>
        <w:bottom w:val="none" w:sz="0" w:space="0" w:color="auto"/>
        <w:right w:val="none" w:sz="0" w:space="0" w:color="auto"/>
      </w:divBdr>
      <w:divsChild>
        <w:div w:id="1417045888">
          <w:marLeft w:val="0"/>
          <w:marRight w:val="0"/>
          <w:marTop w:val="0"/>
          <w:marBottom w:val="0"/>
          <w:divBdr>
            <w:top w:val="none" w:sz="0" w:space="0" w:color="auto"/>
            <w:left w:val="none" w:sz="0" w:space="0" w:color="auto"/>
            <w:bottom w:val="none" w:sz="0" w:space="0" w:color="auto"/>
            <w:right w:val="none" w:sz="0" w:space="0" w:color="auto"/>
          </w:divBdr>
        </w:div>
        <w:div w:id="1374228330">
          <w:marLeft w:val="0"/>
          <w:marRight w:val="0"/>
          <w:marTop w:val="0"/>
          <w:marBottom w:val="0"/>
          <w:divBdr>
            <w:top w:val="none" w:sz="0" w:space="0" w:color="auto"/>
            <w:left w:val="none" w:sz="0" w:space="0" w:color="auto"/>
            <w:bottom w:val="none" w:sz="0" w:space="0" w:color="auto"/>
            <w:right w:val="none" w:sz="0" w:space="0" w:color="auto"/>
          </w:divBdr>
        </w:div>
        <w:div w:id="1479760814">
          <w:marLeft w:val="0"/>
          <w:marRight w:val="0"/>
          <w:marTop w:val="0"/>
          <w:marBottom w:val="0"/>
          <w:divBdr>
            <w:top w:val="none" w:sz="0" w:space="0" w:color="auto"/>
            <w:left w:val="none" w:sz="0" w:space="0" w:color="auto"/>
            <w:bottom w:val="none" w:sz="0" w:space="0" w:color="auto"/>
            <w:right w:val="none" w:sz="0" w:space="0" w:color="auto"/>
          </w:divBdr>
        </w:div>
        <w:div w:id="1459182504">
          <w:marLeft w:val="0"/>
          <w:marRight w:val="0"/>
          <w:marTop w:val="0"/>
          <w:marBottom w:val="0"/>
          <w:divBdr>
            <w:top w:val="none" w:sz="0" w:space="0" w:color="auto"/>
            <w:left w:val="none" w:sz="0" w:space="0" w:color="auto"/>
            <w:bottom w:val="none" w:sz="0" w:space="0" w:color="auto"/>
            <w:right w:val="none" w:sz="0" w:space="0" w:color="auto"/>
          </w:divBdr>
        </w:div>
      </w:divsChild>
    </w:div>
    <w:div w:id="1448507838">
      <w:bodyDiv w:val="1"/>
      <w:marLeft w:val="0"/>
      <w:marRight w:val="0"/>
      <w:marTop w:val="0"/>
      <w:marBottom w:val="0"/>
      <w:divBdr>
        <w:top w:val="none" w:sz="0" w:space="0" w:color="auto"/>
        <w:left w:val="none" w:sz="0" w:space="0" w:color="auto"/>
        <w:bottom w:val="none" w:sz="0" w:space="0" w:color="auto"/>
        <w:right w:val="none" w:sz="0" w:space="0" w:color="auto"/>
      </w:divBdr>
    </w:div>
    <w:div w:id="1450783870">
      <w:bodyDiv w:val="1"/>
      <w:marLeft w:val="0"/>
      <w:marRight w:val="0"/>
      <w:marTop w:val="0"/>
      <w:marBottom w:val="0"/>
      <w:divBdr>
        <w:top w:val="none" w:sz="0" w:space="0" w:color="auto"/>
        <w:left w:val="none" w:sz="0" w:space="0" w:color="auto"/>
        <w:bottom w:val="none" w:sz="0" w:space="0" w:color="auto"/>
        <w:right w:val="none" w:sz="0" w:space="0" w:color="auto"/>
      </w:divBdr>
    </w:div>
    <w:div w:id="1482232266">
      <w:bodyDiv w:val="1"/>
      <w:marLeft w:val="0"/>
      <w:marRight w:val="0"/>
      <w:marTop w:val="0"/>
      <w:marBottom w:val="0"/>
      <w:divBdr>
        <w:top w:val="none" w:sz="0" w:space="0" w:color="auto"/>
        <w:left w:val="none" w:sz="0" w:space="0" w:color="auto"/>
        <w:bottom w:val="none" w:sz="0" w:space="0" w:color="auto"/>
        <w:right w:val="none" w:sz="0" w:space="0" w:color="auto"/>
      </w:divBdr>
    </w:div>
    <w:div w:id="1557930196">
      <w:bodyDiv w:val="1"/>
      <w:marLeft w:val="0"/>
      <w:marRight w:val="0"/>
      <w:marTop w:val="0"/>
      <w:marBottom w:val="0"/>
      <w:divBdr>
        <w:top w:val="none" w:sz="0" w:space="0" w:color="auto"/>
        <w:left w:val="none" w:sz="0" w:space="0" w:color="auto"/>
        <w:bottom w:val="none" w:sz="0" w:space="0" w:color="auto"/>
        <w:right w:val="none" w:sz="0" w:space="0" w:color="auto"/>
      </w:divBdr>
    </w:div>
    <w:div w:id="1566377475">
      <w:bodyDiv w:val="1"/>
      <w:marLeft w:val="0"/>
      <w:marRight w:val="0"/>
      <w:marTop w:val="0"/>
      <w:marBottom w:val="0"/>
      <w:divBdr>
        <w:top w:val="none" w:sz="0" w:space="0" w:color="auto"/>
        <w:left w:val="none" w:sz="0" w:space="0" w:color="auto"/>
        <w:bottom w:val="none" w:sz="0" w:space="0" w:color="auto"/>
        <w:right w:val="none" w:sz="0" w:space="0" w:color="auto"/>
      </w:divBdr>
    </w:div>
    <w:div w:id="1704208846">
      <w:bodyDiv w:val="1"/>
      <w:marLeft w:val="0"/>
      <w:marRight w:val="0"/>
      <w:marTop w:val="0"/>
      <w:marBottom w:val="0"/>
      <w:divBdr>
        <w:top w:val="none" w:sz="0" w:space="0" w:color="auto"/>
        <w:left w:val="none" w:sz="0" w:space="0" w:color="auto"/>
        <w:bottom w:val="none" w:sz="0" w:space="0" w:color="auto"/>
        <w:right w:val="none" w:sz="0" w:space="0" w:color="auto"/>
      </w:divBdr>
    </w:div>
    <w:div w:id="1778939691">
      <w:bodyDiv w:val="1"/>
      <w:marLeft w:val="0"/>
      <w:marRight w:val="0"/>
      <w:marTop w:val="0"/>
      <w:marBottom w:val="0"/>
      <w:divBdr>
        <w:top w:val="none" w:sz="0" w:space="0" w:color="auto"/>
        <w:left w:val="none" w:sz="0" w:space="0" w:color="auto"/>
        <w:bottom w:val="none" w:sz="0" w:space="0" w:color="auto"/>
        <w:right w:val="none" w:sz="0" w:space="0" w:color="auto"/>
      </w:divBdr>
    </w:div>
    <w:div w:id="1783188309">
      <w:bodyDiv w:val="1"/>
      <w:marLeft w:val="0"/>
      <w:marRight w:val="0"/>
      <w:marTop w:val="0"/>
      <w:marBottom w:val="0"/>
      <w:divBdr>
        <w:top w:val="none" w:sz="0" w:space="0" w:color="auto"/>
        <w:left w:val="none" w:sz="0" w:space="0" w:color="auto"/>
        <w:bottom w:val="none" w:sz="0" w:space="0" w:color="auto"/>
        <w:right w:val="none" w:sz="0" w:space="0" w:color="auto"/>
      </w:divBdr>
      <w:divsChild>
        <w:div w:id="1736128705">
          <w:marLeft w:val="547"/>
          <w:marRight w:val="0"/>
          <w:marTop w:val="0"/>
          <w:marBottom w:val="0"/>
          <w:divBdr>
            <w:top w:val="none" w:sz="0" w:space="0" w:color="auto"/>
            <w:left w:val="none" w:sz="0" w:space="0" w:color="auto"/>
            <w:bottom w:val="none" w:sz="0" w:space="0" w:color="auto"/>
            <w:right w:val="none" w:sz="0" w:space="0" w:color="auto"/>
          </w:divBdr>
        </w:div>
        <w:div w:id="47801439">
          <w:marLeft w:val="547"/>
          <w:marRight w:val="0"/>
          <w:marTop w:val="0"/>
          <w:marBottom w:val="0"/>
          <w:divBdr>
            <w:top w:val="none" w:sz="0" w:space="0" w:color="auto"/>
            <w:left w:val="none" w:sz="0" w:space="0" w:color="auto"/>
            <w:bottom w:val="none" w:sz="0" w:space="0" w:color="auto"/>
            <w:right w:val="none" w:sz="0" w:space="0" w:color="auto"/>
          </w:divBdr>
        </w:div>
        <w:div w:id="806821072">
          <w:marLeft w:val="547"/>
          <w:marRight w:val="0"/>
          <w:marTop w:val="0"/>
          <w:marBottom w:val="0"/>
          <w:divBdr>
            <w:top w:val="none" w:sz="0" w:space="0" w:color="auto"/>
            <w:left w:val="none" w:sz="0" w:space="0" w:color="auto"/>
            <w:bottom w:val="none" w:sz="0" w:space="0" w:color="auto"/>
            <w:right w:val="none" w:sz="0" w:space="0" w:color="auto"/>
          </w:divBdr>
        </w:div>
      </w:divsChild>
    </w:div>
    <w:div w:id="1853564480">
      <w:bodyDiv w:val="1"/>
      <w:marLeft w:val="0"/>
      <w:marRight w:val="0"/>
      <w:marTop w:val="0"/>
      <w:marBottom w:val="0"/>
      <w:divBdr>
        <w:top w:val="none" w:sz="0" w:space="0" w:color="auto"/>
        <w:left w:val="none" w:sz="0" w:space="0" w:color="auto"/>
        <w:bottom w:val="none" w:sz="0" w:space="0" w:color="auto"/>
        <w:right w:val="none" w:sz="0" w:space="0" w:color="auto"/>
      </w:divBdr>
    </w:div>
    <w:div w:id="1915969015">
      <w:bodyDiv w:val="1"/>
      <w:marLeft w:val="0"/>
      <w:marRight w:val="0"/>
      <w:marTop w:val="0"/>
      <w:marBottom w:val="0"/>
      <w:divBdr>
        <w:top w:val="none" w:sz="0" w:space="0" w:color="auto"/>
        <w:left w:val="none" w:sz="0" w:space="0" w:color="auto"/>
        <w:bottom w:val="none" w:sz="0" w:space="0" w:color="auto"/>
        <w:right w:val="none" w:sz="0" w:space="0" w:color="auto"/>
      </w:divBdr>
    </w:div>
    <w:div w:id="2061321224">
      <w:bodyDiv w:val="1"/>
      <w:marLeft w:val="0"/>
      <w:marRight w:val="0"/>
      <w:marTop w:val="0"/>
      <w:marBottom w:val="0"/>
      <w:divBdr>
        <w:top w:val="none" w:sz="0" w:space="0" w:color="auto"/>
        <w:left w:val="none" w:sz="0" w:space="0" w:color="auto"/>
        <w:bottom w:val="none" w:sz="0" w:space="0" w:color="auto"/>
        <w:right w:val="none" w:sz="0" w:space="0" w:color="auto"/>
      </w:divBdr>
    </w:div>
    <w:div w:id="2078897931">
      <w:bodyDiv w:val="1"/>
      <w:marLeft w:val="0"/>
      <w:marRight w:val="0"/>
      <w:marTop w:val="0"/>
      <w:marBottom w:val="0"/>
      <w:divBdr>
        <w:top w:val="none" w:sz="0" w:space="0" w:color="auto"/>
        <w:left w:val="none" w:sz="0" w:space="0" w:color="auto"/>
        <w:bottom w:val="none" w:sz="0" w:space="0" w:color="auto"/>
        <w:right w:val="none" w:sz="0" w:space="0" w:color="auto"/>
      </w:divBdr>
    </w:div>
    <w:div w:id="2109810606">
      <w:bodyDiv w:val="1"/>
      <w:marLeft w:val="0"/>
      <w:marRight w:val="0"/>
      <w:marTop w:val="0"/>
      <w:marBottom w:val="0"/>
      <w:divBdr>
        <w:top w:val="none" w:sz="0" w:space="0" w:color="auto"/>
        <w:left w:val="none" w:sz="0" w:space="0" w:color="auto"/>
        <w:bottom w:val="none" w:sz="0" w:space="0" w:color="auto"/>
        <w:right w:val="none" w:sz="0" w:space="0" w:color="auto"/>
      </w:divBdr>
      <w:divsChild>
        <w:div w:id="311065305">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u998@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BD8F3-F2E3-4C33-8B30-8F46AB1DF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Jsr</dc:creator>
  <cp:lastModifiedBy>MAHI</cp:lastModifiedBy>
  <cp:revision>2</cp:revision>
  <cp:lastPrinted>2021-07-01T08:52:00Z</cp:lastPrinted>
  <dcterms:created xsi:type="dcterms:W3CDTF">2022-04-27T08:34:00Z</dcterms:created>
  <dcterms:modified xsi:type="dcterms:W3CDTF">2022-04-27T08:34:00Z</dcterms:modified>
</cp:coreProperties>
</file>