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9FF" w:rsidRPr="00F67C96" w:rsidRDefault="005B29FF" w:rsidP="005B29FF">
      <w:pPr>
        <w:spacing w:after="0" w:line="240" w:lineRule="auto"/>
        <w:rPr>
          <w:rFonts w:ascii="Times New Roman" w:hAnsi="Times New Roman" w:cs="Times New Roman"/>
          <w:b/>
          <w:color w:val="C00000"/>
          <w:sz w:val="24"/>
          <w:szCs w:val="24"/>
        </w:rPr>
      </w:pPr>
      <w:r w:rsidRPr="00F67C96">
        <w:rPr>
          <w:rFonts w:ascii="Times New Roman" w:hAnsi="Times New Roman" w:cs="Times New Roman"/>
          <w:b/>
          <w:color w:val="C00000"/>
          <w:sz w:val="24"/>
          <w:szCs w:val="24"/>
        </w:rPr>
        <w:t xml:space="preserve">INNOVATIVE FARMING TECHNOLOGY – MANAGEMENT OF DIAMOND BACK MOTH IN CABBAGE THROUGH INTEGRATED APPROACH </w:t>
      </w:r>
    </w:p>
    <w:p w:rsidR="005B29FF" w:rsidRPr="00641D5D" w:rsidRDefault="005B29FF" w:rsidP="005B29FF">
      <w:pPr>
        <w:spacing w:after="0" w:line="240" w:lineRule="auto"/>
        <w:rPr>
          <w:rFonts w:cstheme="minorHAnsi"/>
          <w:sz w:val="20"/>
          <w:szCs w:val="24"/>
          <w:vertAlign w:val="superscript"/>
          <w:lang w:val="en-US"/>
        </w:rPr>
      </w:pPr>
      <w:r w:rsidRPr="00641D5D">
        <w:rPr>
          <w:rFonts w:cstheme="minorHAnsi"/>
          <w:sz w:val="20"/>
          <w:szCs w:val="24"/>
        </w:rPr>
        <w:t>A.P. Mallikarjuna Gowda</w:t>
      </w:r>
      <w:r w:rsidRPr="00641D5D">
        <w:rPr>
          <w:rFonts w:cstheme="minorHAnsi"/>
          <w:sz w:val="20"/>
          <w:szCs w:val="24"/>
          <w:vertAlign w:val="superscript"/>
          <w:lang w:val="en-US"/>
        </w:rPr>
        <w:t>1</w:t>
      </w:r>
      <w:r w:rsidRPr="00641D5D">
        <w:rPr>
          <w:rFonts w:cstheme="minorHAnsi"/>
          <w:sz w:val="20"/>
          <w:szCs w:val="24"/>
        </w:rPr>
        <w:t xml:space="preserve">, B.  </w:t>
      </w:r>
      <w:proofErr w:type="spellStart"/>
      <w:r w:rsidRPr="00641D5D">
        <w:rPr>
          <w:rFonts w:cstheme="minorHAnsi"/>
          <w:sz w:val="20"/>
          <w:szCs w:val="24"/>
        </w:rPr>
        <w:t>Manjunath</w:t>
      </w:r>
      <w:proofErr w:type="spellEnd"/>
      <w:r w:rsidRPr="00641D5D">
        <w:rPr>
          <w:rFonts w:cstheme="minorHAnsi"/>
          <w:sz w:val="20"/>
          <w:szCs w:val="24"/>
          <w:vertAlign w:val="superscript"/>
          <w:lang w:val="en-US"/>
        </w:rPr>
        <w:t>2</w:t>
      </w:r>
      <w:proofErr w:type="gramStart"/>
      <w:r w:rsidRPr="00641D5D">
        <w:rPr>
          <w:rFonts w:cstheme="minorHAnsi"/>
          <w:sz w:val="20"/>
          <w:szCs w:val="24"/>
          <w:lang w:val="en-US"/>
        </w:rPr>
        <w:t xml:space="preserve">, </w:t>
      </w:r>
      <w:r w:rsidRPr="00641D5D">
        <w:rPr>
          <w:rFonts w:cstheme="minorHAnsi"/>
          <w:sz w:val="20"/>
          <w:szCs w:val="24"/>
        </w:rPr>
        <w:t xml:space="preserve"> J</w:t>
      </w:r>
      <w:proofErr w:type="gramEnd"/>
      <w:r w:rsidRPr="00641D5D">
        <w:rPr>
          <w:rFonts w:cstheme="minorHAnsi"/>
          <w:sz w:val="20"/>
          <w:szCs w:val="24"/>
        </w:rPr>
        <w:t xml:space="preserve">. </w:t>
      </w:r>
      <w:proofErr w:type="spellStart"/>
      <w:r w:rsidRPr="00641D5D">
        <w:rPr>
          <w:rFonts w:cstheme="minorHAnsi"/>
          <w:sz w:val="20"/>
          <w:szCs w:val="24"/>
        </w:rPr>
        <w:t>Venkategowda</w:t>
      </w:r>
      <w:proofErr w:type="spellEnd"/>
      <w:r w:rsidRPr="00641D5D">
        <w:rPr>
          <w:rFonts w:cstheme="minorHAnsi"/>
          <w:sz w:val="20"/>
          <w:szCs w:val="24"/>
          <w:vertAlign w:val="superscript"/>
          <w:lang w:val="en-US"/>
        </w:rPr>
        <w:t>1</w:t>
      </w:r>
      <w:r w:rsidRPr="00641D5D">
        <w:rPr>
          <w:rFonts w:cstheme="minorHAnsi"/>
          <w:sz w:val="20"/>
          <w:szCs w:val="24"/>
          <w:lang w:val="en-US"/>
        </w:rPr>
        <w:t xml:space="preserve"> P. Veeranagappa</w:t>
      </w:r>
      <w:r w:rsidRPr="00641D5D">
        <w:rPr>
          <w:rFonts w:cstheme="minorHAnsi"/>
          <w:sz w:val="20"/>
          <w:szCs w:val="24"/>
          <w:vertAlign w:val="superscript"/>
          <w:lang w:val="en-US"/>
        </w:rPr>
        <w:t>2</w:t>
      </w:r>
      <w:r w:rsidRPr="00641D5D">
        <w:rPr>
          <w:rFonts w:cstheme="minorHAnsi"/>
          <w:sz w:val="20"/>
          <w:szCs w:val="24"/>
          <w:lang w:val="en-US"/>
        </w:rPr>
        <w:t xml:space="preserve"> and Y.D. Chitra</w:t>
      </w:r>
      <w:r w:rsidRPr="00641D5D">
        <w:rPr>
          <w:rFonts w:cstheme="minorHAnsi"/>
          <w:sz w:val="20"/>
          <w:szCs w:val="24"/>
          <w:vertAlign w:val="superscript"/>
          <w:lang w:val="en-US"/>
        </w:rPr>
        <w:t>2</w:t>
      </w:r>
    </w:p>
    <w:p w:rsidR="00707134" w:rsidRPr="00641D5D" w:rsidRDefault="005B29FF" w:rsidP="005B29FF">
      <w:pPr>
        <w:spacing w:after="0" w:line="240" w:lineRule="auto"/>
        <w:rPr>
          <w:rFonts w:cstheme="minorHAnsi"/>
          <w:b/>
          <w:color w:val="C00000"/>
          <w:sz w:val="20"/>
          <w:szCs w:val="24"/>
        </w:rPr>
      </w:pPr>
      <w:r w:rsidRPr="00641D5D">
        <w:rPr>
          <w:rFonts w:cstheme="minorHAnsi"/>
          <w:sz w:val="20"/>
          <w:szCs w:val="24"/>
          <w:vertAlign w:val="superscript"/>
          <w:lang w:val="en-US"/>
        </w:rPr>
        <w:t>1</w:t>
      </w:r>
      <w:r w:rsidRPr="00641D5D">
        <w:rPr>
          <w:rFonts w:cstheme="minorHAnsi"/>
          <w:sz w:val="20"/>
          <w:szCs w:val="24"/>
          <w:lang w:val="en-US"/>
        </w:rPr>
        <w:t>ICAR-</w:t>
      </w:r>
      <w:r w:rsidRPr="00641D5D">
        <w:rPr>
          <w:rFonts w:cstheme="minorHAnsi"/>
          <w:sz w:val="20"/>
          <w:szCs w:val="24"/>
        </w:rPr>
        <w:t xml:space="preserve">Krishi Vigyan Kendra, Hadonahalli, </w:t>
      </w:r>
      <w:proofErr w:type="spellStart"/>
      <w:r w:rsidRPr="00641D5D">
        <w:rPr>
          <w:rFonts w:cstheme="minorHAnsi"/>
          <w:sz w:val="20"/>
          <w:szCs w:val="24"/>
        </w:rPr>
        <w:t>Doddaballapura</w:t>
      </w:r>
      <w:proofErr w:type="spellEnd"/>
      <w:r w:rsidRPr="00641D5D">
        <w:rPr>
          <w:rFonts w:cstheme="minorHAnsi"/>
          <w:sz w:val="20"/>
          <w:szCs w:val="24"/>
        </w:rPr>
        <w:t xml:space="preserve"> </w:t>
      </w:r>
      <w:proofErr w:type="spellStart"/>
      <w:r w:rsidRPr="00641D5D">
        <w:rPr>
          <w:rFonts w:cstheme="minorHAnsi"/>
          <w:sz w:val="20"/>
          <w:szCs w:val="24"/>
        </w:rPr>
        <w:t>Taluk</w:t>
      </w:r>
      <w:proofErr w:type="spellEnd"/>
      <w:r w:rsidRPr="00641D5D">
        <w:rPr>
          <w:rFonts w:cstheme="minorHAnsi"/>
          <w:sz w:val="20"/>
          <w:szCs w:val="24"/>
        </w:rPr>
        <w:t>, Bengaluru Rural district.</w:t>
      </w:r>
      <w:r w:rsidRPr="00641D5D">
        <w:rPr>
          <w:rFonts w:cstheme="minorHAnsi"/>
          <w:sz w:val="20"/>
          <w:szCs w:val="24"/>
          <w:lang w:val="en-US"/>
        </w:rPr>
        <w:t xml:space="preserve"> </w:t>
      </w:r>
      <w:r w:rsidRPr="00641D5D">
        <w:rPr>
          <w:rFonts w:cstheme="minorHAnsi"/>
          <w:sz w:val="20"/>
          <w:szCs w:val="24"/>
        </w:rPr>
        <w:t>University of Agricultural Sciences, Bangalore, Karnataka, India</w:t>
      </w:r>
    </w:p>
    <w:p w:rsidR="005B29FF" w:rsidRDefault="005B29FF" w:rsidP="005B29FF">
      <w:pPr>
        <w:pStyle w:val="Heading3"/>
        <w:jc w:val="both"/>
        <w:rPr>
          <w:rFonts w:asciiTheme="minorHAnsi" w:hAnsiTheme="minorHAnsi" w:cstheme="minorHAnsi"/>
          <w:color w:val="CC6600"/>
          <w:sz w:val="24"/>
          <w:szCs w:val="24"/>
        </w:rPr>
        <w:sectPr w:rsidR="005B29FF" w:rsidSect="00707134">
          <w:headerReference w:type="default" r:id="rId6"/>
          <w:pgSz w:w="11906" w:h="16838"/>
          <w:pgMar w:top="1440" w:right="1440" w:bottom="1440" w:left="1440" w:header="708" w:footer="708" w:gutter="0"/>
          <w:cols w:space="708"/>
          <w:docGrid w:linePitch="360"/>
        </w:sectPr>
      </w:pPr>
    </w:p>
    <w:p w:rsidR="005B29FF" w:rsidRPr="00641D5D" w:rsidRDefault="005B29FF" w:rsidP="005B29FF">
      <w:pPr>
        <w:pStyle w:val="Heading3"/>
        <w:jc w:val="both"/>
        <w:rPr>
          <w:rFonts w:asciiTheme="minorHAnsi" w:hAnsiTheme="minorHAnsi" w:cstheme="minorHAnsi"/>
          <w:color w:val="C00000"/>
          <w:sz w:val="22"/>
          <w:szCs w:val="24"/>
        </w:rPr>
      </w:pPr>
      <w:r w:rsidRPr="00641D5D">
        <w:rPr>
          <w:rFonts w:asciiTheme="minorHAnsi" w:hAnsiTheme="minorHAnsi" w:cstheme="minorHAnsi"/>
          <w:color w:val="C00000"/>
          <w:sz w:val="22"/>
          <w:szCs w:val="24"/>
        </w:rPr>
        <w:lastRenderedPageBreak/>
        <w:t xml:space="preserve">Abstract </w:t>
      </w:r>
    </w:p>
    <w:p w:rsidR="005B29FF" w:rsidRPr="00641D5D" w:rsidRDefault="005B29FF" w:rsidP="005B29FF">
      <w:pPr>
        <w:spacing w:after="0" w:line="240" w:lineRule="auto"/>
        <w:ind w:left="90" w:firstLine="360"/>
        <w:jc w:val="both"/>
        <w:rPr>
          <w:rFonts w:cstheme="minorHAnsi"/>
          <w:szCs w:val="24"/>
        </w:rPr>
      </w:pPr>
      <w:r w:rsidRPr="00641D5D">
        <w:rPr>
          <w:rFonts w:cstheme="minorHAnsi"/>
          <w:szCs w:val="24"/>
        </w:rPr>
        <w:t xml:space="preserve">Cabbage is one of the important vegetable </w:t>
      </w:r>
      <w:proofErr w:type="gramStart"/>
      <w:r w:rsidRPr="00641D5D">
        <w:rPr>
          <w:rFonts w:cstheme="minorHAnsi"/>
          <w:szCs w:val="24"/>
        </w:rPr>
        <w:t>crop</w:t>
      </w:r>
      <w:proofErr w:type="gramEnd"/>
      <w:r w:rsidRPr="00641D5D">
        <w:rPr>
          <w:rFonts w:cstheme="minorHAnsi"/>
          <w:szCs w:val="24"/>
        </w:rPr>
        <w:t xml:space="preserve"> of India. The average yield of cabbage is 36 t/ha as against potential yield of 48 t/ha which accounts for 25% lesser yield. This is mainly due to the damage caused by Diamond Back Moth (DBM) to the extent of 42% crop loss.      </w:t>
      </w:r>
    </w:p>
    <w:p w:rsidR="005B29FF" w:rsidRPr="00641D5D" w:rsidRDefault="005B29FF" w:rsidP="005B29FF">
      <w:pPr>
        <w:spacing w:after="0" w:line="240" w:lineRule="auto"/>
        <w:ind w:firstLine="90"/>
        <w:jc w:val="both"/>
        <w:rPr>
          <w:rFonts w:cstheme="minorHAnsi"/>
          <w:szCs w:val="24"/>
        </w:rPr>
      </w:pPr>
      <w:r w:rsidRPr="00641D5D">
        <w:rPr>
          <w:rFonts w:cstheme="minorHAnsi"/>
          <w:szCs w:val="24"/>
        </w:rPr>
        <w:t xml:space="preserve">  The </w:t>
      </w:r>
      <w:proofErr w:type="spellStart"/>
      <w:r w:rsidRPr="00641D5D">
        <w:rPr>
          <w:rFonts w:cstheme="minorHAnsi"/>
          <w:szCs w:val="24"/>
        </w:rPr>
        <w:t>Rameshwara</w:t>
      </w:r>
      <w:proofErr w:type="spellEnd"/>
      <w:r w:rsidRPr="00641D5D">
        <w:rPr>
          <w:rFonts w:cstheme="minorHAnsi"/>
          <w:szCs w:val="24"/>
        </w:rPr>
        <w:t xml:space="preserve"> village, Bengaluru Rural District was selected for the case study, where in farmers were growing cabbage as main crop by following their own practices with indiscriminate use of pesticides which incurring more cost of cultivation. Therefore, we have disseminated three innovative technologies developed by </w:t>
      </w:r>
      <w:r w:rsidRPr="00641D5D">
        <w:rPr>
          <w:rFonts w:cstheme="minorHAnsi"/>
          <w:bCs/>
          <w:szCs w:val="24"/>
        </w:rPr>
        <w:t>University of Agricultural Sciences, Bengaluru, Indian Institute of Horticultural Research, Bengaluru and Indian Institute of Vegetable Research, Varanasi.</w:t>
      </w:r>
    </w:p>
    <w:p w:rsidR="005B29FF" w:rsidRPr="00641D5D" w:rsidRDefault="005B29FF" w:rsidP="005B29FF">
      <w:pPr>
        <w:spacing w:after="0" w:line="240" w:lineRule="auto"/>
        <w:ind w:firstLine="720"/>
        <w:jc w:val="both"/>
        <w:rPr>
          <w:rFonts w:cstheme="minorHAnsi"/>
          <w:szCs w:val="24"/>
        </w:rPr>
      </w:pPr>
      <w:r w:rsidRPr="00641D5D">
        <w:rPr>
          <w:rFonts w:cstheme="minorHAnsi"/>
          <w:szCs w:val="24"/>
        </w:rPr>
        <w:t>The disseminated technology developed by IIVR, Varanasi has realized 42.19 t/ha of cabbage as compared to 37.92 t/ha of cabbage in farmers practice. The farmers practice has incurred cost of cultivation of Rs. 1</w:t>
      </w:r>
      <w:proofErr w:type="gramStart"/>
      <w:r w:rsidRPr="00641D5D">
        <w:rPr>
          <w:rFonts w:cstheme="minorHAnsi"/>
          <w:szCs w:val="24"/>
        </w:rPr>
        <w:t>,23,700</w:t>
      </w:r>
      <w:proofErr w:type="gramEnd"/>
      <w:r w:rsidRPr="00641D5D">
        <w:rPr>
          <w:rFonts w:cstheme="minorHAnsi"/>
          <w:szCs w:val="24"/>
        </w:rPr>
        <w:t xml:space="preserve"> as against Rs. 1,09,450 by following innovative technology developed by IIVR,  Varanasi.  </w:t>
      </w:r>
    </w:p>
    <w:p w:rsidR="005B29FF" w:rsidRPr="00641D5D" w:rsidRDefault="005B29FF" w:rsidP="005B29FF">
      <w:pPr>
        <w:spacing w:after="0" w:line="240" w:lineRule="auto"/>
        <w:jc w:val="both"/>
        <w:rPr>
          <w:rFonts w:cstheme="minorHAnsi"/>
          <w:szCs w:val="24"/>
        </w:rPr>
      </w:pPr>
    </w:p>
    <w:p w:rsidR="005B29FF" w:rsidRPr="00641D5D" w:rsidRDefault="005B29FF" w:rsidP="005B29FF">
      <w:pPr>
        <w:spacing w:after="0" w:line="240" w:lineRule="auto"/>
        <w:jc w:val="both"/>
        <w:rPr>
          <w:rFonts w:cstheme="minorHAnsi"/>
          <w:szCs w:val="24"/>
        </w:rPr>
      </w:pPr>
      <w:r w:rsidRPr="00641D5D">
        <w:rPr>
          <w:rFonts w:cstheme="minorHAnsi"/>
          <w:szCs w:val="24"/>
        </w:rPr>
        <w:t xml:space="preserve">This is mainly due to 12 sprays of pesticides given by farmers as against 2 sprays of pesticides with integrated management of DBM in the technology developed by IIVR Varanasi. The disseminated technology recorded cost benefit ratio of 5.39 as against 4.29 with farmers practice. The new technology has resulted in reduction of Rs. 14,250/ha towards cost of </w:t>
      </w:r>
      <w:proofErr w:type="spellStart"/>
      <w:r w:rsidRPr="00641D5D">
        <w:rPr>
          <w:rFonts w:cstheme="minorHAnsi"/>
          <w:szCs w:val="24"/>
        </w:rPr>
        <w:t>labor</w:t>
      </w:r>
      <w:proofErr w:type="spellEnd"/>
      <w:r w:rsidRPr="00641D5D">
        <w:rPr>
          <w:rFonts w:cstheme="minorHAnsi"/>
          <w:szCs w:val="24"/>
        </w:rPr>
        <w:t xml:space="preserve"> and input which accounts for 13.00% savings.</w:t>
      </w:r>
    </w:p>
    <w:p w:rsidR="005B29FF" w:rsidRPr="00641D5D" w:rsidRDefault="005B29FF" w:rsidP="005B29FF">
      <w:pPr>
        <w:spacing w:after="0" w:line="240" w:lineRule="auto"/>
        <w:ind w:firstLine="720"/>
        <w:jc w:val="both"/>
        <w:rPr>
          <w:rFonts w:cstheme="minorHAnsi"/>
          <w:szCs w:val="24"/>
        </w:rPr>
      </w:pPr>
      <w:r w:rsidRPr="00641D5D">
        <w:rPr>
          <w:rFonts w:cstheme="minorHAnsi"/>
          <w:szCs w:val="24"/>
        </w:rPr>
        <w:lastRenderedPageBreak/>
        <w:t xml:space="preserve">Mustard as trap crop has also given profit in innovative technology apart from reduction in cost of cultivation to the tune of 13.00%. </w:t>
      </w:r>
      <w:r w:rsidRPr="00641D5D">
        <w:rPr>
          <w:rFonts w:cstheme="minorHAnsi"/>
          <w:bCs/>
          <w:szCs w:val="24"/>
        </w:rPr>
        <w:t xml:space="preserve">The head weight, shape, </w:t>
      </w:r>
      <w:proofErr w:type="spellStart"/>
      <w:r w:rsidRPr="00641D5D">
        <w:rPr>
          <w:rFonts w:cstheme="minorHAnsi"/>
          <w:bCs/>
          <w:szCs w:val="24"/>
        </w:rPr>
        <w:t>color</w:t>
      </w:r>
      <w:proofErr w:type="spellEnd"/>
      <w:r w:rsidRPr="00641D5D">
        <w:rPr>
          <w:rFonts w:cstheme="minorHAnsi"/>
          <w:bCs/>
          <w:szCs w:val="24"/>
        </w:rPr>
        <w:t xml:space="preserve">, firmness, keeping quality and </w:t>
      </w:r>
      <w:proofErr w:type="gramStart"/>
      <w:r w:rsidRPr="00641D5D">
        <w:rPr>
          <w:rFonts w:cstheme="minorHAnsi"/>
          <w:bCs/>
          <w:szCs w:val="24"/>
        </w:rPr>
        <w:t>marketability  of</w:t>
      </w:r>
      <w:proofErr w:type="gramEnd"/>
      <w:r w:rsidRPr="00641D5D">
        <w:rPr>
          <w:rFonts w:cstheme="minorHAnsi"/>
          <w:bCs/>
          <w:szCs w:val="24"/>
        </w:rPr>
        <w:t xml:space="preserve"> cabbage produced by adopting innovative technology was superior as compared to cabbage produced by farmer’s practice.</w:t>
      </w:r>
    </w:p>
    <w:p w:rsidR="005B29FF" w:rsidRPr="00641D5D" w:rsidRDefault="005B29FF" w:rsidP="005B29FF">
      <w:pPr>
        <w:spacing w:after="0" w:line="240" w:lineRule="auto"/>
        <w:jc w:val="both"/>
        <w:rPr>
          <w:rFonts w:cstheme="minorHAnsi"/>
          <w:sz w:val="12"/>
          <w:szCs w:val="24"/>
        </w:rPr>
      </w:pPr>
      <w:r w:rsidRPr="00641D5D">
        <w:rPr>
          <w:rFonts w:cstheme="minorHAnsi"/>
          <w:szCs w:val="24"/>
        </w:rPr>
        <w:t xml:space="preserve">  </w:t>
      </w:r>
    </w:p>
    <w:p w:rsidR="005B29FF" w:rsidRPr="00641D5D" w:rsidRDefault="005B29FF" w:rsidP="005B29FF">
      <w:pPr>
        <w:pStyle w:val="Heading3"/>
        <w:jc w:val="both"/>
        <w:rPr>
          <w:rFonts w:asciiTheme="minorHAnsi" w:hAnsiTheme="minorHAnsi" w:cstheme="minorHAnsi"/>
          <w:color w:val="C00000"/>
          <w:sz w:val="22"/>
          <w:szCs w:val="24"/>
        </w:rPr>
      </w:pPr>
      <w:r w:rsidRPr="00641D5D">
        <w:rPr>
          <w:rFonts w:asciiTheme="minorHAnsi" w:hAnsiTheme="minorHAnsi" w:cstheme="minorHAnsi"/>
          <w:color w:val="C00000"/>
          <w:sz w:val="22"/>
          <w:szCs w:val="24"/>
        </w:rPr>
        <w:t>Recent Publications:</w:t>
      </w:r>
    </w:p>
    <w:p w:rsidR="005B29FF" w:rsidRPr="00641D5D" w:rsidRDefault="005B29FF" w:rsidP="005B29FF">
      <w:pPr>
        <w:spacing w:after="0" w:line="240" w:lineRule="auto"/>
        <w:jc w:val="both"/>
        <w:rPr>
          <w:rFonts w:cstheme="minorHAnsi"/>
          <w:szCs w:val="24"/>
        </w:rPr>
      </w:pPr>
      <w:proofErr w:type="spellStart"/>
      <w:r w:rsidRPr="00641D5D">
        <w:rPr>
          <w:rFonts w:cstheme="minorHAnsi"/>
          <w:b/>
          <w:szCs w:val="24"/>
        </w:rPr>
        <w:t>Asare-Bediako</w:t>
      </w:r>
      <w:proofErr w:type="spellEnd"/>
      <w:r w:rsidRPr="00641D5D">
        <w:rPr>
          <w:rFonts w:cstheme="minorHAnsi"/>
          <w:b/>
          <w:szCs w:val="24"/>
        </w:rPr>
        <w:t xml:space="preserve"> E, </w:t>
      </w:r>
      <w:proofErr w:type="spellStart"/>
      <w:r w:rsidRPr="00641D5D">
        <w:rPr>
          <w:rFonts w:cstheme="minorHAnsi"/>
          <w:b/>
          <w:szCs w:val="24"/>
        </w:rPr>
        <w:t>Addo-Quaye</w:t>
      </w:r>
      <w:proofErr w:type="spellEnd"/>
      <w:r w:rsidRPr="00641D5D">
        <w:rPr>
          <w:rFonts w:cstheme="minorHAnsi"/>
          <w:b/>
          <w:szCs w:val="24"/>
        </w:rPr>
        <w:t xml:space="preserve"> AA and Mohammed A.</w:t>
      </w:r>
      <w:r w:rsidRPr="00641D5D">
        <w:rPr>
          <w:rFonts w:cstheme="minorHAnsi"/>
          <w:szCs w:val="24"/>
        </w:rPr>
        <w:t xml:space="preserve"> Control of diamond </w:t>
      </w:r>
      <w:proofErr w:type="spellStart"/>
      <w:r w:rsidRPr="00641D5D">
        <w:rPr>
          <w:rFonts w:cstheme="minorHAnsi"/>
          <w:szCs w:val="24"/>
        </w:rPr>
        <w:t>backmoth</w:t>
      </w:r>
      <w:proofErr w:type="spellEnd"/>
      <w:r w:rsidRPr="00641D5D">
        <w:rPr>
          <w:rFonts w:cstheme="minorHAnsi"/>
          <w:szCs w:val="24"/>
        </w:rPr>
        <w:t xml:space="preserve"> (</w:t>
      </w:r>
      <w:proofErr w:type="spellStart"/>
      <w:r w:rsidRPr="00641D5D">
        <w:rPr>
          <w:rFonts w:cstheme="minorHAnsi"/>
          <w:i/>
          <w:szCs w:val="24"/>
        </w:rPr>
        <w:t>Plutella</w:t>
      </w:r>
      <w:proofErr w:type="spellEnd"/>
      <w:r w:rsidRPr="00641D5D">
        <w:rPr>
          <w:rFonts w:cstheme="minorHAnsi"/>
          <w:i/>
          <w:szCs w:val="24"/>
        </w:rPr>
        <w:t xml:space="preserve"> </w:t>
      </w:r>
      <w:proofErr w:type="spellStart"/>
      <w:r w:rsidRPr="00641D5D">
        <w:rPr>
          <w:rFonts w:cstheme="minorHAnsi"/>
          <w:i/>
          <w:szCs w:val="24"/>
        </w:rPr>
        <w:t>xylostella</w:t>
      </w:r>
      <w:proofErr w:type="spellEnd"/>
      <w:r w:rsidRPr="00641D5D">
        <w:rPr>
          <w:rFonts w:cstheme="minorHAnsi"/>
          <w:szCs w:val="24"/>
        </w:rPr>
        <w:t>) on cabbage (</w:t>
      </w:r>
      <w:proofErr w:type="spellStart"/>
      <w:r w:rsidRPr="00641D5D">
        <w:rPr>
          <w:rFonts w:cstheme="minorHAnsi"/>
          <w:i/>
          <w:szCs w:val="24"/>
        </w:rPr>
        <w:t>Brassica</w:t>
      </w:r>
      <w:proofErr w:type="spellEnd"/>
      <w:r w:rsidRPr="00641D5D">
        <w:rPr>
          <w:rFonts w:cstheme="minorHAnsi"/>
          <w:i/>
          <w:szCs w:val="24"/>
        </w:rPr>
        <w:t xml:space="preserve"> </w:t>
      </w:r>
      <w:proofErr w:type="spellStart"/>
      <w:r w:rsidRPr="00641D5D">
        <w:rPr>
          <w:rFonts w:cstheme="minorHAnsi"/>
          <w:i/>
          <w:szCs w:val="24"/>
        </w:rPr>
        <w:t>oleracea</w:t>
      </w:r>
      <w:proofErr w:type="spellEnd"/>
      <w:r w:rsidRPr="00641D5D">
        <w:rPr>
          <w:rFonts w:cstheme="minorHAnsi"/>
          <w:szCs w:val="24"/>
        </w:rPr>
        <w:t xml:space="preserve"> </w:t>
      </w:r>
      <w:proofErr w:type="spellStart"/>
      <w:r w:rsidRPr="00641D5D">
        <w:rPr>
          <w:rFonts w:cstheme="minorHAnsi"/>
          <w:szCs w:val="24"/>
        </w:rPr>
        <w:t>var</w:t>
      </w:r>
      <w:proofErr w:type="spellEnd"/>
      <w:r w:rsidRPr="00641D5D">
        <w:rPr>
          <w:rFonts w:cstheme="minorHAnsi"/>
          <w:szCs w:val="24"/>
        </w:rPr>
        <w:t xml:space="preserve"> </w:t>
      </w:r>
      <w:proofErr w:type="spellStart"/>
      <w:r w:rsidRPr="00641D5D">
        <w:rPr>
          <w:rFonts w:cstheme="minorHAnsi"/>
          <w:i/>
          <w:szCs w:val="24"/>
        </w:rPr>
        <w:t>capitata</w:t>
      </w:r>
      <w:proofErr w:type="spellEnd"/>
      <w:r w:rsidRPr="00641D5D">
        <w:rPr>
          <w:rFonts w:cstheme="minorHAnsi"/>
          <w:szCs w:val="24"/>
        </w:rPr>
        <w:t xml:space="preserve">) using intercropping with non hosts. 2010, </w:t>
      </w:r>
      <w:r w:rsidRPr="00641D5D">
        <w:rPr>
          <w:rFonts w:cstheme="minorHAnsi"/>
          <w:i/>
          <w:szCs w:val="24"/>
        </w:rPr>
        <w:t>American Journal of Food Technology</w:t>
      </w:r>
      <w:r w:rsidRPr="00641D5D">
        <w:rPr>
          <w:rFonts w:cstheme="minorHAnsi"/>
          <w:szCs w:val="24"/>
        </w:rPr>
        <w:t xml:space="preserve">, 5(4): 269-274. </w:t>
      </w:r>
    </w:p>
    <w:p w:rsidR="005B29FF" w:rsidRPr="00641D5D" w:rsidRDefault="005B29FF" w:rsidP="005B29FF">
      <w:pPr>
        <w:spacing w:after="0" w:line="240" w:lineRule="auto"/>
        <w:jc w:val="both"/>
        <w:rPr>
          <w:rFonts w:cstheme="minorHAnsi"/>
          <w:szCs w:val="24"/>
        </w:rPr>
      </w:pPr>
      <w:r w:rsidRPr="00641D5D">
        <w:rPr>
          <w:rFonts w:cstheme="minorHAnsi"/>
          <w:b/>
          <w:szCs w:val="24"/>
        </w:rPr>
        <w:t xml:space="preserve">Christine A </w:t>
      </w:r>
      <w:proofErr w:type="spellStart"/>
      <w:r w:rsidRPr="00641D5D">
        <w:rPr>
          <w:rFonts w:cstheme="minorHAnsi"/>
          <w:b/>
          <w:szCs w:val="24"/>
        </w:rPr>
        <w:t>Hoepting</w:t>
      </w:r>
      <w:proofErr w:type="spellEnd"/>
      <w:r w:rsidRPr="00641D5D">
        <w:rPr>
          <w:rFonts w:cstheme="minorHAnsi"/>
          <w:szCs w:val="24"/>
        </w:rPr>
        <w:t xml:space="preserve">. </w:t>
      </w:r>
      <w:proofErr w:type="gramStart"/>
      <w:r w:rsidRPr="00641D5D">
        <w:rPr>
          <w:rFonts w:cstheme="minorHAnsi"/>
          <w:szCs w:val="24"/>
        </w:rPr>
        <w:t>Control of Diamondback Moth in Cabbage.</w:t>
      </w:r>
      <w:proofErr w:type="gramEnd"/>
      <w:r w:rsidRPr="00641D5D">
        <w:rPr>
          <w:rFonts w:cstheme="minorHAnsi"/>
          <w:szCs w:val="24"/>
        </w:rPr>
        <w:t xml:space="preserve"> 2018, </w:t>
      </w:r>
      <w:r w:rsidRPr="00641D5D">
        <w:rPr>
          <w:rFonts w:cstheme="minorHAnsi"/>
          <w:i/>
          <w:szCs w:val="24"/>
        </w:rPr>
        <w:t>Arthropod Management Tests</w:t>
      </w:r>
      <w:r w:rsidRPr="00641D5D">
        <w:rPr>
          <w:rFonts w:cstheme="minorHAnsi"/>
          <w:szCs w:val="24"/>
        </w:rPr>
        <w:t>, 43(1): 1–2</w:t>
      </w:r>
    </w:p>
    <w:p w:rsidR="005B29FF" w:rsidRPr="00641D5D" w:rsidRDefault="005B29FF" w:rsidP="005B29FF">
      <w:pPr>
        <w:spacing w:after="0" w:line="240" w:lineRule="auto"/>
        <w:jc w:val="both"/>
        <w:rPr>
          <w:rFonts w:cstheme="minorHAnsi"/>
          <w:szCs w:val="24"/>
        </w:rPr>
      </w:pPr>
      <w:proofErr w:type="spellStart"/>
      <w:proofErr w:type="gramStart"/>
      <w:r w:rsidRPr="00641D5D">
        <w:rPr>
          <w:rFonts w:cstheme="minorHAnsi"/>
          <w:b/>
          <w:bCs/>
          <w:szCs w:val="24"/>
        </w:rPr>
        <w:t>Gautam</w:t>
      </w:r>
      <w:proofErr w:type="spellEnd"/>
      <w:r w:rsidRPr="00641D5D">
        <w:rPr>
          <w:rFonts w:cstheme="minorHAnsi"/>
          <w:b/>
          <w:bCs/>
          <w:szCs w:val="24"/>
        </w:rPr>
        <w:t xml:space="preserve">  MP</w:t>
      </w:r>
      <w:proofErr w:type="gramEnd"/>
      <w:r w:rsidRPr="00641D5D">
        <w:rPr>
          <w:rFonts w:cstheme="minorHAnsi"/>
          <w:b/>
          <w:bCs/>
          <w:szCs w:val="24"/>
        </w:rPr>
        <w:t xml:space="preserve">, Hem Singh, </w:t>
      </w:r>
      <w:proofErr w:type="spellStart"/>
      <w:r w:rsidRPr="00641D5D">
        <w:rPr>
          <w:rFonts w:cstheme="minorHAnsi"/>
          <w:b/>
          <w:bCs/>
          <w:szCs w:val="24"/>
        </w:rPr>
        <w:t>Sushil</w:t>
      </w:r>
      <w:proofErr w:type="spellEnd"/>
      <w:r w:rsidRPr="00641D5D">
        <w:rPr>
          <w:rFonts w:cstheme="minorHAnsi"/>
          <w:b/>
          <w:bCs/>
          <w:szCs w:val="24"/>
        </w:rPr>
        <w:t xml:space="preserve"> Kumar, </w:t>
      </w:r>
      <w:proofErr w:type="spellStart"/>
      <w:r w:rsidRPr="00641D5D">
        <w:rPr>
          <w:rFonts w:cstheme="minorHAnsi"/>
          <w:b/>
          <w:bCs/>
          <w:szCs w:val="24"/>
        </w:rPr>
        <w:t>Vinod</w:t>
      </w:r>
      <w:proofErr w:type="spellEnd"/>
      <w:r w:rsidRPr="00641D5D">
        <w:rPr>
          <w:rFonts w:cstheme="minorHAnsi"/>
          <w:b/>
          <w:bCs/>
          <w:szCs w:val="24"/>
        </w:rPr>
        <w:t xml:space="preserve"> Kumar, </w:t>
      </w:r>
      <w:proofErr w:type="spellStart"/>
      <w:r w:rsidRPr="00641D5D">
        <w:rPr>
          <w:rFonts w:cstheme="minorHAnsi"/>
          <w:b/>
          <w:bCs/>
          <w:szCs w:val="24"/>
        </w:rPr>
        <w:t>Gajendra</w:t>
      </w:r>
      <w:proofErr w:type="spellEnd"/>
      <w:r w:rsidRPr="00641D5D">
        <w:rPr>
          <w:rFonts w:cstheme="minorHAnsi"/>
          <w:b/>
          <w:bCs/>
          <w:szCs w:val="24"/>
        </w:rPr>
        <w:t xml:space="preserve"> Singh and Singh SN.  </w:t>
      </w:r>
      <w:r w:rsidRPr="00641D5D">
        <w:rPr>
          <w:rFonts w:cstheme="minorHAnsi"/>
          <w:bCs/>
          <w:szCs w:val="24"/>
        </w:rPr>
        <w:t xml:space="preserve">Diamondback moth, </w:t>
      </w:r>
      <w:proofErr w:type="spellStart"/>
      <w:r w:rsidRPr="00641D5D">
        <w:rPr>
          <w:rFonts w:cstheme="minorHAnsi"/>
          <w:bCs/>
          <w:i/>
          <w:iCs/>
          <w:szCs w:val="24"/>
        </w:rPr>
        <w:t>Plutella</w:t>
      </w:r>
      <w:proofErr w:type="spellEnd"/>
      <w:r w:rsidRPr="00641D5D">
        <w:rPr>
          <w:rFonts w:cstheme="minorHAnsi"/>
          <w:bCs/>
          <w:i/>
          <w:iCs/>
          <w:szCs w:val="24"/>
        </w:rPr>
        <w:t xml:space="preserve"> </w:t>
      </w:r>
      <w:proofErr w:type="spellStart"/>
      <w:r w:rsidRPr="00641D5D">
        <w:rPr>
          <w:rFonts w:cstheme="minorHAnsi"/>
          <w:bCs/>
          <w:i/>
          <w:iCs/>
          <w:szCs w:val="24"/>
        </w:rPr>
        <w:t>xylostella</w:t>
      </w:r>
      <w:proofErr w:type="spellEnd"/>
      <w:r w:rsidRPr="00641D5D">
        <w:rPr>
          <w:rFonts w:cstheme="minorHAnsi"/>
          <w:bCs/>
          <w:i/>
          <w:iCs/>
          <w:szCs w:val="24"/>
        </w:rPr>
        <w:t xml:space="preserve"> </w:t>
      </w:r>
      <w:r w:rsidRPr="00641D5D">
        <w:rPr>
          <w:rFonts w:cstheme="minorHAnsi"/>
          <w:bCs/>
          <w:szCs w:val="24"/>
        </w:rPr>
        <w:t>(Linnaeus) (</w:t>
      </w:r>
      <w:proofErr w:type="spellStart"/>
      <w:r w:rsidRPr="00641D5D">
        <w:rPr>
          <w:rFonts w:cstheme="minorHAnsi"/>
          <w:bCs/>
          <w:szCs w:val="24"/>
        </w:rPr>
        <w:t>Insecta</w:t>
      </w:r>
      <w:proofErr w:type="spellEnd"/>
      <w:r w:rsidRPr="00641D5D">
        <w:rPr>
          <w:rFonts w:cstheme="minorHAnsi"/>
          <w:bCs/>
          <w:szCs w:val="24"/>
        </w:rPr>
        <w:t xml:space="preserve">: Lepidoptera: </w:t>
      </w:r>
      <w:proofErr w:type="spellStart"/>
      <w:r w:rsidRPr="00641D5D">
        <w:rPr>
          <w:rFonts w:cstheme="minorHAnsi"/>
          <w:bCs/>
          <w:szCs w:val="24"/>
        </w:rPr>
        <w:t>Plutellidae</w:t>
      </w:r>
      <w:proofErr w:type="spellEnd"/>
      <w:r w:rsidRPr="00641D5D">
        <w:rPr>
          <w:rFonts w:cstheme="minorHAnsi"/>
          <w:bCs/>
          <w:szCs w:val="24"/>
        </w:rPr>
        <w:t xml:space="preserve">) a major insect of cabbage in India: A </w:t>
      </w:r>
      <w:proofErr w:type="gramStart"/>
      <w:r w:rsidRPr="00641D5D">
        <w:rPr>
          <w:rFonts w:cstheme="minorHAnsi"/>
          <w:bCs/>
          <w:szCs w:val="24"/>
        </w:rPr>
        <w:t>review</w:t>
      </w:r>
      <w:r w:rsidRPr="00641D5D">
        <w:rPr>
          <w:rFonts w:cstheme="minorHAnsi"/>
          <w:b/>
          <w:bCs/>
          <w:szCs w:val="24"/>
        </w:rPr>
        <w:t xml:space="preserve"> </w:t>
      </w:r>
      <w:r w:rsidRPr="00641D5D">
        <w:rPr>
          <w:rFonts w:cstheme="minorHAnsi"/>
          <w:szCs w:val="24"/>
        </w:rPr>
        <w:t>.</w:t>
      </w:r>
      <w:proofErr w:type="gramEnd"/>
      <w:r w:rsidRPr="00641D5D">
        <w:rPr>
          <w:rFonts w:cstheme="minorHAnsi"/>
          <w:szCs w:val="24"/>
        </w:rPr>
        <w:t xml:space="preserve"> </w:t>
      </w:r>
      <w:proofErr w:type="gramStart"/>
      <w:r w:rsidRPr="00641D5D">
        <w:rPr>
          <w:rFonts w:cstheme="minorHAnsi"/>
          <w:i/>
          <w:szCs w:val="24"/>
        </w:rPr>
        <w:t>Journal of Entomology and Zoology studies.</w:t>
      </w:r>
      <w:proofErr w:type="gramEnd"/>
      <w:r w:rsidRPr="00641D5D">
        <w:rPr>
          <w:rFonts w:cstheme="minorHAnsi"/>
          <w:szCs w:val="24"/>
        </w:rPr>
        <w:t xml:space="preserve"> 2018, 6(4): 1394-1399. </w:t>
      </w:r>
    </w:p>
    <w:p w:rsidR="005B29FF" w:rsidRPr="00641D5D" w:rsidRDefault="005B29FF" w:rsidP="005B29FF">
      <w:pPr>
        <w:spacing w:after="0" w:line="240" w:lineRule="auto"/>
        <w:jc w:val="both"/>
        <w:rPr>
          <w:rFonts w:cstheme="minorHAnsi"/>
          <w:szCs w:val="24"/>
        </w:rPr>
      </w:pPr>
      <w:proofErr w:type="spellStart"/>
      <w:proofErr w:type="gramStart"/>
      <w:r w:rsidRPr="00641D5D">
        <w:rPr>
          <w:rFonts w:cstheme="minorHAnsi"/>
          <w:b/>
          <w:szCs w:val="24"/>
        </w:rPr>
        <w:t>Maity</w:t>
      </w:r>
      <w:proofErr w:type="spellEnd"/>
      <w:r w:rsidRPr="00641D5D">
        <w:rPr>
          <w:rFonts w:cstheme="minorHAnsi"/>
          <w:b/>
          <w:szCs w:val="24"/>
        </w:rPr>
        <w:t xml:space="preserve"> L, </w:t>
      </w:r>
      <w:proofErr w:type="spellStart"/>
      <w:r w:rsidRPr="00641D5D">
        <w:rPr>
          <w:rFonts w:cstheme="minorHAnsi"/>
          <w:b/>
          <w:szCs w:val="24"/>
        </w:rPr>
        <w:t>Padhi</w:t>
      </w:r>
      <w:proofErr w:type="spellEnd"/>
      <w:r w:rsidRPr="00641D5D">
        <w:rPr>
          <w:rFonts w:cstheme="minorHAnsi"/>
          <w:b/>
          <w:szCs w:val="24"/>
        </w:rPr>
        <w:t xml:space="preserve"> G and </w:t>
      </w:r>
      <w:proofErr w:type="spellStart"/>
      <w:r w:rsidRPr="00641D5D">
        <w:rPr>
          <w:rFonts w:cstheme="minorHAnsi"/>
          <w:b/>
          <w:szCs w:val="24"/>
        </w:rPr>
        <w:t>Samanta</w:t>
      </w:r>
      <w:proofErr w:type="spellEnd"/>
      <w:r w:rsidRPr="00641D5D">
        <w:rPr>
          <w:rFonts w:cstheme="minorHAnsi"/>
          <w:b/>
          <w:szCs w:val="24"/>
        </w:rPr>
        <w:t>.</w:t>
      </w:r>
      <w:proofErr w:type="gramEnd"/>
      <w:r w:rsidRPr="00641D5D">
        <w:rPr>
          <w:rFonts w:cstheme="minorHAnsi"/>
          <w:b/>
          <w:szCs w:val="24"/>
        </w:rPr>
        <w:t xml:space="preserve"> A.</w:t>
      </w:r>
      <w:r w:rsidRPr="00641D5D">
        <w:rPr>
          <w:rFonts w:cstheme="minorHAnsi"/>
          <w:szCs w:val="24"/>
        </w:rPr>
        <w:t xml:space="preserve"> Population dynamics and management of diamond back moth </w:t>
      </w:r>
      <w:proofErr w:type="spellStart"/>
      <w:r w:rsidRPr="00641D5D">
        <w:rPr>
          <w:rFonts w:cstheme="minorHAnsi"/>
          <w:i/>
          <w:szCs w:val="24"/>
        </w:rPr>
        <w:t>Plutella</w:t>
      </w:r>
      <w:proofErr w:type="spellEnd"/>
      <w:r w:rsidRPr="00641D5D">
        <w:rPr>
          <w:rFonts w:cstheme="minorHAnsi"/>
          <w:i/>
          <w:szCs w:val="24"/>
        </w:rPr>
        <w:t xml:space="preserve"> </w:t>
      </w:r>
      <w:proofErr w:type="spellStart"/>
      <w:r w:rsidRPr="00641D5D">
        <w:rPr>
          <w:rFonts w:cstheme="minorHAnsi"/>
          <w:i/>
          <w:szCs w:val="24"/>
        </w:rPr>
        <w:t>xylostella</w:t>
      </w:r>
      <w:proofErr w:type="spellEnd"/>
      <w:r w:rsidRPr="00641D5D">
        <w:rPr>
          <w:rFonts w:cstheme="minorHAnsi"/>
          <w:szCs w:val="24"/>
        </w:rPr>
        <w:t xml:space="preserve"> (L.) in cabbage ecosystem of West Bengal. 2018, 6(1): 381-385. </w:t>
      </w:r>
    </w:p>
    <w:p w:rsidR="005B29FF" w:rsidRPr="00641D5D" w:rsidRDefault="005B29FF" w:rsidP="005B29FF">
      <w:pPr>
        <w:spacing w:after="0" w:line="240" w:lineRule="auto"/>
        <w:jc w:val="both"/>
        <w:rPr>
          <w:rFonts w:cstheme="minorHAnsi"/>
          <w:szCs w:val="24"/>
        </w:rPr>
      </w:pPr>
      <w:proofErr w:type="spellStart"/>
      <w:proofErr w:type="gramStart"/>
      <w:r w:rsidRPr="00641D5D">
        <w:rPr>
          <w:rFonts w:cstheme="minorHAnsi"/>
          <w:b/>
          <w:szCs w:val="24"/>
        </w:rPr>
        <w:t>Rajendra</w:t>
      </w:r>
      <w:proofErr w:type="spellEnd"/>
      <w:r w:rsidRPr="00641D5D">
        <w:rPr>
          <w:rFonts w:cstheme="minorHAnsi"/>
          <w:b/>
          <w:szCs w:val="24"/>
        </w:rPr>
        <w:t xml:space="preserve"> Prasad BS, </w:t>
      </w:r>
      <w:proofErr w:type="spellStart"/>
      <w:r w:rsidRPr="00641D5D">
        <w:rPr>
          <w:rFonts w:cstheme="minorHAnsi"/>
          <w:b/>
          <w:szCs w:val="24"/>
        </w:rPr>
        <w:t>Manjunath</w:t>
      </w:r>
      <w:proofErr w:type="spellEnd"/>
      <w:r w:rsidRPr="00641D5D">
        <w:rPr>
          <w:rFonts w:cstheme="minorHAnsi"/>
          <w:b/>
          <w:szCs w:val="24"/>
        </w:rPr>
        <w:t xml:space="preserve"> B, </w:t>
      </w:r>
      <w:proofErr w:type="spellStart"/>
      <w:r w:rsidRPr="00641D5D">
        <w:rPr>
          <w:rFonts w:cstheme="minorHAnsi"/>
          <w:b/>
          <w:szCs w:val="24"/>
        </w:rPr>
        <w:t>Keshava</w:t>
      </w:r>
      <w:proofErr w:type="spellEnd"/>
      <w:r w:rsidRPr="00641D5D">
        <w:rPr>
          <w:rFonts w:cstheme="minorHAnsi"/>
          <w:b/>
          <w:szCs w:val="24"/>
        </w:rPr>
        <w:t xml:space="preserve"> Reddy GP, </w:t>
      </w:r>
      <w:proofErr w:type="spellStart"/>
      <w:r w:rsidRPr="00641D5D">
        <w:rPr>
          <w:rFonts w:cstheme="minorHAnsi"/>
          <w:b/>
          <w:szCs w:val="24"/>
        </w:rPr>
        <w:t>Savita</w:t>
      </w:r>
      <w:proofErr w:type="spellEnd"/>
      <w:r w:rsidRPr="00641D5D">
        <w:rPr>
          <w:rFonts w:cstheme="minorHAnsi"/>
          <w:b/>
          <w:szCs w:val="24"/>
        </w:rPr>
        <w:t xml:space="preserve"> SM and Mallikarjuna Gowda AP</w:t>
      </w:r>
      <w:r w:rsidRPr="00641D5D">
        <w:rPr>
          <w:rFonts w:cstheme="minorHAnsi"/>
          <w:szCs w:val="24"/>
        </w:rPr>
        <w:t xml:space="preserve">. Evaluation and demonstration of IPM practices for the management of diamond </w:t>
      </w:r>
      <w:proofErr w:type="spellStart"/>
      <w:r w:rsidRPr="00641D5D">
        <w:rPr>
          <w:rFonts w:cstheme="minorHAnsi"/>
          <w:szCs w:val="24"/>
        </w:rPr>
        <w:t>backmoth</w:t>
      </w:r>
      <w:proofErr w:type="spellEnd"/>
      <w:r w:rsidRPr="00641D5D">
        <w:rPr>
          <w:rFonts w:cstheme="minorHAnsi"/>
          <w:szCs w:val="24"/>
        </w:rPr>
        <w:t xml:space="preserve"> (</w:t>
      </w:r>
      <w:proofErr w:type="spellStart"/>
      <w:r w:rsidRPr="00641D5D">
        <w:rPr>
          <w:rFonts w:cstheme="minorHAnsi"/>
          <w:szCs w:val="24"/>
        </w:rPr>
        <w:t>Plutella</w:t>
      </w:r>
      <w:proofErr w:type="spellEnd"/>
      <w:r w:rsidRPr="00641D5D">
        <w:rPr>
          <w:rFonts w:cstheme="minorHAnsi"/>
          <w:szCs w:val="24"/>
        </w:rPr>
        <w:t xml:space="preserve"> </w:t>
      </w:r>
      <w:proofErr w:type="spellStart"/>
      <w:r w:rsidRPr="00641D5D">
        <w:rPr>
          <w:rFonts w:cstheme="minorHAnsi"/>
          <w:szCs w:val="24"/>
        </w:rPr>
        <w:t>xylostella</w:t>
      </w:r>
      <w:proofErr w:type="spellEnd"/>
      <w:r w:rsidRPr="00641D5D">
        <w:rPr>
          <w:rFonts w:cstheme="minorHAnsi"/>
          <w:szCs w:val="24"/>
        </w:rPr>
        <w:t>) in Southern Karnataka.</w:t>
      </w:r>
      <w:proofErr w:type="gramEnd"/>
      <w:r w:rsidRPr="00641D5D">
        <w:rPr>
          <w:rFonts w:cstheme="minorHAnsi"/>
          <w:szCs w:val="24"/>
        </w:rPr>
        <w:t xml:space="preserve"> </w:t>
      </w:r>
      <w:proofErr w:type="gramStart"/>
      <w:r w:rsidRPr="00641D5D">
        <w:rPr>
          <w:rFonts w:cstheme="minorHAnsi"/>
          <w:szCs w:val="24"/>
        </w:rPr>
        <w:t>2019, 107th Indian Science Congress, Bengaluru.</w:t>
      </w:r>
      <w:proofErr w:type="gramEnd"/>
      <w:r w:rsidRPr="00641D5D">
        <w:rPr>
          <w:rFonts w:cstheme="minorHAnsi"/>
          <w:szCs w:val="24"/>
        </w:rPr>
        <w:t xml:space="preserve"> </w:t>
      </w:r>
      <w:proofErr w:type="gramStart"/>
      <w:r w:rsidRPr="00641D5D">
        <w:rPr>
          <w:rFonts w:cstheme="minorHAnsi"/>
          <w:szCs w:val="24"/>
        </w:rPr>
        <w:t>pp 266.</w:t>
      </w:r>
      <w:proofErr w:type="gramEnd"/>
      <w:r w:rsidRPr="00641D5D">
        <w:rPr>
          <w:rFonts w:cstheme="minorHAnsi"/>
          <w:szCs w:val="24"/>
        </w:rPr>
        <w:t xml:space="preserve"> </w:t>
      </w:r>
    </w:p>
    <w:p w:rsidR="005B29FF" w:rsidRPr="00641D5D" w:rsidRDefault="005B29FF" w:rsidP="005B29FF">
      <w:pPr>
        <w:pStyle w:val="BodyText"/>
        <w:rPr>
          <w:rFonts w:asciiTheme="minorHAnsi" w:hAnsiTheme="minorHAnsi" w:cstheme="minorHAnsi"/>
          <w:sz w:val="22"/>
          <w:szCs w:val="24"/>
          <w:lang w:val="en-US"/>
        </w:rPr>
      </w:pPr>
    </w:p>
    <w:p w:rsidR="005B29FF" w:rsidRDefault="005B29FF">
      <w:pPr>
        <w:rPr>
          <w:rFonts w:cstheme="minorHAnsi"/>
          <w:b/>
          <w:color w:val="C00000"/>
          <w:sz w:val="24"/>
          <w:szCs w:val="24"/>
        </w:rPr>
        <w:sectPr w:rsidR="005B29FF" w:rsidSect="005B29FF">
          <w:type w:val="continuous"/>
          <w:pgSz w:w="11906" w:h="16838"/>
          <w:pgMar w:top="1440" w:right="1440" w:bottom="1440" w:left="1440" w:header="708" w:footer="708" w:gutter="0"/>
          <w:cols w:num="2" w:space="708"/>
          <w:docGrid w:linePitch="360"/>
        </w:sectPr>
      </w:pPr>
    </w:p>
    <w:p w:rsidR="005B29FF" w:rsidRPr="005A0E57" w:rsidRDefault="005B29FF" w:rsidP="005B29FF">
      <w:pPr>
        <w:pStyle w:val="BodyText"/>
        <w:ind w:left="2202"/>
        <w:rPr>
          <w:rFonts w:asciiTheme="minorHAnsi" w:hAnsiTheme="minorHAnsi" w:cstheme="minorHAnsi"/>
          <w:sz w:val="4"/>
        </w:rPr>
      </w:pPr>
    </w:p>
    <w:p w:rsidR="00641D5D" w:rsidRDefault="005B29FF" w:rsidP="005B29FF">
      <w:pPr>
        <w:spacing w:after="0" w:line="240" w:lineRule="auto"/>
        <w:ind w:right="4234"/>
        <w:rPr>
          <w:rFonts w:cstheme="minorHAnsi"/>
          <w:noProof/>
        </w:rPr>
      </w:pPr>
      <w:r w:rsidRPr="005A0E57">
        <w:rPr>
          <w:rFonts w:cstheme="minorHAnsi"/>
          <w:noProof/>
        </w:rPr>
        <w:t xml:space="preserve">          </w:t>
      </w:r>
    </w:p>
    <w:p w:rsidR="00641D5D" w:rsidRDefault="00641D5D" w:rsidP="005B29FF">
      <w:pPr>
        <w:spacing w:after="0" w:line="240" w:lineRule="auto"/>
        <w:ind w:right="4234"/>
        <w:rPr>
          <w:rFonts w:cstheme="minorHAnsi"/>
          <w:noProof/>
        </w:rPr>
      </w:pPr>
    </w:p>
    <w:p w:rsidR="00641D5D" w:rsidRDefault="00641D5D" w:rsidP="005B29FF">
      <w:pPr>
        <w:spacing w:after="0" w:line="240" w:lineRule="auto"/>
        <w:ind w:right="4234"/>
        <w:rPr>
          <w:rFonts w:cstheme="minorHAnsi"/>
          <w:noProof/>
        </w:rPr>
      </w:pPr>
    </w:p>
    <w:p w:rsidR="00641D5D" w:rsidRDefault="00641D5D" w:rsidP="005B29FF">
      <w:pPr>
        <w:spacing w:after="0" w:line="240" w:lineRule="auto"/>
        <w:ind w:right="4234"/>
        <w:rPr>
          <w:rFonts w:cstheme="minorHAnsi"/>
          <w:noProof/>
        </w:rPr>
      </w:pPr>
    </w:p>
    <w:p w:rsidR="00641D5D" w:rsidRDefault="00641D5D" w:rsidP="005B29FF">
      <w:pPr>
        <w:spacing w:after="0" w:line="240" w:lineRule="auto"/>
        <w:ind w:right="4234"/>
        <w:rPr>
          <w:rFonts w:cstheme="minorHAnsi"/>
          <w:noProof/>
        </w:rPr>
      </w:pPr>
    </w:p>
    <w:p w:rsidR="005B29FF" w:rsidRPr="005A0E57" w:rsidRDefault="005B29FF" w:rsidP="005B29FF">
      <w:pPr>
        <w:spacing w:after="0" w:line="240" w:lineRule="auto"/>
        <w:ind w:right="4234"/>
        <w:rPr>
          <w:rFonts w:cstheme="minorHAnsi"/>
        </w:rPr>
      </w:pPr>
      <w:r w:rsidRPr="005A0E57">
        <w:rPr>
          <w:rFonts w:cstheme="minorHAnsi"/>
          <w:noProof/>
        </w:rPr>
        <w:lastRenderedPageBreak/>
        <w:t xml:space="preserve">    </w:t>
      </w:r>
      <w:r>
        <w:rPr>
          <w:rFonts w:cstheme="minorHAnsi"/>
          <w:noProof/>
          <w:color w:val="0000CC"/>
          <w:lang w:val="en-US"/>
        </w:rPr>
        <w:drawing>
          <wp:inline distT="0" distB="0" distL="0" distR="0">
            <wp:extent cx="596265" cy="576580"/>
            <wp:effectExtent l="19050" t="0" r="0" b="0"/>
            <wp:docPr id="2" name="Picture 2" descr="Senior Scientist &amp;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nior Scientist &amp; Head"/>
                    <pic:cNvPicPr>
                      <a:picLocks noChangeAspect="1" noChangeArrowheads="1"/>
                    </pic:cNvPicPr>
                  </pic:nvPicPr>
                  <pic:blipFill>
                    <a:blip r:embed="rId7" cstate="print"/>
                    <a:srcRect l="9222" t="8269" r="11006" b="13954"/>
                    <a:stretch>
                      <a:fillRect/>
                    </a:stretch>
                  </pic:blipFill>
                  <pic:spPr bwMode="auto">
                    <a:xfrm>
                      <a:off x="0" y="0"/>
                      <a:ext cx="596265" cy="576580"/>
                    </a:xfrm>
                    <a:prstGeom prst="rect">
                      <a:avLst/>
                    </a:prstGeom>
                    <a:noFill/>
                    <a:ln w="9525">
                      <a:noFill/>
                      <a:miter lim="800000"/>
                      <a:headEnd/>
                      <a:tailEnd/>
                    </a:ln>
                  </pic:spPr>
                </pic:pic>
              </a:graphicData>
            </a:graphic>
          </wp:inline>
        </w:drawing>
      </w:r>
      <w:r w:rsidRPr="005A0E57">
        <w:rPr>
          <w:rFonts w:cstheme="minorHAnsi"/>
          <w:color w:val="0000CC"/>
        </w:rPr>
        <w:t xml:space="preserve"> </w:t>
      </w:r>
      <w:r w:rsidRPr="005A0E57">
        <w:rPr>
          <w:rFonts w:cstheme="minorHAnsi"/>
          <w:color w:val="CC6600"/>
        </w:rPr>
        <w:t xml:space="preserve">Biography </w:t>
      </w:r>
    </w:p>
    <w:p w:rsidR="005B29FF" w:rsidRPr="00641D5D" w:rsidRDefault="005B29FF" w:rsidP="005B29FF">
      <w:pPr>
        <w:spacing w:after="0" w:line="240" w:lineRule="auto"/>
        <w:ind w:left="90"/>
        <w:jc w:val="both"/>
        <w:rPr>
          <w:rFonts w:cstheme="minorHAnsi"/>
          <w:sz w:val="20"/>
          <w:szCs w:val="20"/>
        </w:rPr>
      </w:pPr>
      <w:r w:rsidRPr="00641D5D">
        <w:rPr>
          <w:rFonts w:cstheme="minorHAnsi"/>
          <w:sz w:val="20"/>
          <w:szCs w:val="20"/>
        </w:rPr>
        <w:t xml:space="preserve">Dr. A. P. Mallikarjuna Gowda is working as Senior Scientist &amp; Head, </w:t>
      </w:r>
      <w:r w:rsidR="00AD2E07" w:rsidRPr="00641D5D">
        <w:rPr>
          <w:rFonts w:cstheme="minorHAnsi"/>
          <w:sz w:val="20"/>
          <w:szCs w:val="20"/>
        </w:rPr>
        <w:t>ICAR- Krishi Vigyan Kendra, Hadona</w:t>
      </w:r>
      <w:r w:rsidRPr="00641D5D">
        <w:rPr>
          <w:rFonts w:cstheme="minorHAnsi"/>
          <w:sz w:val="20"/>
          <w:szCs w:val="20"/>
        </w:rPr>
        <w:t>halli,</w:t>
      </w:r>
      <w:r w:rsidR="00641D5D">
        <w:rPr>
          <w:rFonts w:cstheme="minorHAnsi"/>
          <w:sz w:val="20"/>
          <w:szCs w:val="20"/>
        </w:rPr>
        <w:t xml:space="preserve"> </w:t>
      </w:r>
      <w:proofErr w:type="spellStart"/>
      <w:r w:rsidR="00641D5D">
        <w:rPr>
          <w:rFonts w:cstheme="minorHAnsi"/>
          <w:sz w:val="20"/>
          <w:szCs w:val="20"/>
        </w:rPr>
        <w:t>Doda</w:t>
      </w:r>
      <w:r w:rsidR="00AD2E07" w:rsidRPr="00641D5D">
        <w:rPr>
          <w:rFonts w:cstheme="minorHAnsi"/>
          <w:sz w:val="20"/>
          <w:szCs w:val="20"/>
        </w:rPr>
        <w:t>ballapura</w:t>
      </w:r>
      <w:proofErr w:type="spellEnd"/>
      <w:r w:rsidR="00AD2E07" w:rsidRPr="00641D5D">
        <w:rPr>
          <w:rFonts w:cstheme="minorHAnsi"/>
          <w:sz w:val="20"/>
          <w:szCs w:val="20"/>
        </w:rPr>
        <w:t>, Bengaluru Rural D</w:t>
      </w:r>
      <w:r w:rsidRPr="00641D5D">
        <w:rPr>
          <w:rFonts w:cstheme="minorHAnsi"/>
          <w:sz w:val="20"/>
          <w:szCs w:val="20"/>
        </w:rPr>
        <w:t xml:space="preserve">istrict, </w:t>
      </w:r>
      <w:proofErr w:type="gramStart"/>
      <w:r w:rsidRPr="00641D5D">
        <w:rPr>
          <w:rFonts w:cstheme="minorHAnsi"/>
          <w:sz w:val="20"/>
          <w:szCs w:val="20"/>
        </w:rPr>
        <w:t>KARNATAKA</w:t>
      </w:r>
      <w:proofErr w:type="gramEnd"/>
      <w:r w:rsidRPr="00641D5D">
        <w:rPr>
          <w:rFonts w:cstheme="minorHAnsi"/>
          <w:sz w:val="20"/>
          <w:szCs w:val="20"/>
        </w:rPr>
        <w:t xml:space="preserve">, INDIA. He has obtained his M.Sc. Agri. (Hort.) and Ph.D. in Horticulture </w:t>
      </w:r>
      <w:r w:rsidR="00AD2E07" w:rsidRPr="00641D5D">
        <w:rPr>
          <w:rFonts w:cstheme="minorHAnsi"/>
          <w:sz w:val="20"/>
          <w:szCs w:val="20"/>
        </w:rPr>
        <w:t>from UAS, GKVK, Bangalore</w:t>
      </w:r>
      <w:r w:rsidRPr="00641D5D">
        <w:rPr>
          <w:rFonts w:cstheme="minorHAnsi"/>
          <w:sz w:val="20"/>
          <w:szCs w:val="20"/>
        </w:rPr>
        <w:t xml:space="preserve">. He has published more than 50 full length papers in peer reviewed journals. He has handled many externally funded projects with an outlay of more than 3 </w:t>
      </w:r>
      <w:proofErr w:type="spellStart"/>
      <w:r w:rsidRPr="00641D5D">
        <w:rPr>
          <w:rFonts w:cstheme="minorHAnsi"/>
          <w:sz w:val="20"/>
          <w:szCs w:val="20"/>
        </w:rPr>
        <w:t>Crores</w:t>
      </w:r>
      <w:proofErr w:type="spellEnd"/>
      <w:r w:rsidRPr="00641D5D">
        <w:rPr>
          <w:rFonts w:cstheme="minorHAnsi"/>
          <w:sz w:val="20"/>
          <w:szCs w:val="20"/>
        </w:rPr>
        <w:t xml:space="preserve">. He has guided </w:t>
      </w:r>
      <w:r w:rsidR="00420EBC" w:rsidRPr="00641D5D">
        <w:rPr>
          <w:rFonts w:cstheme="minorHAnsi"/>
          <w:sz w:val="20"/>
          <w:szCs w:val="20"/>
        </w:rPr>
        <w:t xml:space="preserve">more than 10 M.Sc. </w:t>
      </w:r>
      <w:r w:rsidRPr="00641D5D">
        <w:rPr>
          <w:rFonts w:cstheme="minorHAnsi"/>
          <w:sz w:val="20"/>
          <w:szCs w:val="20"/>
        </w:rPr>
        <w:t xml:space="preserve"> </w:t>
      </w:r>
      <w:proofErr w:type="gramStart"/>
      <w:r w:rsidRPr="00641D5D">
        <w:rPr>
          <w:rFonts w:cstheme="minorHAnsi"/>
          <w:sz w:val="20"/>
          <w:szCs w:val="20"/>
        </w:rPr>
        <w:t>&amp; 5 Ph.D. students</w:t>
      </w:r>
      <w:r w:rsidR="00420EBC" w:rsidRPr="00641D5D">
        <w:rPr>
          <w:rFonts w:cstheme="minorHAnsi"/>
          <w:sz w:val="20"/>
          <w:szCs w:val="20"/>
        </w:rPr>
        <w:t xml:space="preserve"> in the discipline of Horticulture</w:t>
      </w:r>
      <w:r w:rsidRPr="00641D5D">
        <w:rPr>
          <w:rFonts w:cstheme="minorHAnsi"/>
          <w:sz w:val="20"/>
          <w:szCs w:val="20"/>
        </w:rPr>
        <w:t>.</w:t>
      </w:r>
      <w:proofErr w:type="gramEnd"/>
      <w:r w:rsidRPr="00641D5D">
        <w:rPr>
          <w:rFonts w:cstheme="minorHAnsi"/>
          <w:sz w:val="20"/>
          <w:szCs w:val="20"/>
        </w:rPr>
        <w:t xml:space="preserve"> He has visited USA, Israel, Malaysia and Singapore. He has got National Green award for the year 2020 by World</w:t>
      </w:r>
      <w:r w:rsidRPr="00641D5D">
        <w:rPr>
          <w:rFonts w:cstheme="minorHAnsi"/>
          <w:color w:val="FF0000"/>
          <w:sz w:val="20"/>
          <w:szCs w:val="20"/>
        </w:rPr>
        <w:t xml:space="preserve"> </w:t>
      </w:r>
      <w:r w:rsidRPr="00641D5D">
        <w:rPr>
          <w:rFonts w:cstheme="minorHAnsi"/>
          <w:sz w:val="20"/>
          <w:szCs w:val="20"/>
        </w:rPr>
        <w:t>Environment Summit 2020,</w:t>
      </w:r>
      <w:r w:rsidRPr="00641D5D">
        <w:rPr>
          <w:rFonts w:cstheme="minorHAnsi"/>
          <w:color w:val="FF0000"/>
          <w:sz w:val="20"/>
          <w:szCs w:val="20"/>
        </w:rPr>
        <w:t xml:space="preserve"> </w:t>
      </w:r>
      <w:r w:rsidRPr="00641D5D">
        <w:rPr>
          <w:rFonts w:cstheme="minorHAnsi"/>
          <w:sz w:val="20"/>
          <w:szCs w:val="20"/>
        </w:rPr>
        <w:t>Delhi, He also been reci</w:t>
      </w:r>
      <w:r w:rsidR="00420EBC" w:rsidRPr="00641D5D">
        <w:rPr>
          <w:rFonts w:cstheme="minorHAnsi"/>
          <w:sz w:val="20"/>
          <w:szCs w:val="20"/>
        </w:rPr>
        <w:t xml:space="preserve">pient of Young Scientist award and </w:t>
      </w:r>
      <w:r w:rsidRPr="00641D5D">
        <w:rPr>
          <w:rFonts w:cstheme="minorHAnsi"/>
          <w:sz w:val="20"/>
          <w:szCs w:val="20"/>
        </w:rPr>
        <w:t>Glory</w:t>
      </w:r>
      <w:r w:rsidR="00F67C96" w:rsidRPr="00641D5D">
        <w:rPr>
          <w:rFonts w:cstheme="minorHAnsi"/>
          <w:sz w:val="20"/>
          <w:szCs w:val="20"/>
        </w:rPr>
        <w:t xml:space="preserve"> of</w:t>
      </w:r>
      <w:r w:rsidRPr="00641D5D">
        <w:rPr>
          <w:rFonts w:cstheme="minorHAnsi"/>
          <w:sz w:val="20"/>
          <w:szCs w:val="20"/>
        </w:rPr>
        <w:t xml:space="preserve"> India award.</w:t>
      </w:r>
    </w:p>
    <w:p w:rsidR="005B29FF" w:rsidRPr="005A0E57" w:rsidRDefault="005B29FF" w:rsidP="005B29FF">
      <w:pPr>
        <w:spacing w:after="0" w:line="240" w:lineRule="auto"/>
        <w:ind w:right="4235"/>
        <w:jc w:val="center"/>
        <w:rPr>
          <w:rFonts w:cstheme="minorHAnsi"/>
          <w:sz w:val="16"/>
        </w:rPr>
      </w:pPr>
      <w:r w:rsidRPr="005A0E57">
        <w:rPr>
          <w:rFonts w:cstheme="minorHAnsi"/>
          <w:sz w:val="16"/>
        </w:rPr>
        <w:t xml:space="preserve">                                                                                                    </w:t>
      </w:r>
    </w:p>
    <w:p w:rsidR="005B29FF" w:rsidRPr="005A0E57" w:rsidRDefault="0067147F" w:rsidP="0067147F">
      <w:pPr>
        <w:spacing w:after="0" w:line="240" w:lineRule="auto"/>
        <w:jc w:val="center"/>
        <w:rPr>
          <w:rFonts w:cstheme="minorHAnsi"/>
          <w:sz w:val="16"/>
        </w:rPr>
      </w:pPr>
      <w:r>
        <w:rPr>
          <w:rFonts w:cstheme="minorHAnsi"/>
          <w:sz w:val="16"/>
        </w:rPr>
        <w:t xml:space="preserve">                               </w:t>
      </w:r>
      <w:r w:rsidR="005B29FF" w:rsidRPr="005A0E57">
        <w:rPr>
          <w:rFonts w:cstheme="minorHAnsi"/>
          <w:sz w:val="16"/>
        </w:rPr>
        <w:t>Email</w:t>
      </w:r>
      <w:proofErr w:type="gramStart"/>
      <w:r w:rsidR="005B29FF" w:rsidRPr="005A0E57">
        <w:rPr>
          <w:rFonts w:cstheme="minorHAnsi"/>
          <w:sz w:val="16"/>
        </w:rPr>
        <w:t>:</w:t>
      </w:r>
      <w:proofErr w:type="gramEnd"/>
      <w:hyperlink r:id="rId8" w:history="1">
        <w:r w:rsidR="005B29FF" w:rsidRPr="005A0E57">
          <w:rPr>
            <w:rStyle w:val="Hyperlink"/>
            <w:rFonts w:cstheme="minorHAnsi"/>
            <w:sz w:val="16"/>
          </w:rPr>
          <w:t>mallikarjuna.gowda@gmail.com</w:t>
        </w:r>
      </w:hyperlink>
    </w:p>
    <w:p w:rsidR="005B29FF" w:rsidRPr="005A0E57" w:rsidRDefault="0079517F" w:rsidP="005B29FF">
      <w:pPr>
        <w:pStyle w:val="BodyText"/>
        <w:rPr>
          <w:rFonts w:asciiTheme="minorHAnsi" w:hAnsiTheme="minorHAnsi" w:cstheme="minorHAnsi"/>
          <w:sz w:val="19"/>
        </w:rPr>
      </w:pPr>
      <w:r w:rsidRPr="0079517F">
        <w:rPr>
          <w:rFonts w:asciiTheme="minorHAnsi" w:hAnsiTheme="minorHAnsi" w:cstheme="minorHAnsi"/>
          <w:noProof/>
        </w:rPr>
        <w:pict>
          <v:line id="Line 3" o:spid="_x0000_s1028"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5B29FF" w:rsidRPr="005A0E57" w:rsidRDefault="005B29FF" w:rsidP="005B29FF">
      <w:pPr>
        <w:pStyle w:val="BodyText"/>
        <w:rPr>
          <w:rFonts w:asciiTheme="minorHAnsi" w:hAnsiTheme="minorHAnsi" w:cstheme="minorHAnsi"/>
          <w:sz w:val="20"/>
          <w:lang w:val="en-US"/>
        </w:rPr>
      </w:pPr>
    </w:p>
    <w:p w:rsidR="005B29FF" w:rsidRPr="005A0E57" w:rsidRDefault="005B29FF" w:rsidP="005B29FF">
      <w:pPr>
        <w:pStyle w:val="BodyText"/>
        <w:rPr>
          <w:rFonts w:asciiTheme="minorHAnsi" w:hAnsiTheme="minorHAnsi" w:cstheme="minorHAnsi"/>
          <w:sz w:val="20"/>
          <w:lang w:val="en-US"/>
        </w:rPr>
      </w:pPr>
    </w:p>
    <w:p w:rsidR="005B29FF" w:rsidRPr="005A0E57" w:rsidRDefault="005B29FF" w:rsidP="005B29FF">
      <w:pPr>
        <w:pStyle w:val="BodyText"/>
        <w:rPr>
          <w:rFonts w:asciiTheme="minorHAnsi" w:hAnsiTheme="minorHAnsi" w:cstheme="minorHAnsi"/>
          <w:sz w:val="20"/>
          <w:lang w:val="en-US"/>
        </w:rPr>
      </w:pPr>
    </w:p>
    <w:p w:rsidR="005B29FF" w:rsidRPr="005B29FF" w:rsidRDefault="005B29FF" w:rsidP="005B29FF">
      <w:pPr>
        <w:tabs>
          <w:tab w:val="left" w:pos="4023"/>
        </w:tabs>
        <w:rPr>
          <w:rFonts w:cstheme="minorHAnsi"/>
          <w:b/>
          <w:color w:val="C00000"/>
          <w:sz w:val="24"/>
          <w:szCs w:val="24"/>
        </w:rPr>
      </w:pPr>
      <w:r>
        <w:rPr>
          <w:rFonts w:cstheme="minorHAnsi"/>
          <w:b/>
          <w:color w:val="C00000"/>
          <w:sz w:val="24"/>
          <w:szCs w:val="24"/>
        </w:rPr>
        <w:tab/>
      </w:r>
    </w:p>
    <w:p w:rsidR="005B29FF" w:rsidRPr="005B29FF" w:rsidRDefault="005B29FF">
      <w:pPr>
        <w:rPr>
          <w:rFonts w:cstheme="minorHAnsi"/>
          <w:sz w:val="24"/>
          <w:szCs w:val="24"/>
        </w:rPr>
      </w:pPr>
    </w:p>
    <w:p w:rsidR="005B29FF" w:rsidRPr="005B29FF" w:rsidRDefault="005B29FF">
      <w:pPr>
        <w:rPr>
          <w:rFonts w:cstheme="minorHAnsi"/>
          <w:sz w:val="24"/>
          <w:szCs w:val="24"/>
        </w:rPr>
      </w:pPr>
    </w:p>
    <w:sectPr w:rsidR="005B29FF" w:rsidRPr="005B29FF" w:rsidSect="005B29FF">
      <w:type w:val="continuous"/>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78D" w:rsidRDefault="00F9178D" w:rsidP="00F9178D">
      <w:pPr>
        <w:spacing w:after="0" w:line="240" w:lineRule="auto"/>
      </w:pPr>
      <w:r>
        <w:separator/>
      </w:r>
    </w:p>
  </w:endnote>
  <w:endnote w:type="continuationSeparator" w:id="0">
    <w:p w:rsidR="00F9178D" w:rsidRDefault="00F9178D" w:rsidP="00F917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78D" w:rsidRDefault="00F9178D" w:rsidP="00F9178D">
      <w:pPr>
        <w:spacing w:after="0" w:line="240" w:lineRule="auto"/>
      </w:pPr>
      <w:r>
        <w:separator/>
      </w:r>
    </w:p>
  </w:footnote>
  <w:footnote w:type="continuationSeparator" w:id="0">
    <w:p w:rsidR="00F9178D" w:rsidRDefault="00F9178D" w:rsidP="00F917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E57" w:rsidRDefault="001353C2">
    <w:pPr>
      <w:pStyle w:val="BodyText"/>
      <w:spacing w:line="14" w:lineRule="auto"/>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footnotePr>
    <w:footnote w:id="-1"/>
    <w:footnote w:id="0"/>
  </w:footnotePr>
  <w:endnotePr>
    <w:endnote w:id="-1"/>
    <w:endnote w:id="0"/>
  </w:endnotePr>
  <w:compat/>
  <w:rsids>
    <w:rsidRoot w:val="005B29FF"/>
    <w:rsid w:val="001353C2"/>
    <w:rsid w:val="00420EBC"/>
    <w:rsid w:val="005B29FF"/>
    <w:rsid w:val="00641D5D"/>
    <w:rsid w:val="0067147F"/>
    <w:rsid w:val="00707134"/>
    <w:rsid w:val="0079517F"/>
    <w:rsid w:val="00AD2E07"/>
    <w:rsid w:val="00CC5AFF"/>
    <w:rsid w:val="00EB0E26"/>
    <w:rsid w:val="00F67C96"/>
    <w:rsid w:val="00F9178D"/>
    <w:rsid w:val="00FF6A3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134"/>
  </w:style>
  <w:style w:type="paragraph" w:styleId="Heading3">
    <w:name w:val="heading 3"/>
    <w:basedOn w:val="Normal"/>
    <w:link w:val="Heading3Char"/>
    <w:uiPriority w:val="1"/>
    <w:qFormat/>
    <w:rsid w:val="005B29FF"/>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B29FF"/>
    <w:pPr>
      <w:widowControl w:val="0"/>
      <w:spacing w:after="0" w:line="240" w:lineRule="auto"/>
    </w:pPr>
    <w:rPr>
      <w:rFonts w:ascii="Tw Cen MT" w:eastAsia="Tw Cen MT" w:hAnsi="Tw Cen MT" w:cs="Times New Roman"/>
      <w:sz w:val="18"/>
      <w:szCs w:val="18"/>
    </w:rPr>
  </w:style>
  <w:style w:type="character" w:customStyle="1" w:styleId="BodyTextChar">
    <w:name w:val="Body Text Char"/>
    <w:basedOn w:val="DefaultParagraphFont"/>
    <w:link w:val="BodyText"/>
    <w:uiPriority w:val="1"/>
    <w:rsid w:val="005B29FF"/>
    <w:rPr>
      <w:rFonts w:ascii="Tw Cen MT" w:eastAsia="Tw Cen MT" w:hAnsi="Tw Cen MT" w:cs="Times New Roman"/>
      <w:sz w:val="18"/>
      <w:szCs w:val="18"/>
    </w:rPr>
  </w:style>
  <w:style w:type="character" w:customStyle="1" w:styleId="Heading3Char">
    <w:name w:val="Heading 3 Char"/>
    <w:basedOn w:val="DefaultParagraphFont"/>
    <w:link w:val="Heading3"/>
    <w:uiPriority w:val="1"/>
    <w:rsid w:val="005B29FF"/>
    <w:rPr>
      <w:rFonts w:ascii="Arial" w:eastAsia="Arial" w:hAnsi="Arial" w:cs="Arial"/>
      <w:b/>
      <w:bCs/>
      <w:sz w:val="20"/>
      <w:szCs w:val="20"/>
      <w:lang w:val="en-US"/>
    </w:rPr>
  </w:style>
  <w:style w:type="paragraph" w:customStyle="1" w:styleId="Default">
    <w:name w:val="Default"/>
    <w:rsid w:val="005B29F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Hyperlink">
    <w:name w:val="Hyperlink"/>
    <w:uiPriority w:val="99"/>
    <w:unhideWhenUsed/>
    <w:rsid w:val="005B29FF"/>
    <w:rPr>
      <w:color w:val="0000FF"/>
      <w:u w:val="single"/>
    </w:rPr>
  </w:style>
  <w:style w:type="paragraph" w:styleId="BalloonText">
    <w:name w:val="Balloon Text"/>
    <w:basedOn w:val="Normal"/>
    <w:link w:val="BalloonTextChar"/>
    <w:uiPriority w:val="99"/>
    <w:semiHidden/>
    <w:unhideWhenUsed/>
    <w:rsid w:val="005B29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29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llikarjuna.gowda@gmail.com"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KVKPC-2</cp:lastModifiedBy>
  <cp:revision>9</cp:revision>
  <dcterms:created xsi:type="dcterms:W3CDTF">2020-03-05T12:05:00Z</dcterms:created>
  <dcterms:modified xsi:type="dcterms:W3CDTF">2020-03-05T12:41:00Z</dcterms:modified>
</cp:coreProperties>
</file>