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FD3" w:rsidRPr="00F32B9F" w:rsidRDefault="00125FD3" w:rsidP="00125FD3">
      <w:pPr>
        <w:pStyle w:val="a3"/>
        <w:spacing w:after="120"/>
        <w:rPr>
          <w:rFonts w:ascii="Arial" w:hAnsi="Arial" w:cs="Arial"/>
          <w:sz w:val="36"/>
          <w:lang w:val="en-US"/>
        </w:rPr>
      </w:pPr>
      <w:r>
        <w:rPr>
          <w:rFonts w:ascii="Arial" w:hAnsi="Arial" w:cs="Arial"/>
          <w:sz w:val="36"/>
          <w:lang w:val="en-US"/>
        </w:rPr>
        <w:t xml:space="preserve">Novel </w:t>
      </w:r>
      <w:r>
        <w:rPr>
          <w:rFonts w:ascii="Arial" w:hAnsi="Arial" w:cs="Arial"/>
          <w:sz w:val="36"/>
          <w:lang w:val="en-US"/>
        </w:rPr>
        <w:t>Selectivity A</w:t>
      </w:r>
      <w:bookmarkStart w:id="0" w:name="_GoBack"/>
      <w:bookmarkEnd w:id="0"/>
      <w:r>
        <w:rPr>
          <w:rFonts w:ascii="Arial" w:hAnsi="Arial" w:cs="Arial"/>
          <w:sz w:val="36"/>
          <w:lang w:val="en-US"/>
        </w:rPr>
        <w:t xml:space="preserve">lgorithm for </w:t>
      </w:r>
      <w:proofErr w:type="spellStart"/>
      <w:r>
        <w:rPr>
          <w:rFonts w:ascii="Arial" w:hAnsi="Arial" w:cs="Arial"/>
          <w:sz w:val="36"/>
          <w:lang w:val="en-US"/>
        </w:rPr>
        <w:t>Metaloxide</w:t>
      </w:r>
      <w:proofErr w:type="spellEnd"/>
      <w:r>
        <w:rPr>
          <w:rFonts w:ascii="Arial" w:hAnsi="Arial" w:cs="Arial"/>
          <w:sz w:val="36"/>
          <w:lang w:val="en-US"/>
        </w:rPr>
        <w:t xml:space="preserve"> Chemical Sensor on Volatile and Hazardous Gases in the Air</w:t>
      </w:r>
      <w:r>
        <w:rPr>
          <w:rFonts w:ascii="Arial" w:hAnsi="Arial" w:cs="Arial"/>
          <w:sz w:val="36"/>
          <w:lang w:val="en-US"/>
        </w:rPr>
        <w:br/>
      </w:r>
    </w:p>
    <w:p w:rsidR="00125FD3" w:rsidRPr="00F32B9F" w:rsidRDefault="00125FD3" w:rsidP="00125FD3">
      <w:pPr>
        <w:spacing w:before="120" w:after="120"/>
        <w:jc w:val="center"/>
        <w:rPr>
          <w:rFonts w:ascii="Arial" w:hAnsi="Arial" w:cs="Arial"/>
          <w:b/>
          <w:sz w:val="28"/>
          <w:szCs w:val="26"/>
          <w:lang w:val="en-US"/>
        </w:rPr>
      </w:pPr>
      <w:r>
        <w:rPr>
          <w:rFonts w:ascii="Arial" w:hAnsi="Arial" w:cs="Arial"/>
          <w:b/>
          <w:sz w:val="28"/>
          <w:lang w:val="en-US"/>
        </w:rPr>
        <w:t>V.Chistyakov</w:t>
      </w:r>
      <w:r w:rsidRPr="0058684C">
        <w:rPr>
          <w:rFonts w:ascii="Arial" w:hAnsi="Arial" w:cs="Arial"/>
          <w:b/>
          <w:sz w:val="28"/>
          <w:vertAlign w:val="superscript"/>
          <w:lang w:val="en-US"/>
        </w:rPr>
        <w:t>1</w:t>
      </w:r>
      <w:r>
        <w:rPr>
          <w:rFonts w:ascii="Arial" w:hAnsi="Arial" w:cs="Arial"/>
          <w:b/>
          <w:sz w:val="28"/>
          <w:lang w:val="en-US"/>
        </w:rPr>
        <w:t xml:space="preserve">, </w:t>
      </w:r>
      <w:proofErr w:type="gramStart"/>
      <w:r>
        <w:rPr>
          <w:rFonts w:ascii="Arial" w:hAnsi="Arial" w:cs="Arial"/>
          <w:b/>
          <w:sz w:val="28"/>
          <w:lang w:val="en-US"/>
        </w:rPr>
        <w:t>A.Sokolov</w:t>
      </w:r>
      <w:proofErr w:type="gramEnd"/>
      <w:r w:rsidRPr="0058684C">
        <w:rPr>
          <w:rFonts w:ascii="Arial" w:hAnsi="Arial" w:cs="Arial"/>
          <w:b/>
          <w:sz w:val="28"/>
          <w:vertAlign w:val="superscript"/>
          <w:lang w:val="en-US"/>
        </w:rPr>
        <w:t>2</w:t>
      </w:r>
      <w:r w:rsidRPr="00F32B9F">
        <w:rPr>
          <w:rFonts w:ascii="Arial" w:hAnsi="Arial" w:cs="Arial"/>
          <w:b/>
          <w:sz w:val="28"/>
          <w:vertAlign w:val="superscript"/>
          <w:lang w:val="en-US"/>
        </w:rPr>
        <w:t xml:space="preserve"> </w:t>
      </w:r>
      <w:r w:rsidRPr="00F32B9F">
        <w:rPr>
          <w:rFonts w:ascii="Arial" w:hAnsi="Arial" w:cs="Arial"/>
          <w:b/>
          <w:sz w:val="28"/>
          <w:lang w:val="en-US"/>
        </w:rPr>
        <w:t xml:space="preserve">and </w:t>
      </w:r>
      <w:r w:rsidRPr="00F32B9F">
        <w:rPr>
          <w:rFonts w:ascii="Arial" w:hAnsi="Arial" w:cs="Arial"/>
          <w:b/>
          <w:sz w:val="28"/>
          <w:u w:val="single"/>
          <w:lang w:val="en-US"/>
        </w:rPr>
        <w:t xml:space="preserve">S. </w:t>
      </w:r>
      <w:r>
        <w:rPr>
          <w:rFonts w:ascii="Arial" w:hAnsi="Arial" w:cs="Arial"/>
          <w:b/>
          <w:sz w:val="28"/>
          <w:u w:val="single"/>
          <w:lang w:val="en-US"/>
        </w:rPr>
        <w:t>Soloviev</w:t>
      </w:r>
      <w:r w:rsidRPr="0058684C">
        <w:rPr>
          <w:rFonts w:ascii="Arial" w:hAnsi="Arial" w:cs="Arial"/>
          <w:b/>
          <w:sz w:val="28"/>
          <w:vertAlign w:val="superscript"/>
          <w:lang w:val="en-US"/>
        </w:rPr>
        <w:t>1</w:t>
      </w:r>
    </w:p>
    <w:p w:rsidR="00125FD3" w:rsidRDefault="00125FD3" w:rsidP="00125FD3">
      <w:pPr>
        <w:jc w:val="center"/>
        <w:rPr>
          <w:rFonts w:ascii="Arial" w:hAnsi="Arial" w:cs="Arial"/>
          <w:i/>
          <w:lang w:val="en-US"/>
        </w:rPr>
      </w:pPr>
      <w:r w:rsidRPr="00C273D5">
        <w:rPr>
          <w:rFonts w:ascii="Arial" w:hAnsi="Arial" w:cs="Arial"/>
          <w:i/>
          <w:sz w:val="28"/>
          <w:vertAlign w:val="superscript"/>
          <w:lang w:val="en-US"/>
        </w:rPr>
        <w:t>1</w:t>
      </w:r>
      <w:r w:rsidRPr="00F32B9F">
        <w:rPr>
          <w:rFonts w:ascii="Arial" w:hAnsi="Arial" w:cs="Arial"/>
          <w:i/>
          <w:lang w:val="en-US"/>
        </w:rPr>
        <w:t>I</w:t>
      </w:r>
      <w:r>
        <w:rPr>
          <w:rFonts w:ascii="Arial" w:hAnsi="Arial" w:cs="Arial"/>
          <w:i/>
          <w:lang w:val="en-US"/>
        </w:rPr>
        <w:t>offe Institute, Sai</w:t>
      </w:r>
      <w:r w:rsidRPr="00F32B9F">
        <w:rPr>
          <w:rFonts w:ascii="Arial" w:hAnsi="Arial" w:cs="Arial"/>
          <w:i/>
          <w:lang w:val="en-US"/>
        </w:rPr>
        <w:t>n</w:t>
      </w:r>
      <w:r>
        <w:rPr>
          <w:rFonts w:ascii="Arial" w:hAnsi="Arial" w:cs="Arial"/>
          <w:i/>
          <w:lang w:val="en-US"/>
        </w:rPr>
        <w:t>t-</w:t>
      </w:r>
      <w:proofErr w:type="spellStart"/>
      <w:r>
        <w:rPr>
          <w:rFonts w:ascii="Arial" w:hAnsi="Arial" w:cs="Arial"/>
          <w:i/>
          <w:lang w:val="en-US"/>
        </w:rPr>
        <w:t>Petersbourg</w:t>
      </w:r>
      <w:proofErr w:type="spellEnd"/>
      <w:r>
        <w:rPr>
          <w:rFonts w:ascii="Arial" w:hAnsi="Arial" w:cs="Arial"/>
          <w:i/>
          <w:lang w:val="en-US"/>
        </w:rPr>
        <w:t xml:space="preserve">, Russia </w:t>
      </w:r>
      <w:r>
        <w:rPr>
          <w:rFonts w:ascii="Arial" w:hAnsi="Arial" w:cs="Arial"/>
          <w:i/>
          <w:lang w:val="en-US"/>
        </w:rPr>
        <w:br/>
      </w:r>
      <w:r w:rsidRPr="00F32B9F">
        <w:rPr>
          <w:rFonts w:ascii="Arial" w:hAnsi="Arial" w:cs="Arial"/>
          <w:i/>
          <w:lang w:val="en-US"/>
        </w:rPr>
        <w:t xml:space="preserve">E-mail: </w:t>
      </w:r>
      <w:hyperlink r:id="rId5" w:history="1">
        <w:r w:rsidRPr="00FE5F26">
          <w:rPr>
            <w:rStyle w:val="a5"/>
            <w:rFonts w:ascii="Arial" w:hAnsi="Arial" w:cs="Arial"/>
            <w:i/>
            <w:lang w:val="en-US"/>
          </w:rPr>
          <w:t>v.chistyakov@mail.ioffe.ru</w:t>
        </w:r>
      </w:hyperlink>
    </w:p>
    <w:p w:rsidR="00125FD3" w:rsidRPr="00C273D5" w:rsidRDefault="00125FD3" w:rsidP="00125FD3">
      <w:pPr>
        <w:jc w:val="center"/>
      </w:pPr>
      <w:r w:rsidRPr="00C273D5">
        <w:rPr>
          <w:rFonts w:ascii="Arial" w:hAnsi="Arial" w:cs="Arial"/>
          <w:i/>
          <w:vertAlign w:val="superscript"/>
          <w:lang w:val="en-US"/>
        </w:rPr>
        <w:t>2</w:t>
      </w:r>
      <w:r w:rsidRPr="00C273D5">
        <w:rPr>
          <w:rFonts w:ascii="Arial" w:hAnsi="Arial" w:cs="Arial"/>
          <w:i/>
          <w:lang w:val="en-US"/>
        </w:rPr>
        <w:t>OSTEK Enterprise Ltd, Moscow, Russia</w:t>
      </w:r>
    </w:p>
    <w:p w:rsidR="00125FD3" w:rsidRDefault="00125FD3" w:rsidP="00125FD3"/>
    <w:p w:rsidR="00125FD3" w:rsidRPr="00B926AF" w:rsidRDefault="00125FD3" w:rsidP="00125FD3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Abstract</w:t>
      </w:r>
      <w:r>
        <w:rPr>
          <w:rFonts w:ascii="Arial" w:hAnsi="Arial" w:cs="Arial"/>
          <w:b/>
          <w:sz w:val="24"/>
          <w:lang w:val="en-US"/>
        </w:rPr>
        <w:t xml:space="preserve"> </w:t>
      </w:r>
    </w:p>
    <w:p w:rsidR="00125FD3" w:rsidRDefault="00125FD3" w:rsidP="00125F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New algorithm is presented for selective identification such gases and vapors in the air as hydrogen, methane, propane, ethanol, acetone </w:t>
      </w:r>
      <w:proofErr w:type="spellStart"/>
      <w:r w:rsidRPr="0058684C">
        <w:rPr>
          <w:rFonts w:ascii="Arial" w:hAnsi="Arial" w:cs="Arial"/>
          <w:i/>
          <w:lang w:val="en-US"/>
        </w:rPr>
        <w:t>etc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  <w:lang w:val="en-US"/>
        </w:rPr>
        <w:t>by  use</w:t>
      </w:r>
      <w:proofErr w:type="gramEnd"/>
      <w:r>
        <w:rPr>
          <w:rFonts w:ascii="Arial" w:hAnsi="Arial" w:cs="Arial"/>
          <w:lang w:val="en-US"/>
        </w:rPr>
        <w:t xml:space="preserve"> of </w:t>
      </w:r>
      <w:proofErr w:type="spellStart"/>
      <w:r>
        <w:rPr>
          <w:rFonts w:ascii="Arial" w:hAnsi="Arial" w:cs="Arial"/>
          <w:lang w:val="en-US"/>
        </w:rPr>
        <w:t>ZnO</w:t>
      </w:r>
      <w:proofErr w:type="spellEnd"/>
      <w:r>
        <w:rPr>
          <w:rFonts w:ascii="Arial" w:hAnsi="Arial" w:cs="Arial"/>
          <w:lang w:val="en-US"/>
        </w:rPr>
        <w:t xml:space="preserve"> and SnO</w:t>
      </w:r>
      <w:r w:rsidRPr="0058684C">
        <w:rPr>
          <w:rFonts w:ascii="Arial" w:hAnsi="Arial" w:cs="Arial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 xml:space="preserve"> based sensors doped with </w:t>
      </w:r>
      <w:proofErr w:type="spellStart"/>
      <w:r>
        <w:rPr>
          <w:rFonts w:ascii="Arial" w:hAnsi="Arial" w:cs="Arial"/>
          <w:lang w:val="en-US"/>
        </w:rPr>
        <w:t>PdO</w:t>
      </w:r>
      <w:proofErr w:type="spellEnd"/>
      <w:r>
        <w:rPr>
          <w:rFonts w:ascii="Arial" w:hAnsi="Arial" w:cs="Arial"/>
          <w:lang w:val="en-US"/>
        </w:rPr>
        <w:t xml:space="preserve"> and La</w:t>
      </w:r>
      <w:r w:rsidRPr="0058684C">
        <w:rPr>
          <w:rFonts w:ascii="Arial" w:hAnsi="Arial" w:cs="Arial"/>
          <w:vertAlign w:val="subscript"/>
          <w:lang w:val="en-US"/>
        </w:rPr>
        <w:t>2</w:t>
      </w:r>
      <w:r>
        <w:rPr>
          <w:rFonts w:ascii="Arial" w:hAnsi="Arial" w:cs="Arial"/>
          <w:lang w:val="en-US"/>
        </w:rPr>
        <w:t>O</w:t>
      </w:r>
      <w:r w:rsidRPr="0058684C">
        <w:rPr>
          <w:rFonts w:ascii="Arial" w:hAnsi="Arial" w:cs="Arial"/>
          <w:vertAlign w:val="subscript"/>
          <w:lang w:val="en-US"/>
        </w:rPr>
        <w:t>3</w:t>
      </w:r>
      <w:r>
        <w:rPr>
          <w:rFonts w:ascii="Arial" w:hAnsi="Arial" w:cs="Arial"/>
          <w:lang w:val="en-US"/>
        </w:rPr>
        <w:t xml:space="preserve">. The conductivity responses </w:t>
      </w:r>
      <w:proofErr w:type="spellStart"/>
      <w:r>
        <w:rPr>
          <w:rFonts w:ascii="Arial" w:hAnsi="Arial" w:cs="Arial"/>
          <w:lang w:val="en-US"/>
        </w:rPr>
        <w:t>Δσ</w:t>
      </w:r>
      <w:proofErr w:type="spellEnd"/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μS</w:t>
      </w:r>
      <w:proofErr w:type="spellEnd"/>
      <w:r>
        <w:rPr>
          <w:rFonts w:ascii="Arial" w:hAnsi="Arial" w:cs="Arial"/>
          <w:lang w:val="en-US"/>
        </w:rPr>
        <w:t xml:space="preserve">) </w:t>
      </w:r>
      <w:r w:rsidRPr="0058684C">
        <w:rPr>
          <w:rFonts w:ascii="Arial" w:hAnsi="Arial" w:cs="Arial"/>
          <w:i/>
          <w:lang w:val="en-US"/>
        </w:rPr>
        <w:t>vs</w:t>
      </w:r>
      <w:r>
        <w:rPr>
          <w:rFonts w:ascii="Arial" w:hAnsi="Arial" w:cs="Arial"/>
          <w:lang w:val="en-US"/>
        </w:rPr>
        <w:t xml:space="preserve"> z=1000/T (K</w:t>
      </w:r>
      <w:r w:rsidRPr="00E50782">
        <w:rPr>
          <w:rFonts w:ascii="Arial" w:hAnsi="Arial" w:cs="Arial"/>
          <w:vertAlign w:val="superscript"/>
          <w:lang w:val="en-US"/>
        </w:rPr>
        <w:t>-1</w:t>
      </w:r>
      <w:r>
        <w:rPr>
          <w:rFonts w:ascii="Arial" w:hAnsi="Arial" w:cs="Arial"/>
          <w:lang w:val="en-US"/>
        </w:rPr>
        <w:t>) from temperature modulation process are interpolated by following parameterized l discriminating functions</w:t>
      </w:r>
    </w:p>
    <w:p w:rsidR="00125FD3" w:rsidRDefault="00125FD3" w:rsidP="00125FD3">
      <w:pPr>
        <w:rPr>
          <w:rFonts w:ascii="Arial" w:hAnsi="Arial" w:cs="Arial"/>
          <w:lang w:val="en-US"/>
        </w:rPr>
      </w:pPr>
      <w:r w:rsidRPr="00235100">
        <w:rPr>
          <w:position w:val="-54"/>
        </w:rPr>
        <w:object w:dxaOrig="8620" w:dyaOrig="1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60pt" o:ole="">
            <v:imagedata r:id="rId6" o:title=""/>
          </v:shape>
          <o:OLEObject Type="Embed" ProgID="Equation.DSMT4" ShapeID="_x0000_i1025" DrawAspect="Content" ObjectID="_1704364305" r:id="rId7"/>
        </w:object>
      </w:r>
    </w:p>
    <w:p w:rsidR="00125FD3" w:rsidRDefault="00125FD3" w:rsidP="00125F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which parameters are estimated via nonlinear regression method. The dependences of the principal ones A</w:t>
      </w:r>
      <w:r w:rsidRPr="00B2469F">
        <w:rPr>
          <w:rFonts w:ascii="Arial" w:hAnsi="Arial" w:cs="Arial"/>
          <w:strike/>
          <w:vertAlign w:val="subscript"/>
          <w:lang w:val="en-US"/>
        </w:rPr>
        <w:t>i</w:t>
      </w:r>
      <w:r>
        <w:rPr>
          <w:rFonts w:ascii="Arial" w:hAnsi="Arial" w:cs="Arial"/>
          <w:lang w:val="en-US"/>
        </w:rPr>
        <w:t>(C</w:t>
      </w:r>
      <w:r w:rsidRPr="00832327">
        <w:rPr>
          <w:rFonts w:ascii="Arial" w:hAnsi="Arial" w:cs="Arial"/>
          <w:vertAlign w:val="subscript"/>
          <w:lang w:val="en-US"/>
        </w:rPr>
        <w:t>Y</w:t>
      </w:r>
      <w:r>
        <w:rPr>
          <w:rFonts w:ascii="Arial" w:hAnsi="Arial" w:cs="Arial"/>
          <w:lang w:val="en-US"/>
        </w:rPr>
        <w:t xml:space="preserve">) on </w:t>
      </w:r>
      <w:proofErr w:type="spellStart"/>
      <w:r>
        <w:rPr>
          <w:rFonts w:ascii="Arial" w:hAnsi="Arial" w:cs="Arial"/>
          <w:lang w:val="en-US"/>
        </w:rPr>
        <w:t>analyte</w:t>
      </w:r>
      <w:proofErr w:type="spellEnd"/>
      <w:r>
        <w:rPr>
          <w:rFonts w:ascii="Arial" w:hAnsi="Arial" w:cs="Arial"/>
          <w:lang w:val="en-US"/>
        </w:rPr>
        <w:t xml:space="preserve"> Y concentration C</w:t>
      </w:r>
      <w:r w:rsidRPr="00832327">
        <w:rPr>
          <w:rFonts w:ascii="Arial" w:hAnsi="Arial" w:cs="Arial"/>
          <w:vertAlign w:val="subscript"/>
          <w:lang w:val="en-US"/>
        </w:rPr>
        <w:t>Y</w:t>
      </w:r>
      <w:r>
        <w:rPr>
          <w:rFonts w:ascii="Arial" w:hAnsi="Arial" w:cs="Arial"/>
          <w:lang w:val="en-US"/>
        </w:rPr>
        <w:t xml:space="preserve"> compose multivariate calibration portrait fitting to which an unknown </w:t>
      </w:r>
      <w:proofErr w:type="spellStart"/>
      <w:r>
        <w:rPr>
          <w:rFonts w:ascii="Arial" w:hAnsi="Arial" w:cs="Arial"/>
          <w:lang w:val="en-US"/>
        </w:rPr>
        <w:t>analyte</w:t>
      </w:r>
      <w:proofErr w:type="spellEnd"/>
      <w:r>
        <w:rPr>
          <w:rFonts w:ascii="Arial" w:hAnsi="Arial" w:cs="Arial"/>
          <w:lang w:val="en-US"/>
        </w:rPr>
        <w:t xml:space="preserve"> X is identified as the Y (e.g. ethanol in dry air— Fig). And the common abscissa of all intersection points of the level lines </w:t>
      </w:r>
      <w:proofErr w:type="spellStart"/>
      <w:r>
        <w:rPr>
          <w:rFonts w:ascii="Arial" w:hAnsi="Arial" w:cs="Arial"/>
          <w:lang w:val="en-US"/>
        </w:rPr>
        <w:t>A</w:t>
      </w:r>
      <w:r w:rsidRPr="00B2469F">
        <w:rPr>
          <w:rFonts w:ascii="Arial" w:hAnsi="Arial" w:cs="Arial"/>
          <w:vertAlign w:val="subscript"/>
          <w:lang w:val="en-US"/>
        </w:rPr>
        <w:t>iX</w:t>
      </w:r>
      <w:proofErr w:type="spellEnd"/>
      <w:r>
        <w:rPr>
          <w:rFonts w:ascii="Arial" w:hAnsi="Arial" w:cs="Arial"/>
          <w:lang w:val="en-US"/>
        </w:rPr>
        <w:t xml:space="preserve"> and calibration curves A</w:t>
      </w:r>
      <w:r w:rsidRPr="00B2469F">
        <w:rPr>
          <w:rFonts w:ascii="Arial" w:hAnsi="Arial" w:cs="Arial"/>
          <w:vertAlign w:val="subscript"/>
          <w:lang w:val="en-US"/>
        </w:rPr>
        <w:t>i</w:t>
      </w:r>
      <w:r>
        <w:rPr>
          <w:rFonts w:ascii="Arial" w:hAnsi="Arial" w:cs="Arial"/>
          <w:lang w:val="en-US"/>
        </w:rPr>
        <w:t>(C</w:t>
      </w:r>
      <w:r w:rsidRPr="00832327">
        <w:rPr>
          <w:rFonts w:ascii="Arial" w:hAnsi="Arial" w:cs="Arial"/>
          <w:vertAlign w:val="subscript"/>
          <w:lang w:val="en-US"/>
        </w:rPr>
        <w:t>Y</w:t>
      </w:r>
      <w:r>
        <w:rPr>
          <w:rFonts w:ascii="Arial" w:hAnsi="Arial" w:cs="Arial"/>
          <w:lang w:val="en-US"/>
        </w:rPr>
        <w:t xml:space="preserve">) defines the </w:t>
      </w:r>
      <w:proofErr w:type="spellStart"/>
      <w:r>
        <w:rPr>
          <w:rFonts w:ascii="Arial" w:hAnsi="Arial" w:cs="Arial"/>
          <w:lang w:val="en-US"/>
        </w:rPr>
        <w:t>analyte</w:t>
      </w:r>
      <w:proofErr w:type="spellEnd"/>
      <w:r>
        <w:rPr>
          <w:rFonts w:ascii="Arial" w:hAnsi="Arial" w:cs="Arial"/>
          <w:lang w:val="en-US"/>
        </w:rPr>
        <w:t xml:space="preserve"> concentration in the units used (mg/m</w:t>
      </w:r>
      <w:r w:rsidRPr="00B2469F">
        <w:rPr>
          <w:rFonts w:ascii="Arial" w:hAnsi="Arial" w:cs="Arial"/>
          <w:vertAlign w:val="superscript"/>
          <w:lang w:val="en-US"/>
        </w:rPr>
        <w:t>3</w:t>
      </w:r>
      <w:r>
        <w:rPr>
          <w:rFonts w:ascii="Arial" w:hAnsi="Arial" w:cs="Arial"/>
          <w:lang w:val="en-US"/>
        </w:rPr>
        <w:t>, Fig).</w:t>
      </w:r>
    </w:p>
    <w:p w:rsidR="00125FD3" w:rsidRPr="00235100" w:rsidRDefault="00125FD3" w:rsidP="00125FD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In case the abscissas are different or some of them are missing the </w:t>
      </w:r>
      <w:proofErr w:type="spellStart"/>
      <w:r>
        <w:rPr>
          <w:rFonts w:ascii="Arial" w:hAnsi="Arial" w:cs="Arial"/>
          <w:lang w:val="en-US"/>
        </w:rPr>
        <w:t>analyte</w:t>
      </w:r>
      <w:proofErr w:type="spellEnd"/>
      <w:r>
        <w:rPr>
          <w:rFonts w:ascii="Arial" w:hAnsi="Arial" w:cs="Arial"/>
          <w:lang w:val="en-US"/>
        </w:rPr>
        <w:t xml:space="preserve"> X is not Y.  The method allows selective detection of broad list of </w:t>
      </w:r>
      <w:proofErr w:type="spellStart"/>
      <w:r>
        <w:rPr>
          <w:rFonts w:ascii="Arial" w:hAnsi="Arial" w:cs="Arial"/>
          <w:lang w:val="en-US"/>
        </w:rPr>
        <w:t>analytes</w:t>
      </w:r>
      <w:proofErr w:type="spellEnd"/>
      <w:r>
        <w:rPr>
          <w:rFonts w:ascii="Arial" w:hAnsi="Arial" w:cs="Arial"/>
          <w:lang w:val="en-US"/>
        </w:rPr>
        <w:t xml:space="preserve"> in synthesized dry and real wet air and even distinguishes the substances of the same homological group: methane/ propane/hexane and ethanol/methanol/isopropyl alcohol. Actually, the method is breakthrough in solving the very important problem among 3S-problems: selectivity, stability, sensitivity.</w:t>
      </w:r>
    </w:p>
    <w:p w:rsidR="00125FD3" w:rsidRDefault="00125FD3" w:rsidP="00125FD3">
      <w:pPr>
        <w:rPr>
          <w:rFonts w:ascii="Arial" w:hAnsi="Arial" w:cs="Arial"/>
          <w:lang w:val="en-US"/>
        </w:rPr>
      </w:pPr>
      <w:r>
        <w:object w:dxaOrig="7691" w:dyaOrig="5727">
          <v:shape id="_x0000_i1026" type="#_x0000_t75" style="width:384.75pt;height:286.5pt" o:ole="">
            <v:imagedata r:id="rId8" o:title=""/>
          </v:shape>
          <o:OLEObject Type="Embed" ProgID="STATISTICA.Graph" ShapeID="_x0000_i1026" DrawAspect="Content" ObjectID="_1704364306" r:id="rId9">
            <o:FieldCodes>\s</o:FieldCodes>
          </o:OLEObject>
        </w:object>
      </w:r>
      <w:r>
        <w:rPr>
          <w:rFonts w:ascii="Arial" w:hAnsi="Arial" w:cs="Arial"/>
          <w:lang w:val="en-US"/>
        </w:rPr>
        <w:t xml:space="preserve">   </w:t>
      </w:r>
    </w:p>
    <w:p w:rsidR="00125FD3" w:rsidRPr="0052583C" w:rsidRDefault="00125FD3" w:rsidP="00125F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lang w:val="en-US"/>
        </w:rPr>
        <w:t>Fig</w:t>
      </w:r>
      <w:r w:rsidRPr="00EC286C">
        <w:rPr>
          <w:rFonts w:ascii="Arial" w:hAnsi="Arial" w:cs="Arial"/>
          <w:lang w:val="en-US"/>
        </w:rPr>
        <w:t xml:space="preserve">ure. </w:t>
      </w:r>
      <w:r w:rsidRPr="00EC286C">
        <w:rPr>
          <w:rFonts w:ascii="Arial" w:hAnsi="Arial" w:cs="Arial"/>
          <w:color w:val="000000"/>
          <w:lang w:val="en-US"/>
        </w:rPr>
        <w:t>1.5 mg/m</w:t>
      </w:r>
      <w:r w:rsidRPr="00EC286C">
        <w:rPr>
          <w:rFonts w:ascii="Arial" w:hAnsi="Arial" w:cs="Arial"/>
          <w:color w:val="000000"/>
          <w:vertAlign w:val="superscript"/>
          <w:lang w:val="en-US"/>
        </w:rPr>
        <w:t>3</w:t>
      </w:r>
      <w:r w:rsidRPr="00EC286C">
        <w:rPr>
          <w:rFonts w:ascii="Arial" w:hAnsi="Arial" w:cs="Arial"/>
          <w:color w:val="000000"/>
          <w:lang w:val="en-US"/>
        </w:rPr>
        <w:t xml:space="preserve"> absolutized ethanol is identified as ethanol due to Multivariate Gauge C</w:t>
      </w:r>
      <w:r w:rsidRPr="00EC286C">
        <w:rPr>
          <w:rFonts w:ascii="Arial" w:hAnsi="Arial" w:cs="Arial"/>
          <w:color w:val="000000"/>
          <w:vertAlign w:val="subscript"/>
          <w:lang w:val="en-US"/>
        </w:rPr>
        <w:t>2</w:t>
      </w:r>
      <w:r w:rsidRPr="00EC286C">
        <w:rPr>
          <w:rFonts w:ascii="Arial" w:hAnsi="Arial" w:cs="Arial"/>
          <w:color w:val="000000"/>
          <w:lang w:val="en-US"/>
        </w:rPr>
        <w:t>H</w:t>
      </w:r>
      <w:r w:rsidRPr="00EC286C">
        <w:rPr>
          <w:rFonts w:ascii="Arial" w:hAnsi="Arial" w:cs="Arial"/>
          <w:color w:val="000000"/>
          <w:vertAlign w:val="subscript"/>
          <w:lang w:val="en-US"/>
        </w:rPr>
        <w:t>5</w:t>
      </w:r>
      <w:r w:rsidRPr="00EC286C">
        <w:rPr>
          <w:rFonts w:ascii="Arial" w:hAnsi="Arial" w:cs="Arial"/>
          <w:color w:val="000000"/>
          <w:lang w:val="en-US"/>
        </w:rPr>
        <w:t>OH on SnO</w:t>
      </w:r>
      <w:r w:rsidRPr="00EC286C">
        <w:rPr>
          <w:rFonts w:ascii="Arial" w:hAnsi="Arial" w:cs="Arial"/>
          <w:color w:val="000000"/>
          <w:vertAlign w:val="subscript"/>
          <w:lang w:val="en-US"/>
        </w:rPr>
        <w:t>2</w:t>
      </w:r>
      <w:r w:rsidRPr="00EC286C">
        <w:rPr>
          <w:rFonts w:ascii="Arial" w:hAnsi="Arial" w:cs="Arial"/>
          <w:color w:val="000000"/>
          <w:lang w:val="en-US"/>
        </w:rPr>
        <w:t xml:space="preserve">. </w:t>
      </w:r>
      <w:r w:rsidRPr="0052583C">
        <w:rPr>
          <w:rFonts w:ascii="Arial" w:hAnsi="Arial" w:cs="Arial"/>
          <w:color w:val="000000"/>
          <w:lang w:val="en-US"/>
        </w:rPr>
        <w:t>All abscissas of intersection points are visually equal.</w:t>
      </w:r>
    </w:p>
    <w:p w:rsidR="00125FD3" w:rsidRDefault="00125FD3" w:rsidP="00125FD3">
      <w:pPr>
        <w:rPr>
          <w:rFonts w:ascii="Arial" w:hAnsi="Arial" w:cs="Arial"/>
          <w:b/>
          <w:lang w:val="en-US"/>
        </w:rPr>
      </w:pPr>
    </w:p>
    <w:p w:rsidR="00125FD3" w:rsidRDefault="00125FD3" w:rsidP="00125FD3">
      <w:pPr>
        <w:rPr>
          <w:rFonts w:ascii="Arial" w:hAnsi="Arial" w:cs="Arial"/>
          <w:b/>
          <w:lang w:val="en-US"/>
        </w:rPr>
      </w:pPr>
      <w:r w:rsidRPr="00DD509D">
        <w:rPr>
          <w:rFonts w:ascii="Arial" w:hAnsi="Arial" w:cs="Arial"/>
          <w:b/>
          <w:lang w:val="en-US"/>
        </w:rPr>
        <w:t>Keywords</w:t>
      </w:r>
      <w:r>
        <w:rPr>
          <w:rFonts w:ascii="Arial" w:hAnsi="Arial" w:cs="Arial"/>
          <w:b/>
          <w:lang w:val="en-US"/>
        </w:rPr>
        <w:t xml:space="preserve"> </w:t>
      </w:r>
    </w:p>
    <w:p w:rsidR="00125FD3" w:rsidRPr="00DD509D" w:rsidRDefault="00125FD3" w:rsidP="00125FD3">
      <w:pPr>
        <w:rPr>
          <w:rFonts w:ascii="Arial" w:hAnsi="Arial" w:cs="Arial"/>
          <w:b/>
          <w:lang w:val="en-US"/>
        </w:rPr>
      </w:pPr>
      <w:r w:rsidRPr="00C273D5">
        <w:rPr>
          <w:rFonts w:ascii="Arial" w:hAnsi="Arial" w:cs="Arial"/>
          <w:lang w:val="en-US"/>
        </w:rPr>
        <w:t>chemical sensor</w:t>
      </w:r>
      <w:r>
        <w:rPr>
          <w:rFonts w:ascii="Arial" w:hAnsi="Arial" w:cs="Arial"/>
          <w:lang w:val="en-US"/>
        </w:rPr>
        <w:t xml:space="preserve">, semiconductor, </w:t>
      </w:r>
      <w:proofErr w:type="spellStart"/>
      <w:r>
        <w:rPr>
          <w:rFonts w:ascii="Arial" w:hAnsi="Arial" w:cs="Arial"/>
          <w:lang w:val="en-US"/>
        </w:rPr>
        <w:t>metaloxide</w:t>
      </w:r>
      <w:proofErr w:type="spellEnd"/>
      <w:r>
        <w:rPr>
          <w:rFonts w:ascii="Arial" w:hAnsi="Arial" w:cs="Arial"/>
          <w:lang w:val="en-US"/>
        </w:rPr>
        <w:t>, rare earth, selectivity, nonlinear estimation, multivariate calibration</w:t>
      </w:r>
    </w:p>
    <w:p w:rsidR="00125FD3" w:rsidRDefault="00125FD3" w:rsidP="00125FD3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Recent Publications: </w:t>
      </w:r>
    </w:p>
    <w:p w:rsidR="00125FD3" w:rsidRPr="00E66C43" w:rsidRDefault="00125FD3" w:rsidP="00125FD3">
      <w:pPr>
        <w:numPr>
          <w:ilvl w:val="0"/>
          <w:numId w:val="1"/>
        </w:numPr>
        <w:shd w:val="clear" w:color="auto" w:fill="FFFFFF"/>
        <w:spacing w:before="100" w:beforeAutospacing="1" w:after="120" w:line="240" w:lineRule="auto"/>
        <w:ind w:left="0"/>
        <w:rPr>
          <w:rFonts w:ascii="Arial" w:hAnsi="Arial" w:cs="Arial"/>
        </w:rPr>
      </w:pPr>
      <w:r w:rsidRPr="00E66C43">
        <w:rPr>
          <w:rFonts w:ascii="Arial" w:hAnsi="Arial" w:cs="Arial"/>
          <w:lang w:val="en-US"/>
        </w:rPr>
        <w:t xml:space="preserve">1. </w:t>
      </w:r>
      <w:proofErr w:type="spellStart"/>
      <w:r w:rsidRPr="00E66C43">
        <w:rPr>
          <w:rFonts w:ascii="Arial" w:hAnsi="Arial" w:cs="Arial"/>
          <w:lang w:val="en-US"/>
        </w:rPr>
        <w:t>V.Chistyakov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S.Kazakov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M.Grevtsev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S.Soloviev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r w:rsidRPr="00E66C43">
        <w:rPr>
          <w:rFonts w:ascii="Arial" w:hAnsi="Arial" w:cs="Arial"/>
          <w:shd w:val="clear" w:color="auto" w:fill="FFFFFF"/>
        </w:rPr>
        <w:t>Nonlinear-regression based algorithm of chemical sensor’s signal processing for selective detecting of various species in artificial air//</w:t>
      </w:r>
      <w:r w:rsidRPr="00E66C43">
        <w:rPr>
          <w:rFonts w:ascii="Arial" w:eastAsia="Times New Roman" w:hAnsi="Arial" w:cs="Arial"/>
          <w:lang w:val="en-US" w:eastAsia="ru-RU"/>
        </w:rPr>
        <w:t>Technical Physics Letters 2021(6):15,</w:t>
      </w:r>
      <w:r w:rsidRPr="00E66C43">
        <w:rPr>
          <w:rFonts w:ascii="Arial" w:hAnsi="Arial" w:cs="Arial"/>
        </w:rPr>
        <w:t xml:space="preserve"> DOI: </w:t>
      </w:r>
      <w:hyperlink r:id="rId10" w:tgtFrame="_blank" w:history="1">
        <w:r w:rsidRPr="00E66C43">
          <w:rPr>
            <w:rStyle w:val="a5"/>
            <w:rFonts w:ascii="Arial" w:hAnsi="Arial" w:cs="Arial"/>
            <w:bdr w:val="none" w:sz="0" w:space="0" w:color="auto" w:frame="1"/>
          </w:rPr>
          <w:t>10.1134/S1063785021030184</w:t>
        </w:r>
      </w:hyperlink>
    </w:p>
    <w:p w:rsidR="00125FD3" w:rsidRPr="00E66C43" w:rsidRDefault="00125FD3" w:rsidP="00125FD3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ind w:left="0"/>
        <w:rPr>
          <w:rFonts w:ascii="Arial" w:hAnsi="Arial" w:cs="Arial"/>
        </w:rPr>
      </w:pPr>
      <w:r w:rsidRPr="00E66C43">
        <w:rPr>
          <w:rFonts w:ascii="Arial" w:eastAsia="Times New Roman" w:hAnsi="Arial" w:cs="Arial"/>
          <w:lang w:val="en-US" w:eastAsia="ru-RU"/>
        </w:rPr>
        <w:t xml:space="preserve">2. </w:t>
      </w:r>
      <w:proofErr w:type="spellStart"/>
      <w:r w:rsidRPr="00E66C43">
        <w:rPr>
          <w:rFonts w:ascii="Arial" w:hAnsi="Arial" w:cs="Arial"/>
          <w:lang w:val="en-US"/>
        </w:rPr>
        <w:t>V.Chistyakov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S.Kazakov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M.Grevtsev</w:t>
      </w:r>
      <w:proofErr w:type="spellEnd"/>
      <w:r w:rsidRPr="00E66C43">
        <w:rPr>
          <w:rFonts w:ascii="Arial" w:hAnsi="Arial" w:cs="Arial"/>
          <w:lang w:val="en-US"/>
        </w:rPr>
        <w:t xml:space="preserve">, </w:t>
      </w:r>
      <w:proofErr w:type="spellStart"/>
      <w:r w:rsidRPr="00E66C43">
        <w:rPr>
          <w:rFonts w:ascii="Arial" w:hAnsi="Arial" w:cs="Arial"/>
          <w:lang w:val="en-US"/>
        </w:rPr>
        <w:t>S.Soloviev</w:t>
      </w:r>
      <w:proofErr w:type="spellEnd"/>
      <w:r w:rsidRPr="00E66C43">
        <w:rPr>
          <w:rFonts w:ascii="Arial" w:hAnsi="Arial" w:cs="Arial"/>
          <w:lang w:val="en-US"/>
        </w:rPr>
        <w:t>,</w:t>
      </w:r>
      <w:r w:rsidRPr="00E66C43">
        <w:rPr>
          <w:rFonts w:ascii="Arial" w:hAnsi="Arial" w:cs="Arial"/>
          <w:shd w:val="clear" w:color="auto" w:fill="FFFFFF"/>
        </w:rPr>
        <w:t xml:space="preserve">Thin </w:t>
      </w:r>
      <w:proofErr w:type="spellStart"/>
      <w:r w:rsidRPr="00E66C43">
        <w:rPr>
          <w:rFonts w:ascii="Arial" w:hAnsi="Arial" w:cs="Arial"/>
          <w:shd w:val="clear" w:color="auto" w:fill="FFFFFF"/>
        </w:rPr>
        <w:t>nanocrystalline</w:t>
      </w:r>
      <w:proofErr w:type="spellEnd"/>
      <w:r w:rsidRPr="00E66C43">
        <w:rPr>
          <w:rFonts w:ascii="Arial" w:hAnsi="Arial" w:cs="Arial"/>
          <w:shd w:val="clear" w:color="auto" w:fill="FFFFFF"/>
        </w:rPr>
        <w:t xml:space="preserve"> semiconductor films as selective chemical sensors for ammonia, acetone and other donors//</w:t>
      </w:r>
      <w:r w:rsidRPr="00E66C43">
        <w:rPr>
          <w:rFonts w:ascii="Arial" w:hAnsi="Arial" w:cs="Arial"/>
        </w:rPr>
        <w:t xml:space="preserve"> </w:t>
      </w:r>
      <w:r w:rsidRPr="00E66C43">
        <w:rPr>
          <w:rFonts w:ascii="Arial" w:eastAsia="Times New Roman" w:hAnsi="Arial" w:cs="Arial"/>
          <w:lang w:val="en-US" w:eastAsia="ru-RU"/>
        </w:rPr>
        <w:t>Journal of Physics Conference Series 2103(1):012125,</w:t>
      </w:r>
      <w:r w:rsidRPr="00E66C43">
        <w:rPr>
          <w:rFonts w:ascii="Arial" w:hAnsi="Arial" w:cs="Arial"/>
        </w:rPr>
        <w:t xml:space="preserve"> DOI: </w:t>
      </w:r>
      <w:hyperlink r:id="rId11" w:tgtFrame="_blank" w:history="1">
        <w:r w:rsidRPr="00E66C43">
          <w:rPr>
            <w:rStyle w:val="a5"/>
            <w:rFonts w:ascii="Arial" w:hAnsi="Arial" w:cs="Arial"/>
            <w:bdr w:val="none" w:sz="0" w:space="0" w:color="auto" w:frame="1"/>
          </w:rPr>
          <w:t>10.1088/1742-6596/2103/1/012125</w:t>
        </w:r>
      </w:hyperlink>
    </w:p>
    <w:p w:rsidR="00125FD3" w:rsidRPr="00C0525C" w:rsidRDefault="00125FD3" w:rsidP="00125FD3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ind w:left="0"/>
        <w:rPr>
          <w:rFonts w:ascii="Arial" w:hAnsi="Arial" w:cs="Arial"/>
        </w:rPr>
      </w:pPr>
      <w:r w:rsidRPr="00E66C43">
        <w:rPr>
          <w:rFonts w:ascii="Arial" w:eastAsia="Times New Roman" w:hAnsi="Arial" w:cs="Arial"/>
          <w:lang w:val="en-US" w:eastAsia="ru-RU"/>
        </w:rPr>
        <w:t xml:space="preserve">3. </w:t>
      </w:r>
      <w:proofErr w:type="spellStart"/>
      <w:r w:rsidRPr="00E66C43">
        <w:rPr>
          <w:rFonts w:ascii="Arial" w:hAnsi="Arial" w:cs="Arial"/>
          <w:lang w:val="en-US"/>
        </w:rPr>
        <w:t>V.Chistyakov</w:t>
      </w:r>
      <w:proofErr w:type="spellEnd"/>
      <w:r w:rsidRPr="00E66C43">
        <w:rPr>
          <w:rFonts w:ascii="Arial" w:eastAsia="Times New Roman" w:hAnsi="Arial" w:cs="Arial"/>
          <w:lang w:val="en-US" w:eastAsia="ru-RU"/>
        </w:rPr>
        <w:t>.,</w:t>
      </w:r>
      <w:r w:rsidRPr="00E66C43">
        <w:rPr>
          <w:rFonts w:ascii="Arial" w:hAnsi="Arial" w:cs="Arial"/>
          <w:shd w:val="clear" w:color="auto" w:fill="FFFFFF"/>
        </w:rPr>
        <w:t xml:space="preserve"> Quantum Analogue of Unstable Limit Cycles of a Periodically Perturbed Inverted Oscillator//</w:t>
      </w:r>
      <w:r w:rsidRPr="00E66C43">
        <w:rPr>
          <w:rFonts w:ascii="Arial" w:hAnsi="Arial" w:cs="Arial"/>
        </w:rPr>
        <w:t xml:space="preserve"> Theoretical and Mathematical Physics 198(1):17-28,</w:t>
      </w:r>
      <w:r>
        <w:rPr>
          <w:rFonts w:ascii="Arial" w:hAnsi="Arial" w:cs="Arial"/>
        </w:rPr>
        <w:t xml:space="preserve"> </w:t>
      </w:r>
      <w:r w:rsidRPr="00E66C43">
        <w:rPr>
          <w:rFonts w:ascii="Arial" w:hAnsi="Arial" w:cs="Arial"/>
        </w:rPr>
        <w:t>DOI: </w:t>
      </w:r>
      <w:hyperlink r:id="rId12" w:tgtFrame="_blank" w:history="1">
        <w:r w:rsidRPr="00E66C43">
          <w:rPr>
            <w:rStyle w:val="a5"/>
            <w:rFonts w:ascii="Arial" w:hAnsi="Arial" w:cs="Arial"/>
            <w:bdr w:val="none" w:sz="0" w:space="0" w:color="auto" w:frame="1"/>
          </w:rPr>
          <w:t>10.1134/S0040577919010021</w:t>
        </w:r>
      </w:hyperlink>
    </w:p>
    <w:p w:rsidR="00125FD3" w:rsidRDefault="00125FD3" w:rsidP="00125FD3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Biography</w:t>
      </w:r>
      <w:r>
        <w:rPr>
          <w:rFonts w:ascii="Arial" w:hAnsi="Arial" w:cs="Arial"/>
          <w:u w:val="single"/>
          <w:lang w:val="en-US"/>
        </w:rPr>
        <w:t xml:space="preserve"> </w:t>
      </w:r>
    </w:p>
    <w:p w:rsidR="00125FD3" w:rsidRDefault="00125FD3" w:rsidP="00125FD3">
      <w:pPr>
        <w:jc w:val="both"/>
        <w:rPr>
          <w:rFonts w:ascii="Arial" w:hAnsi="Arial" w:cs="Arial"/>
          <w:b/>
          <w:color w:val="000000" w:themeColor="text1"/>
          <w:lang w:val="en-US"/>
        </w:rPr>
      </w:pPr>
      <w:r>
        <w:rPr>
          <w:rFonts w:ascii="Arial" w:hAnsi="Arial" w:cs="Arial"/>
          <w:b/>
          <w:color w:val="000000" w:themeColor="text1"/>
          <w:lang w:val="en-US"/>
        </w:rPr>
        <w:t>Born 1957, town of Buy, Kostroma region. Graduated from the faculty of general and applied physics of Moscow Physical-Technical Institute in 1981. Defended the dissertation “On chemisorption influence on electro-physical properties of polycrystalline semiconductor adsorbents” in 1992. Worked as a scientist and professor in higher education institutes of Yaroslavl and Saint-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Petersbourg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such as </w:t>
      </w:r>
      <w:r>
        <w:rPr>
          <w:rFonts w:ascii="Arial" w:hAnsi="Arial" w:cs="Arial"/>
          <w:b/>
          <w:color w:val="000000" w:themeColor="text1"/>
          <w:lang w:val="en-US"/>
        </w:rPr>
        <w:lastRenderedPageBreak/>
        <w:t>Yaroslavl</w:t>
      </w:r>
      <w:r>
        <w:rPr>
          <w:rFonts w:ascii="Arial" w:hAnsi="Arial" w:cs="Arial"/>
          <w:b/>
          <w:color w:val="000000" w:themeColor="text1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Pedagigical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University named after </w:t>
      </w:r>
      <w:proofErr w:type="spellStart"/>
      <w:proofErr w:type="gramStart"/>
      <w:r>
        <w:rPr>
          <w:rFonts w:ascii="Arial" w:hAnsi="Arial" w:cs="Arial"/>
          <w:b/>
          <w:color w:val="000000" w:themeColor="text1"/>
          <w:lang w:val="en-US"/>
        </w:rPr>
        <w:t>K.Ushinsky</w:t>
      </w:r>
      <w:proofErr w:type="spellEnd"/>
      <w:proofErr w:type="gramEnd"/>
      <w:r>
        <w:rPr>
          <w:rFonts w:ascii="Arial" w:hAnsi="Arial" w:cs="Arial"/>
          <w:b/>
          <w:color w:val="000000" w:themeColor="text1"/>
          <w:lang w:val="en-US"/>
        </w:rPr>
        <w:t xml:space="preserve">, ITMO University&lt;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Mikhailov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Artillery Academy. Now senior scientists of the Lab of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RareEarth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Semiconductors of the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Ioffe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 xml:space="preserve"> Institute in </w:t>
      </w:r>
      <w:proofErr w:type="spellStart"/>
      <w:r>
        <w:rPr>
          <w:rFonts w:ascii="Arial" w:hAnsi="Arial" w:cs="Arial"/>
          <w:b/>
          <w:color w:val="000000" w:themeColor="text1"/>
          <w:lang w:val="en-US"/>
        </w:rPr>
        <w:t>SPb</w:t>
      </w:r>
      <w:proofErr w:type="spellEnd"/>
      <w:r>
        <w:rPr>
          <w:rFonts w:ascii="Arial" w:hAnsi="Arial" w:cs="Arial"/>
          <w:b/>
          <w:color w:val="000000" w:themeColor="text1"/>
          <w:lang w:val="en-US"/>
        </w:rPr>
        <w:t>.</w:t>
      </w:r>
    </w:p>
    <w:p w:rsidR="00125FD3" w:rsidRPr="00B926AF" w:rsidRDefault="00125FD3" w:rsidP="00125FD3">
      <w:pPr>
        <w:jc w:val="center"/>
        <w:rPr>
          <w:rFonts w:ascii="Arial" w:hAnsi="Arial" w:cs="Arial"/>
          <w:b/>
          <w:sz w:val="24"/>
          <w:u w:val="single"/>
          <w:lang w:val="en-US"/>
        </w:rPr>
      </w:pPr>
      <w:r w:rsidRPr="00B926AF">
        <w:rPr>
          <w:rFonts w:ascii="Arial" w:hAnsi="Arial" w:cs="Arial"/>
          <w:b/>
          <w:sz w:val="24"/>
          <w:u w:val="single"/>
          <w:lang w:val="en-US"/>
        </w:rPr>
        <w:t>Presenting Author Details and Photo</w:t>
      </w:r>
    </w:p>
    <w:p w:rsidR="00125FD3" w:rsidRPr="00B926AF" w:rsidRDefault="00125FD3" w:rsidP="00125FD3">
      <w:pPr>
        <w:rPr>
          <w:rFonts w:ascii="Arial" w:hAnsi="Arial" w:cs="Arial"/>
          <w:b/>
          <w:lang w:val="en-US"/>
        </w:rPr>
      </w:pPr>
      <w:r w:rsidRPr="00B926AF">
        <w:rPr>
          <w:rFonts w:ascii="Arial" w:hAnsi="Arial" w:cs="Arial"/>
          <w:b/>
          <w:i/>
          <w:lang w:val="en-US"/>
        </w:rPr>
        <w:t>Full Name:</w:t>
      </w:r>
      <w:r>
        <w:rPr>
          <w:rFonts w:ascii="Arial" w:hAnsi="Arial" w:cs="Arial"/>
          <w:b/>
          <w:i/>
          <w:lang w:val="en-US"/>
        </w:rPr>
        <w:t xml:space="preserve"> Viktor Vladimirovich </w:t>
      </w:r>
      <w:proofErr w:type="spellStart"/>
      <w:r>
        <w:rPr>
          <w:rFonts w:ascii="Arial" w:hAnsi="Arial" w:cs="Arial"/>
          <w:b/>
          <w:i/>
          <w:lang w:val="en-US"/>
        </w:rPr>
        <w:t>Chistyakov</w:t>
      </w:r>
      <w:proofErr w:type="spellEnd"/>
      <w:r w:rsidRPr="00B926AF">
        <w:rPr>
          <w:rFonts w:ascii="Arial" w:hAnsi="Arial" w:cs="Arial"/>
          <w:b/>
          <w:i/>
          <w:lang w:val="en-US"/>
        </w:rPr>
        <w:br/>
        <w:t>Email ID:</w:t>
      </w:r>
      <w:r>
        <w:rPr>
          <w:rFonts w:ascii="Arial" w:hAnsi="Arial" w:cs="Arial"/>
          <w:b/>
          <w:i/>
          <w:lang w:val="en-US"/>
        </w:rPr>
        <w:t xml:space="preserve"> v.chistyakov@mail.ioffe.ru</w:t>
      </w:r>
      <w:r w:rsidRPr="00B926AF">
        <w:rPr>
          <w:rFonts w:ascii="Arial" w:hAnsi="Arial" w:cs="Arial"/>
          <w:b/>
          <w:i/>
          <w:lang w:val="en-US"/>
        </w:rPr>
        <w:br/>
      </w:r>
      <w:r>
        <w:rPr>
          <w:rFonts w:ascii="Arial" w:hAnsi="Arial" w:cs="Arial"/>
          <w:b/>
          <w:i/>
          <w:lang w:val="en-US"/>
        </w:rPr>
        <w:t>Phone No: +7981-815-7495</w:t>
      </w:r>
      <w:r w:rsidRPr="00B926AF">
        <w:rPr>
          <w:rFonts w:ascii="Arial" w:hAnsi="Arial" w:cs="Arial"/>
          <w:b/>
          <w:i/>
          <w:lang w:val="en-US"/>
        </w:rPr>
        <w:t xml:space="preserve"> </w:t>
      </w:r>
      <w:r w:rsidRPr="00B926AF">
        <w:rPr>
          <w:rFonts w:ascii="Arial" w:hAnsi="Arial" w:cs="Arial"/>
          <w:b/>
          <w:i/>
          <w:lang w:val="en-US"/>
        </w:rPr>
        <w:br/>
        <w:t>Recent Photograph:</w:t>
      </w:r>
      <w:r w:rsidRPr="00B926AF">
        <w:rPr>
          <w:rFonts w:ascii="Arial" w:hAnsi="Arial" w:cs="Arial"/>
          <w:b/>
          <w:lang w:val="en-US"/>
        </w:rPr>
        <w:t xml:space="preserve"> </w:t>
      </w:r>
    </w:p>
    <w:p w:rsidR="00125FD3" w:rsidRPr="00B926AF" w:rsidRDefault="00125FD3" w:rsidP="00125FD3">
      <w:pPr>
        <w:rPr>
          <w:rFonts w:ascii="Arial" w:hAnsi="Arial" w:cs="Arial"/>
          <w:b/>
          <w:i/>
          <w:lang w:val="en-US"/>
        </w:rPr>
      </w:pPr>
      <w:r w:rsidRPr="0040603D">
        <w:rPr>
          <w:rFonts w:ascii="Arial" w:hAnsi="Arial" w:cs="Arial"/>
          <w:b/>
          <w:noProof/>
          <w:u w:val="single"/>
          <w:lang w:val="ru-RU" w:eastAsia="ru-RU"/>
        </w:rPr>
        <w:drawing>
          <wp:inline distT="0" distB="0" distL="0" distR="0" wp14:anchorId="616C6CE5" wp14:editId="179A884D">
            <wp:extent cx="1397965" cy="1543050"/>
            <wp:effectExtent l="0" t="0" r="0" b="0"/>
            <wp:docPr id="5" name="Рисунок 5" descr="C:\Users\admin\Pictures\Фото на документы\2ф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Pictures\Фото на документы\2ф (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552" cy="155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u w:val="single"/>
          <w:lang w:val="en-US"/>
        </w:rPr>
        <w:br/>
      </w:r>
    </w:p>
    <w:p w:rsidR="0011157B" w:rsidRDefault="0011157B"/>
    <w:sectPr w:rsidR="0011157B" w:rsidSect="00125FD3">
      <w:type w:val="continuous"/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F1B67"/>
    <w:multiLevelType w:val="multilevel"/>
    <w:tmpl w:val="C3BE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B47A3"/>
    <w:multiLevelType w:val="multilevel"/>
    <w:tmpl w:val="0A5E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C24E4"/>
    <w:multiLevelType w:val="multilevel"/>
    <w:tmpl w:val="DE6C8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D3"/>
    <w:rsid w:val="0011157B"/>
    <w:rsid w:val="00125FD3"/>
    <w:rsid w:val="00F5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B629"/>
  <w15:chartTrackingRefBased/>
  <w15:docId w15:val="{29897F68-E90D-4C20-AF93-BCBF683F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FD3"/>
    <w:pPr>
      <w:spacing w:after="200" w:line="276" w:lineRule="auto"/>
    </w:pPr>
    <w:rPr>
      <w:lang w:val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F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a4">
    <w:name w:val="Основной текст Знак"/>
    <w:basedOn w:val="a0"/>
    <w:link w:val="a3"/>
    <w:rsid w:val="00125FD3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styleId="a5">
    <w:name w:val="Hyperlink"/>
    <w:basedOn w:val="a0"/>
    <w:uiPriority w:val="99"/>
    <w:unhideWhenUsed/>
    <w:rsid w:val="00125F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hyperlink" Target="http://dx.doi.org/10.1134/S0040577919010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://dx.doi.org/10.1088/1742-6596/2103/1/012125" TargetMode="External"/><Relationship Id="rId5" Type="http://schemas.openxmlformats.org/officeDocument/2006/relationships/hyperlink" Target="mailto:v.chistyakov@mail.ioffe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dx.doi.org/10.1134/S1063785021030184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2022-01-22T10:41:00Z</dcterms:created>
  <dcterms:modified xsi:type="dcterms:W3CDTF">2022-01-22T10:43:00Z</dcterms:modified>
</cp:coreProperties>
</file>