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D6982" w:rsidRPr="000D6982" w:rsidRDefault="000D6982" w:rsidP="000D6982">
      <w:pPr>
        <w:pStyle w:val="Header"/>
        <w:spacing w:line="276" w:lineRule="auto"/>
        <w:jc w:val="center"/>
        <w:rPr>
          <w:rFonts w:asciiTheme="majorHAnsi" w:hAnsiTheme="majorHAnsi"/>
        </w:rPr>
      </w:pPr>
      <w:r w:rsidRPr="000D6982">
        <w:rPr>
          <w:rFonts w:asciiTheme="majorHAnsi" w:hAnsiTheme="majorHAnsi"/>
        </w:rPr>
        <w:t>5</w:t>
      </w:r>
      <w:r w:rsidRPr="000D6982">
        <w:rPr>
          <w:rFonts w:asciiTheme="majorHAnsi" w:hAnsiTheme="majorHAnsi"/>
          <w:vertAlign w:val="superscript"/>
        </w:rPr>
        <w:t xml:space="preserve">th </w:t>
      </w:r>
      <w:r w:rsidRPr="000D6982">
        <w:rPr>
          <w:rFonts w:asciiTheme="majorHAnsi" w:hAnsiTheme="majorHAnsi"/>
        </w:rPr>
        <w:t>International Conference on Advances in Skin, Wound Care and Tissue Science</w:t>
      </w:r>
    </w:p>
    <w:p w:rsidR="000D6982" w:rsidRPr="000D6982" w:rsidRDefault="000D6982" w:rsidP="000D6982">
      <w:pPr>
        <w:pStyle w:val="Header"/>
        <w:spacing w:line="276" w:lineRule="auto"/>
        <w:jc w:val="center"/>
        <w:rPr>
          <w:rFonts w:asciiTheme="majorHAnsi" w:hAnsiTheme="majorHAnsi"/>
        </w:rPr>
      </w:pPr>
      <w:r w:rsidRPr="000D6982">
        <w:rPr>
          <w:rFonts w:asciiTheme="majorHAnsi" w:hAnsiTheme="majorHAnsi"/>
        </w:rPr>
        <w:t>October 15-16, 2018 Rome, Italy</w:t>
      </w:r>
    </w:p>
    <w:p w:rsidR="00AE3E37" w:rsidRPr="00041A28" w:rsidRDefault="00A9710C" w:rsidP="00494130">
      <w:pPr>
        <w:pStyle w:val="Heading1"/>
        <w:spacing w:before="170"/>
        <w:ind w:left="0"/>
        <w:rPr>
          <w:rFonts w:asciiTheme="majorHAnsi" w:hAnsiTheme="majorHAnsi"/>
          <w:sz w:val="28"/>
          <w:szCs w:val="28"/>
        </w:rPr>
      </w:pPr>
      <w:r w:rsidRPr="00041A28">
        <w:rPr>
          <w:rFonts w:asciiTheme="majorHAnsi" w:hAnsiTheme="majorHAnsi"/>
          <w:color w:val="337AB7"/>
          <w:sz w:val="28"/>
          <w:szCs w:val="28"/>
        </w:rPr>
        <w:t>Women, trauma and alcohol dependency: Connections and disconnections in alcohol treatment for women</w:t>
      </w:r>
    </w:p>
    <w:p w:rsidR="000D6982" w:rsidRPr="000D6982" w:rsidRDefault="000D6982" w:rsidP="000D6982">
      <w:pPr>
        <w:rPr>
          <w:rFonts w:asciiTheme="majorHAnsi" w:hAnsiTheme="majorHAnsi"/>
          <w:vertAlign w:val="superscript"/>
        </w:rPr>
      </w:pPr>
      <w:r w:rsidRPr="000D6982">
        <w:rPr>
          <w:rFonts w:asciiTheme="majorHAnsi" w:hAnsiTheme="majorHAnsi"/>
          <w:u w:val="single"/>
        </w:rPr>
        <w:t xml:space="preserve">Author </w:t>
      </w:r>
      <w:proofErr w:type="spellStart"/>
      <w:r w:rsidRPr="000D6982">
        <w:rPr>
          <w:rFonts w:asciiTheme="majorHAnsi" w:hAnsiTheme="majorHAnsi"/>
          <w:u w:val="single"/>
        </w:rPr>
        <w:t>Name</w:t>
      </w:r>
      <w:r w:rsidRPr="000D6982">
        <w:rPr>
          <w:rFonts w:asciiTheme="majorHAnsi" w:hAnsiTheme="majorHAnsi"/>
          <w:u w:val="single"/>
          <w:vertAlign w:val="superscript"/>
        </w:rPr>
        <w:t>a</w:t>
      </w:r>
      <w:proofErr w:type="spellEnd"/>
      <w:r w:rsidRPr="000D6982">
        <w:rPr>
          <w:rFonts w:asciiTheme="majorHAnsi" w:hAnsiTheme="majorHAnsi"/>
        </w:rPr>
        <w:t>*, Co-Author Name(s</w:t>
      </w:r>
      <w:proofErr w:type="gramStart"/>
      <w:r w:rsidRPr="000D6982">
        <w:rPr>
          <w:rFonts w:asciiTheme="majorHAnsi" w:hAnsiTheme="majorHAnsi"/>
        </w:rPr>
        <w:t>)</w:t>
      </w:r>
      <w:r w:rsidRPr="000D6982">
        <w:rPr>
          <w:rFonts w:asciiTheme="majorHAnsi" w:hAnsiTheme="majorHAnsi"/>
          <w:vertAlign w:val="superscript"/>
        </w:rPr>
        <w:t>b</w:t>
      </w:r>
      <w:bookmarkStart w:id="0" w:name="_GoBack"/>
      <w:bookmarkEnd w:id="0"/>
      <w:proofErr w:type="gramEnd"/>
    </w:p>
    <w:p w:rsidR="000D6982" w:rsidRPr="000D6982" w:rsidRDefault="000D6982" w:rsidP="000D6982">
      <w:pPr>
        <w:jc w:val="center"/>
        <w:rPr>
          <w:rFonts w:asciiTheme="majorHAnsi" w:hAnsiTheme="majorHAnsi"/>
        </w:rPr>
      </w:pPr>
    </w:p>
    <w:p w:rsidR="000D6982" w:rsidRPr="000D6982" w:rsidRDefault="000D6982" w:rsidP="000D6982">
      <w:pPr>
        <w:rPr>
          <w:rFonts w:asciiTheme="majorHAnsi" w:hAnsiTheme="majorHAnsi"/>
          <w:i/>
        </w:rPr>
      </w:pPr>
      <w:proofErr w:type="spellStart"/>
      <w:proofErr w:type="gramStart"/>
      <w:r w:rsidRPr="000D6982">
        <w:rPr>
          <w:rFonts w:asciiTheme="majorHAnsi" w:hAnsiTheme="majorHAnsi"/>
          <w:i/>
          <w:vertAlign w:val="superscript"/>
        </w:rPr>
        <w:t>a</w:t>
      </w:r>
      <w:r w:rsidRPr="000D6982">
        <w:rPr>
          <w:rFonts w:asciiTheme="majorHAnsi" w:hAnsiTheme="majorHAnsi"/>
          <w:i/>
        </w:rPr>
        <w:t>Affiliation</w:t>
      </w:r>
      <w:proofErr w:type="spellEnd"/>
      <w:proofErr w:type="gramEnd"/>
      <w:r w:rsidRPr="000D6982">
        <w:rPr>
          <w:rFonts w:asciiTheme="majorHAnsi" w:hAnsiTheme="majorHAnsi"/>
          <w:i/>
        </w:rPr>
        <w:t xml:space="preserve"> Information: Street Address/Box Number, City, State, Postal Code</w:t>
      </w:r>
    </w:p>
    <w:p w:rsidR="000D6982" w:rsidRPr="000D6982" w:rsidRDefault="000D6982" w:rsidP="000D6982">
      <w:pPr>
        <w:rPr>
          <w:rFonts w:asciiTheme="majorHAnsi" w:hAnsiTheme="majorHAnsi"/>
          <w:i/>
        </w:rPr>
      </w:pPr>
      <w:proofErr w:type="spellStart"/>
      <w:proofErr w:type="gramStart"/>
      <w:r w:rsidRPr="000D6982">
        <w:rPr>
          <w:rFonts w:asciiTheme="majorHAnsi" w:hAnsiTheme="majorHAnsi"/>
          <w:i/>
          <w:vertAlign w:val="superscript"/>
        </w:rPr>
        <w:t>b</w:t>
      </w:r>
      <w:r w:rsidRPr="000D6982">
        <w:rPr>
          <w:rFonts w:asciiTheme="majorHAnsi" w:hAnsiTheme="majorHAnsi"/>
          <w:i/>
        </w:rPr>
        <w:t>Affiliation</w:t>
      </w:r>
      <w:proofErr w:type="spellEnd"/>
      <w:proofErr w:type="gramEnd"/>
      <w:r w:rsidRPr="000D6982">
        <w:rPr>
          <w:rFonts w:asciiTheme="majorHAnsi" w:hAnsiTheme="majorHAnsi"/>
          <w:i/>
        </w:rPr>
        <w:t xml:space="preserve"> Information: Street Address/Box Number, City, State, Postal Code</w:t>
      </w:r>
    </w:p>
    <w:p w:rsidR="00AE3E37" w:rsidRPr="000D6982" w:rsidRDefault="00AE3E37">
      <w:pPr>
        <w:pStyle w:val="BodyText"/>
        <w:rPr>
          <w:rFonts w:asciiTheme="majorHAnsi" w:hAnsiTheme="majorHAnsi"/>
          <w:sz w:val="20"/>
        </w:rPr>
      </w:pPr>
    </w:p>
    <w:p w:rsidR="00AE3E37" w:rsidRPr="000D6982" w:rsidRDefault="00AE3E37">
      <w:pPr>
        <w:pStyle w:val="BodyText"/>
        <w:spacing w:before="3"/>
        <w:rPr>
          <w:rFonts w:asciiTheme="majorHAnsi" w:hAnsiTheme="majorHAnsi"/>
          <w:sz w:val="21"/>
        </w:rPr>
      </w:pPr>
    </w:p>
    <w:p w:rsidR="00AE3E37" w:rsidRPr="000D6982" w:rsidRDefault="00AE3E37">
      <w:pPr>
        <w:rPr>
          <w:rFonts w:asciiTheme="majorHAnsi" w:hAnsiTheme="majorHAnsi"/>
          <w:sz w:val="21"/>
        </w:rPr>
        <w:sectPr w:rsidR="00AE3E37" w:rsidRPr="000D6982">
          <w:headerReference w:type="default" r:id="rId8"/>
          <w:footerReference w:type="default" r:id="rId9"/>
          <w:type w:val="continuous"/>
          <w:pgSz w:w="11910" w:h="16840"/>
          <w:pgMar w:top="1740" w:right="600" w:bottom="840" w:left="620" w:header="541" w:footer="642" w:gutter="0"/>
          <w:cols w:space="720"/>
        </w:sectPr>
      </w:pPr>
    </w:p>
    <w:p w:rsidR="00AE3E37" w:rsidRPr="000D6982" w:rsidRDefault="00A9710C">
      <w:pPr>
        <w:pStyle w:val="Heading3"/>
        <w:spacing w:before="147"/>
        <w:jc w:val="both"/>
        <w:rPr>
          <w:rFonts w:asciiTheme="majorHAnsi" w:hAnsiTheme="majorHAnsi"/>
        </w:rPr>
      </w:pPr>
      <w:r w:rsidRPr="000D6982">
        <w:rPr>
          <w:rFonts w:asciiTheme="majorHAnsi" w:hAnsiTheme="majorHAnsi"/>
          <w:color w:val="BF5A14"/>
        </w:rPr>
        <w:lastRenderedPageBreak/>
        <w:t>Abstract</w:t>
      </w:r>
      <w:r w:rsidR="00404E5B" w:rsidRPr="000D6982">
        <w:rPr>
          <w:rFonts w:asciiTheme="majorHAnsi" w:hAnsiTheme="majorHAnsi"/>
          <w:color w:val="BF5A14"/>
        </w:rPr>
        <w:t xml:space="preserve"> (300 word limit)</w:t>
      </w:r>
    </w:p>
    <w:p w:rsidR="00AE3E37" w:rsidRPr="000D6982" w:rsidRDefault="00A9710C">
      <w:pPr>
        <w:pStyle w:val="BodyText"/>
        <w:spacing w:before="90" w:line="280" w:lineRule="auto"/>
        <w:ind w:left="100"/>
        <w:jc w:val="both"/>
        <w:rPr>
          <w:rFonts w:asciiTheme="majorHAnsi" w:hAnsiTheme="majorHAnsi"/>
        </w:rPr>
      </w:pPr>
      <w:r w:rsidRPr="000D6982">
        <w:rPr>
          <w:rFonts w:asciiTheme="majorHAnsi" w:hAnsiTheme="majorHAnsi"/>
        </w:rPr>
        <w:t xml:space="preserve">Statement of the Problem: Women who have experienced intimate </w:t>
      </w:r>
      <w:proofErr w:type="spellStart"/>
      <w:r w:rsidRPr="000D6982">
        <w:rPr>
          <w:rFonts w:asciiTheme="majorHAnsi" w:hAnsiTheme="majorHAnsi"/>
        </w:rPr>
        <w:t>partnerviolence</w:t>
      </w:r>
      <w:proofErr w:type="spellEnd"/>
      <w:r w:rsidR="00404E5B" w:rsidRPr="000D6982">
        <w:rPr>
          <w:rFonts w:asciiTheme="majorHAnsi" w:hAnsiTheme="majorHAnsi"/>
        </w:rPr>
        <w:t xml:space="preserve"> </w:t>
      </w:r>
      <w:r w:rsidRPr="000D6982">
        <w:rPr>
          <w:rFonts w:asciiTheme="majorHAnsi" w:hAnsiTheme="majorHAnsi"/>
        </w:rPr>
        <w:t>(IPV)</w:t>
      </w:r>
      <w:r w:rsidR="00404E5B" w:rsidRPr="000D6982">
        <w:rPr>
          <w:rFonts w:asciiTheme="majorHAnsi" w:hAnsiTheme="majorHAnsi"/>
        </w:rPr>
        <w:t xml:space="preserve"> </w:t>
      </w:r>
      <w:r w:rsidRPr="000D6982">
        <w:rPr>
          <w:rFonts w:asciiTheme="majorHAnsi" w:hAnsiTheme="majorHAnsi"/>
        </w:rPr>
        <w:t>are</w:t>
      </w:r>
      <w:r w:rsidR="00404E5B" w:rsidRPr="000D6982">
        <w:rPr>
          <w:rFonts w:asciiTheme="majorHAnsi" w:hAnsiTheme="majorHAnsi"/>
        </w:rPr>
        <w:t xml:space="preserve"> </w:t>
      </w:r>
      <w:r w:rsidRPr="000D6982">
        <w:rPr>
          <w:rFonts w:asciiTheme="majorHAnsi" w:hAnsiTheme="majorHAnsi"/>
        </w:rPr>
        <w:t>at</w:t>
      </w:r>
      <w:r w:rsidR="00404E5B" w:rsidRPr="000D6982">
        <w:rPr>
          <w:rFonts w:asciiTheme="majorHAnsi" w:hAnsiTheme="majorHAnsi"/>
        </w:rPr>
        <w:t xml:space="preserve"> </w:t>
      </w:r>
      <w:r w:rsidRPr="000D6982">
        <w:rPr>
          <w:rFonts w:asciiTheme="majorHAnsi" w:hAnsiTheme="majorHAnsi"/>
        </w:rPr>
        <w:t>greater</w:t>
      </w:r>
      <w:r w:rsidR="00404E5B" w:rsidRPr="000D6982">
        <w:rPr>
          <w:rFonts w:asciiTheme="majorHAnsi" w:hAnsiTheme="majorHAnsi"/>
        </w:rPr>
        <w:t xml:space="preserve"> </w:t>
      </w:r>
      <w:r w:rsidRPr="000D6982">
        <w:rPr>
          <w:rFonts w:asciiTheme="majorHAnsi" w:hAnsiTheme="majorHAnsi"/>
        </w:rPr>
        <w:t>risk</w:t>
      </w:r>
      <w:r w:rsidR="00404E5B" w:rsidRPr="000D6982">
        <w:rPr>
          <w:rFonts w:asciiTheme="majorHAnsi" w:hAnsiTheme="majorHAnsi"/>
        </w:rPr>
        <w:t xml:space="preserve"> </w:t>
      </w:r>
      <w:r w:rsidRPr="000D6982">
        <w:rPr>
          <w:rFonts w:asciiTheme="majorHAnsi" w:hAnsiTheme="majorHAnsi"/>
        </w:rPr>
        <w:t>for</w:t>
      </w:r>
      <w:r w:rsidR="00404E5B" w:rsidRPr="000D6982">
        <w:rPr>
          <w:rFonts w:asciiTheme="majorHAnsi" w:hAnsiTheme="majorHAnsi"/>
        </w:rPr>
        <w:t xml:space="preserve"> </w:t>
      </w:r>
      <w:r w:rsidRPr="000D6982">
        <w:rPr>
          <w:rFonts w:asciiTheme="majorHAnsi" w:hAnsiTheme="majorHAnsi"/>
        </w:rPr>
        <w:t>physical</w:t>
      </w:r>
      <w:r w:rsidR="00404E5B" w:rsidRPr="000D6982">
        <w:rPr>
          <w:rFonts w:asciiTheme="majorHAnsi" w:hAnsiTheme="majorHAnsi"/>
        </w:rPr>
        <w:t xml:space="preserve"> </w:t>
      </w:r>
      <w:r w:rsidRPr="000D6982">
        <w:rPr>
          <w:rFonts w:asciiTheme="majorHAnsi" w:hAnsiTheme="majorHAnsi"/>
        </w:rPr>
        <w:t>and</w:t>
      </w:r>
      <w:r w:rsidR="00404E5B" w:rsidRPr="000D6982">
        <w:rPr>
          <w:rFonts w:asciiTheme="majorHAnsi" w:hAnsiTheme="majorHAnsi"/>
        </w:rPr>
        <w:t xml:space="preserve"> </w:t>
      </w:r>
      <w:r w:rsidRPr="000D6982">
        <w:rPr>
          <w:rFonts w:asciiTheme="majorHAnsi" w:hAnsiTheme="majorHAnsi"/>
        </w:rPr>
        <w:t>mental</w:t>
      </w:r>
      <w:r w:rsidR="00404E5B" w:rsidRPr="000D6982">
        <w:rPr>
          <w:rFonts w:asciiTheme="majorHAnsi" w:hAnsiTheme="majorHAnsi"/>
        </w:rPr>
        <w:t xml:space="preserve"> </w:t>
      </w:r>
      <w:r w:rsidRPr="000D6982">
        <w:rPr>
          <w:rFonts w:asciiTheme="majorHAnsi" w:hAnsiTheme="majorHAnsi"/>
        </w:rPr>
        <w:t>health problems including posttraumatic stress disorder (PTSD) and alcohol dependency. On their own IPV, PTSD and alcohol dependency result   in significant personal, social and economic cost and the impact of all three</w:t>
      </w:r>
      <w:r w:rsidR="00404E5B" w:rsidRPr="000D6982">
        <w:rPr>
          <w:rFonts w:asciiTheme="majorHAnsi" w:hAnsiTheme="majorHAnsi"/>
        </w:rPr>
        <w:t xml:space="preserve"> </w:t>
      </w:r>
      <w:r w:rsidRPr="000D6982">
        <w:rPr>
          <w:rFonts w:asciiTheme="majorHAnsi" w:hAnsiTheme="majorHAnsi"/>
        </w:rPr>
        <w:t>may</w:t>
      </w:r>
      <w:r w:rsidR="00404E5B" w:rsidRPr="000D6982">
        <w:rPr>
          <w:rFonts w:asciiTheme="majorHAnsi" w:hAnsiTheme="majorHAnsi"/>
        </w:rPr>
        <w:t xml:space="preserve"> </w:t>
      </w:r>
      <w:r w:rsidRPr="000D6982">
        <w:rPr>
          <w:rFonts w:asciiTheme="majorHAnsi" w:hAnsiTheme="majorHAnsi"/>
        </w:rPr>
        <w:t>compound</w:t>
      </w:r>
      <w:r w:rsidR="00404E5B" w:rsidRPr="000D6982">
        <w:rPr>
          <w:rFonts w:asciiTheme="majorHAnsi" w:hAnsiTheme="majorHAnsi"/>
        </w:rPr>
        <w:t xml:space="preserve"> </w:t>
      </w:r>
      <w:r w:rsidRPr="000D6982">
        <w:rPr>
          <w:rFonts w:asciiTheme="majorHAnsi" w:hAnsiTheme="majorHAnsi"/>
        </w:rPr>
        <w:t>these</w:t>
      </w:r>
      <w:r w:rsidR="00404E5B" w:rsidRPr="000D6982">
        <w:rPr>
          <w:rFonts w:asciiTheme="majorHAnsi" w:hAnsiTheme="majorHAnsi"/>
        </w:rPr>
        <w:t xml:space="preserve"> </w:t>
      </w:r>
      <w:r w:rsidRPr="000D6982">
        <w:rPr>
          <w:rFonts w:asciiTheme="majorHAnsi" w:hAnsiTheme="majorHAnsi"/>
        </w:rPr>
        <w:t>costs.</w:t>
      </w:r>
      <w:r w:rsidR="00404E5B" w:rsidRPr="000D6982">
        <w:rPr>
          <w:rFonts w:asciiTheme="majorHAnsi" w:hAnsiTheme="majorHAnsi"/>
        </w:rPr>
        <w:t xml:space="preserve"> </w:t>
      </w:r>
      <w:r w:rsidRPr="000D6982">
        <w:rPr>
          <w:rFonts w:asciiTheme="majorHAnsi" w:hAnsiTheme="majorHAnsi"/>
        </w:rPr>
        <w:t>Researchers</w:t>
      </w:r>
      <w:r w:rsidR="00404E5B" w:rsidRPr="000D6982">
        <w:rPr>
          <w:rFonts w:asciiTheme="majorHAnsi" w:hAnsiTheme="majorHAnsi"/>
        </w:rPr>
        <w:t xml:space="preserve"> </w:t>
      </w:r>
      <w:r w:rsidRPr="000D6982">
        <w:rPr>
          <w:rFonts w:asciiTheme="majorHAnsi" w:hAnsiTheme="majorHAnsi"/>
        </w:rPr>
        <w:t>have</w:t>
      </w:r>
      <w:r w:rsidR="00404E5B" w:rsidRPr="000D6982">
        <w:rPr>
          <w:rFonts w:asciiTheme="majorHAnsi" w:hAnsiTheme="majorHAnsi"/>
        </w:rPr>
        <w:t xml:space="preserve"> </w:t>
      </w:r>
      <w:r w:rsidRPr="000D6982">
        <w:rPr>
          <w:rFonts w:asciiTheme="majorHAnsi" w:hAnsiTheme="majorHAnsi"/>
        </w:rPr>
        <w:t>reported</w:t>
      </w:r>
      <w:r w:rsidR="00404E5B" w:rsidRPr="000D6982">
        <w:rPr>
          <w:rFonts w:asciiTheme="majorHAnsi" w:hAnsiTheme="majorHAnsi"/>
        </w:rPr>
        <w:t xml:space="preserve"> </w:t>
      </w:r>
      <w:r w:rsidRPr="000D6982">
        <w:rPr>
          <w:rFonts w:asciiTheme="majorHAnsi" w:hAnsiTheme="majorHAnsi"/>
        </w:rPr>
        <w:t>that</w:t>
      </w:r>
      <w:r w:rsidR="00404E5B" w:rsidRPr="000D6982">
        <w:rPr>
          <w:rFonts w:asciiTheme="majorHAnsi" w:hAnsiTheme="majorHAnsi"/>
        </w:rPr>
        <w:t xml:space="preserve"> </w:t>
      </w:r>
      <w:r w:rsidRPr="000D6982">
        <w:rPr>
          <w:rFonts w:asciiTheme="majorHAnsi" w:hAnsiTheme="majorHAnsi"/>
        </w:rPr>
        <w:t>women with these experiences are more difficult to treat; many do</w:t>
      </w:r>
      <w:r w:rsidR="00404E5B" w:rsidRPr="000D6982">
        <w:rPr>
          <w:rFonts w:asciiTheme="majorHAnsi" w:hAnsiTheme="majorHAnsi"/>
        </w:rPr>
        <w:t xml:space="preserve"> </w:t>
      </w:r>
      <w:r w:rsidRPr="000D6982">
        <w:rPr>
          <w:rFonts w:asciiTheme="majorHAnsi" w:hAnsiTheme="majorHAnsi"/>
        </w:rPr>
        <w:t>not</w:t>
      </w:r>
      <w:r w:rsidR="00404E5B" w:rsidRPr="000D6982">
        <w:rPr>
          <w:rFonts w:asciiTheme="majorHAnsi" w:hAnsiTheme="majorHAnsi"/>
        </w:rPr>
        <w:t xml:space="preserve"> </w:t>
      </w:r>
      <w:r w:rsidRPr="000D6982">
        <w:rPr>
          <w:rFonts w:asciiTheme="majorHAnsi" w:hAnsiTheme="majorHAnsi"/>
        </w:rPr>
        <w:t>access treatment</w:t>
      </w:r>
      <w:r w:rsidR="00404E5B" w:rsidRPr="000D6982">
        <w:rPr>
          <w:rFonts w:asciiTheme="majorHAnsi" w:hAnsiTheme="majorHAnsi"/>
        </w:rPr>
        <w:t xml:space="preserve"> </w:t>
      </w:r>
      <w:r w:rsidRPr="000D6982">
        <w:rPr>
          <w:rFonts w:asciiTheme="majorHAnsi" w:hAnsiTheme="majorHAnsi"/>
        </w:rPr>
        <w:t>and</w:t>
      </w:r>
      <w:r w:rsidR="00404E5B" w:rsidRPr="000D6982">
        <w:rPr>
          <w:rFonts w:asciiTheme="majorHAnsi" w:hAnsiTheme="majorHAnsi"/>
        </w:rPr>
        <w:t xml:space="preserve"> </w:t>
      </w:r>
      <w:r w:rsidRPr="000D6982">
        <w:rPr>
          <w:rFonts w:asciiTheme="majorHAnsi" w:hAnsiTheme="majorHAnsi"/>
        </w:rPr>
        <w:t>those</w:t>
      </w:r>
      <w:r w:rsidR="00404E5B" w:rsidRPr="000D6982">
        <w:rPr>
          <w:rFonts w:asciiTheme="majorHAnsi" w:hAnsiTheme="majorHAnsi"/>
        </w:rPr>
        <w:t xml:space="preserve"> </w:t>
      </w:r>
      <w:r w:rsidRPr="000D6982">
        <w:rPr>
          <w:rFonts w:asciiTheme="majorHAnsi" w:hAnsiTheme="majorHAnsi"/>
        </w:rPr>
        <w:t>who</w:t>
      </w:r>
      <w:r w:rsidR="00404E5B" w:rsidRPr="000D6982">
        <w:rPr>
          <w:rFonts w:asciiTheme="majorHAnsi" w:hAnsiTheme="majorHAnsi"/>
        </w:rPr>
        <w:t xml:space="preserve"> </w:t>
      </w:r>
      <w:r w:rsidRPr="000D6982">
        <w:rPr>
          <w:rFonts w:asciiTheme="majorHAnsi" w:hAnsiTheme="majorHAnsi"/>
        </w:rPr>
        <w:t>do,</w:t>
      </w:r>
      <w:r w:rsidR="00404E5B" w:rsidRPr="000D6982">
        <w:rPr>
          <w:rFonts w:asciiTheme="majorHAnsi" w:hAnsiTheme="majorHAnsi"/>
        </w:rPr>
        <w:t xml:space="preserve"> </w:t>
      </w:r>
      <w:r w:rsidRPr="000D6982">
        <w:rPr>
          <w:rFonts w:asciiTheme="majorHAnsi" w:hAnsiTheme="majorHAnsi"/>
        </w:rPr>
        <w:t>frequently</w:t>
      </w:r>
      <w:r w:rsidR="00404E5B" w:rsidRPr="000D6982">
        <w:rPr>
          <w:rFonts w:asciiTheme="majorHAnsi" w:hAnsiTheme="majorHAnsi"/>
        </w:rPr>
        <w:t xml:space="preserve"> </w:t>
      </w:r>
      <w:r w:rsidRPr="000D6982">
        <w:rPr>
          <w:rFonts w:asciiTheme="majorHAnsi" w:hAnsiTheme="majorHAnsi"/>
        </w:rPr>
        <w:t>do</w:t>
      </w:r>
      <w:r w:rsidR="00404E5B" w:rsidRPr="000D6982">
        <w:rPr>
          <w:rFonts w:asciiTheme="majorHAnsi" w:hAnsiTheme="majorHAnsi"/>
        </w:rPr>
        <w:t xml:space="preserve"> </w:t>
      </w:r>
      <w:r w:rsidRPr="000D6982">
        <w:rPr>
          <w:rFonts w:asciiTheme="majorHAnsi" w:hAnsiTheme="majorHAnsi"/>
        </w:rPr>
        <w:t>not</w:t>
      </w:r>
      <w:r w:rsidR="00404E5B" w:rsidRPr="000D6982">
        <w:rPr>
          <w:rFonts w:asciiTheme="majorHAnsi" w:hAnsiTheme="majorHAnsi"/>
        </w:rPr>
        <w:t xml:space="preserve"> </w:t>
      </w:r>
      <w:r w:rsidRPr="000D6982">
        <w:rPr>
          <w:rFonts w:asciiTheme="majorHAnsi" w:hAnsiTheme="majorHAnsi"/>
        </w:rPr>
        <w:t>stay</w:t>
      </w:r>
      <w:r w:rsidR="00404E5B" w:rsidRPr="000D6982">
        <w:rPr>
          <w:rFonts w:asciiTheme="majorHAnsi" w:hAnsiTheme="majorHAnsi"/>
        </w:rPr>
        <w:t xml:space="preserve"> </w:t>
      </w:r>
      <w:r w:rsidRPr="000D6982">
        <w:rPr>
          <w:rFonts w:asciiTheme="majorHAnsi" w:hAnsiTheme="majorHAnsi"/>
        </w:rPr>
        <w:t>because</w:t>
      </w:r>
      <w:r w:rsidR="00404E5B" w:rsidRPr="000D6982">
        <w:rPr>
          <w:rFonts w:asciiTheme="majorHAnsi" w:hAnsiTheme="majorHAnsi"/>
        </w:rPr>
        <w:t xml:space="preserve"> </w:t>
      </w:r>
      <w:r w:rsidRPr="000D6982">
        <w:rPr>
          <w:rFonts w:asciiTheme="majorHAnsi" w:hAnsiTheme="majorHAnsi"/>
        </w:rPr>
        <w:t>of</w:t>
      </w:r>
      <w:r w:rsidR="00404E5B" w:rsidRPr="000D6982">
        <w:rPr>
          <w:rFonts w:asciiTheme="majorHAnsi" w:hAnsiTheme="majorHAnsi"/>
        </w:rPr>
        <w:t xml:space="preserve"> </w:t>
      </w:r>
      <w:r w:rsidRPr="000D6982">
        <w:rPr>
          <w:rFonts w:asciiTheme="majorHAnsi" w:hAnsiTheme="majorHAnsi"/>
        </w:rPr>
        <w:t>difficulty maintaining helping relationships. However, these women’s perspective has not been previously studied. The purpose of this study is to</w:t>
      </w:r>
      <w:r w:rsidR="00404E5B" w:rsidRPr="000D6982">
        <w:rPr>
          <w:rFonts w:asciiTheme="majorHAnsi" w:hAnsiTheme="majorHAnsi"/>
        </w:rPr>
        <w:t xml:space="preserve"> </w:t>
      </w:r>
      <w:r w:rsidRPr="000D6982">
        <w:rPr>
          <w:rFonts w:asciiTheme="majorHAnsi" w:hAnsiTheme="majorHAnsi"/>
        </w:rPr>
        <w:t>describe the experience of seeking help for alcohol dependency by women with PTSD and a history of IPV in the context in which it occurs. Methodolog</w:t>
      </w:r>
      <w:r w:rsidR="008756E6" w:rsidRPr="000D6982">
        <w:rPr>
          <w:rFonts w:asciiTheme="majorHAnsi" w:hAnsiTheme="majorHAnsi"/>
        </w:rPr>
        <w:t xml:space="preserve">y &amp; Theoretical Orientation: </w:t>
      </w:r>
      <w:proofErr w:type="gramStart"/>
      <w:r w:rsidR="008756E6" w:rsidRPr="000D6982">
        <w:rPr>
          <w:rFonts w:asciiTheme="majorHAnsi" w:hAnsiTheme="majorHAnsi"/>
        </w:rPr>
        <w:t xml:space="preserve">An </w:t>
      </w:r>
      <w:r w:rsidRPr="000D6982">
        <w:rPr>
          <w:rFonts w:asciiTheme="majorHAnsi" w:hAnsiTheme="majorHAnsi"/>
        </w:rPr>
        <w:t>inter</w:t>
      </w:r>
      <w:proofErr w:type="gramEnd"/>
      <w:r w:rsidR="00404E5B" w:rsidRPr="000D6982">
        <w:rPr>
          <w:rFonts w:asciiTheme="majorHAnsi" w:hAnsiTheme="majorHAnsi"/>
        </w:rPr>
        <w:t xml:space="preserve"> </w:t>
      </w:r>
      <w:r w:rsidRPr="000D6982">
        <w:rPr>
          <w:rFonts w:asciiTheme="majorHAnsi" w:hAnsiTheme="majorHAnsi"/>
        </w:rPr>
        <w:t>subjective ethnographic study using hermeneutic dialogue was utilized during participant observation, in- depth interviews and focus groups. An ecological framework was utilized</w:t>
      </w:r>
      <w:r w:rsidR="00404E5B" w:rsidRPr="000D6982">
        <w:rPr>
          <w:rFonts w:asciiTheme="majorHAnsi" w:hAnsiTheme="majorHAnsi"/>
        </w:rPr>
        <w:t xml:space="preserve"> </w:t>
      </w:r>
      <w:r w:rsidRPr="000D6982">
        <w:rPr>
          <w:rFonts w:asciiTheme="majorHAnsi" w:hAnsiTheme="majorHAnsi"/>
        </w:rPr>
        <w:t>to</w:t>
      </w:r>
      <w:r w:rsidR="00404E5B" w:rsidRPr="000D6982">
        <w:rPr>
          <w:rFonts w:asciiTheme="majorHAnsi" w:hAnsiTheme="majorHAnsi"/>
        </w:rPr>
        <w:t xml:space="preserve"> </w:t>
      </w:r>
      <w:r w:rsidRPr="000D6982">
        <w:rPr>
          <w:rFonts w:asciiTheme="majorHAnsi" w:hAnsiTheme="majorHAnsi"/>
        </w:rPr>
        <w:t>focus</w:t>
      </w:r>
      <w:r w:rsidR="00404E5B" w:rsidRPr="000D6982">
        <w:rPr>
          <w:rFonts w:asciiTheme="majorHAnsi" w:hAnsiTheme="majorHAnsi"/>
        </w:rPr>
        <w:t xml:space="preserve"> </w:t>
      </w:r>
      <w:r w:rsidRPr="000D6982">
        <w:rPr>
          <w:rFonts w:asciiTheme="majorHAnsi" w:hAnsiTheme="majorHAnsi"/>
        </w:rPr>
        <w:t>on</w:t>
      </w:r>
      <w:r w:rsidR="00404E5B" w:rsidRPr="000D6982">
        <w:rPr>
          <w:rFonts w:asciiTheme="majorHAnsi" w:hAnsiTheme="majorHAnsi"/>
        </w:rPr>
        <w:t xml:space="preserve"> </w:t>
      </w:r>
      <w:r w:rsidRPr="000D6982">
        <w:rPr>
          <w:rFonts w:asciiTheme="majorHAnsi" w:hAnsiTheme="majorHAnsi"/>
        </w:rPr>
        <w:t>the</w:t>
      </w:r>
      <w:r w:rsidR="00404E5B" w:rsidRPr="000D6982">
        <w:rPr>
          <w:rFonts w:asciiTheme="majorHAnsi" w:hAnsiTheme="majorHAnsi"/>
        </w:rPr>
        <w:t xml:space="preserve"> </w:t>
      </w:r>
      <w:r w:rsidRPr="000D6982">
        <w:rPr>
          <w:rFonts w:asciiTheme="majorHAnsi" w:hAnsiTheme="majorHAnsi"/>
        </w:rPr>
        <w:t>interaction</w:t>
      </w:r>
      <w:r w:rsidR="00404E5B" w:rsidRPr="000D6982">
        <w:rPr>
          <w:rFonts w:asciiTheme="majorHAnsi" w:hAnsiTheme="majorHAnsi"/>
        </w:rPr>
        <w:t xml:space="preserve"> </w:t>
      </w:r>
      <w:r w:rsidRPr="000D6982">
        <w:rPr>
          <w:rFonts w:asciiTheme="majorHAnsi" w:hAnsiTheme="majorHAnsi"/>
        </w:rPr>
        <w:t>between</w:t>
      </w:r>
      <w:r w:rsidR="00404E5B" w:rsidRPr="000D6982">
        <w:rPr>
          <w:rFonts w:asciiTheme="majorHAnsi" w:hAnsiTheme="majorHAnsi"/>
        </w:rPr>
        <w:t xml:space="preserve"> </w:t>
      </w:r>
      <w:r w:rsidRPr="000D6982">
        <w:rPr>
          <w:rFonts w:asciiTheme="majorHAnsi" w:hAnsiTheme="majorHAnsi"/>
        </w:rPr>
        <w:t>the</w:t>
      </w:r>
      <w:r w:rsidR="00404E5B" w:rsidRPr="000D6982">
        <w:rPr>
          <w:rFonts w:asciiTheme="majorHAnsi" w:hAnsiTheme="majorHAnsi"/>
        </w:rPr>
        <w:t xml:space="preserve"> </w:t>
      </w:r>
      <w:r w:rsidRPr="000D6982">
        <w:rPr>
          <w:rFonts w:asciiTheme="majorHAnsi" w:hAnsiTheme="majorHAnsi"/>
        </w:rPr>
        <w:t>counselors</w:t>
      </w:r>
      <w:r w:rsidR="00404E5B" w:rsidRPr="000D6982">
        <w:rPr>
          <w:rFonts w:asciiTheme="majorHAnsi" w:hAnsiTheme="majorHAnsi"/>
        </w:rPr>
        <w:t xml:space="preserve"> </w:t>
      </w:r>
      <w:r w:rsidRPr="000D6982">
        <w:rPr>
          <w:rFonts w:asciiTheme="majorHAnsi" w:hAnsiTheme="majorHAnsi"/>
        </w:rPr>
        <w:t>and</w:t>
      </w:r>
      <w:r w:rsidR="00404E5B" w:rsidRPr="000D6982">
        <w:rPr>
          <w:rFonts w:asciiTheme="majorHAnsi" w:hAnsiTheme="majorHAnsi"/>
        </w:rPr>
        <w:t xml:space="preserve"> </w:t>
      </w:r>
      <w:r w:rsidRPr="000D6982">
        <w:rPr>
          <w:rFonts w:asciiTheme="majorHAnsi" w:hAnsiTheme="majorHAnsi"/>
        </w:rPr>
        <w:t>the</w:t>
      </w:r>
      <w:r w:rsidR="00404E5B" w:rsidRPr="000D6982">
        <w:rPr>
          <w:rFonts w:asciiTheme="majorHAnsi" w:hAnsiTheme="majorHAnsi"/>
        </w:rPr>
        <w:t xml:space="preserve"> </w:t>
      </w:r>
      <w:r w:rsidRPr="000D6982">
        <w:rPr>
          <w:rFonts w:asciiTheme="majorHAnsi" w:hAnsiTheme="majorHAnsi"/>
        </w:rPr>
        <w:t>staff</w:t>
      </w:r>
      <w:r w:rsidR="00404E5B" w:rsidRPr="000D6982">
        <w:rPr>
          <w:rFonts w:asciiTheme="majorHAnsi" w:hAnsiTheme="majorHAnsi"/>
        </w:rPr>
        <w:t xml:space="preserve"> </w:t>
      </w:r>
      <w:r w:rsidRPr="000D6982">
        <w:rPr>
          <w:rFonts w:asciiTheme="majorHAnsi" w:hAnsiTheme="majorHAnsi"/>
        </w:rPr>
        <w:t>to understand this relationships and the context in which it occurs. Findings: The</w:t>
      </w:r>
      <w:r w:rsidR="00404E5B" w:rsidRPr="000D6982">
        <w:rPr>
          <w:rFonts w:asciiTheme="majorHAnsi" w:hAnsiTheme="majorHAnsi"/>
        </w:rPr>
        <w:t xml:space="preserve"> </w:t>
      </w:r>
      <w:r w:rsidRPr="000D6982">
        <w:rPr>
          <w:rFonts w:asciiTheme="majorHAnsi" w:hAnsiTheme="majorHAnsi"/>
        </w:rPr>
        <w:t>women</w:t>
      </w:r>
      <w:r w:rsidR="00404E5B" w:rsidRPr="000D6982">
        <w:rPr>
          <w:rFonts w:asciiTheme="majorHAnsi" w:hAnsiTheme="majorHAnsi"/>
        </w:rPr>
        <w:t xml:space="preserve"> </w:t>
      </w:r>
      <w:r w:rsidRPr="000D6982">
        <w:rPr>
          <w:rFonts w:asciiTheme="majorHAnsi" w:hAnsiTheme="majorHAnsi"/>
        </w:rPr>
        <w:t>in</w:t>
      </w:r>
      <w:r w:rsidR="00404E5B" w:rsidRPr="000D6982">
        <w:rPr>
          <w:rFonts w:asciiTheme="majorHAnsi" w:hAnsiTheme="majorHAnsi"/>
        </w:rPr>
        <w:t xml:space="preserve"> </w:t>
      </w:r>
      <w:r w:rsidRPr="000D6982">
        <w:rPr>
          <w:rFonts w:asciiTheme="majorHAnsi" w:hAnsiTheme="majorHAnsi"/>
        </w:rPr>
        <w:t>this</w:t>
      </w:r>
      <w:r w:rsidR="00404E5B" w:rsidRPr="000D6982">
        <w:rPr>
          <w:rFonts w:asciiTheme="majorHAnsi" w:hAnsiTheme="majorHAnsi"/>
        </w:rPr>
        <w:t xml:space="preserve"> </w:t>
      </w:r>
      <w:r w:rsidRPr="000D6982">
        <w:rPr>
          <w:rFonts w:asciiTheme="majorHAnsi" w:hAnsiTheme="majorHAnsi"/>
        </w:rPr>
        <w:t>study</w:t>
      </w:r>
      <w:r w:rsidR="00404E5B" w:rsidRPr="000D6982">
        <w:rPr>
          <w:rFonts w:asciiTheme="majorHAnsi" w:hAnsiTheme="majorHAnsi"/>
        </w:rPr>
        <w:t xml:space="preserve"> </w:t>
      </w:r>
      <w:r w:rsidRPr="000D6982">
        <w:rPr>
          <w:rFonts w:asciiTheme="majorHAnsi" w:hAnsiTheme="majorHAnsi"/>
        </w:rPr>
        <w:t>were</w:t>
      </w:r>
      <w:r w:rsidR="00404E5B" w:rsidRPr="000D6982">
        <w:rPr>
          <w:rFonts w:asciiTheme="majorHAnsi" w:hAnsiTheme="majorHAnsi"/>
        </w:rPr>
        <w:t xml:space="preserve"> </w:t>
      </w:r>
      <w:r w:rsidRPr="000D6982">
        <w:rPr>
          <w:rFonts w:asciiTheme="majorHAnsi" w:hAnsiTheme="majorHAnsi"/>
        </w:rPr>
        <w:t>very</w:t>
      </w:r>
      <w:r w:rsidR="00404E5B" w:rsidRPr="000D6982">
        <w:rPr>
          <w:rFonts w:asciiTheme="majorHAnsi" w:hAnsiTheme="majorHAnsi"/>
        </w:rPr>
        <w:t xml:space="preserve"> </w:t>
      </w:r>
      <w:r w:rsidRPr="000D6982">
        <w:rPr>
          <w:rFonts w:asciiTheme="majorHAnsi" w:hAnsiTheme="majorHAnsi"/>
        </w:rPr>
        <w:t>active</w:t>
      </w:r>
      <w:r w:rsidR="00404E5B" w:rsidRPr="000D6982">
        <w:rPr>
          <w:rFonts w:asciiTheme="majorHAnsi" w:hAnsiTheme="majorHAnsi"/>
        </w:rPr>
        <w:t xml:space="preserve"> </w:t>
      </w:r>
      <w:r w:rsidRPr="000D6982">
        <w:rPr>
          <w:rFonts w:asciiTheme="majorHAnsi" w:hAnsiTheme="majorHAnsi"/>
        </w:rPr>
        <w:t>help</w:t>
      </w:r>
      <w:r w:rsidR="00404E5B" w:rsidRPr="000D6982">
        <w:rPr>
          <w:rFonts w:asciiTheme="majorHAnsi" w:hAnsiTheme="majorHAnsi"/>
        </w:rPr>
        <w:t xml:space="preserve"> </w:t>
      </w:r>
      <w:r w:rsidRPr="000D6982">
        <w:rPr>
          <w:rFonts w:asciiTheme="majorHAnsi" w:hAnsiTheme="majorHAnsi"/>
        </w:rPr>
        <w:t>seekers.</w:t>
      </w:r>
      <w:r w:rsidR="00404E5B" w:rsidRPr="000D6982">
        <w:rPr>
          <w:rFonts w:asciiTheme="majorHAnsi" w:hAnsiTheme="majorHAnsi"/>
        </w:rPr>
        <w:t xml:space="preserve"> </w:t>
      </w:r>
      <w:r w:rsidRPr="000D6982">
        <w:rPr>
          <w:rFonts w:asciiTheme="majorHAnsi" w:hAnsiTheme="majorHAnsi"/>
        </w:rPr>
        <w:t>They</w:t>
      </w:r>
      <w:r w:rsidR="00404E5B" w:rsidRPr="000D6982">
        <w:rPr>
          <w:rFonts w:asciiTheme="majorHAnsi" w:hAnsiTheme="majorHAnsi"/>
        </w:rPr>
        <w:t xml:space="preserve"> </w:t>
      </w:r>
      <w:r w:rsidRPr="000D6982">
        <w:rPr>
          <w:rFonts w:asciiTheme="majorHAnsi" w:hAnsiTheme="majorHAnsi"/>
        </w:rPr>
        <w:t>encountered many gaps in continuity of care including discharge because of</w:t>
      </w:r>
      <w:r w:rsidR="00404E5B" w:rsidRPr="000D6982">
        <w:rPr>
          <w:rFonts w:asciiTheme="majorHAnsi" w:hAnsiTheme="majorHAnsi"/>
        </w:rPr>
        <w:t xml:space="preserve"> </w:t>
      </w:r>
      <w:r w:rsidRPr="000D6982">
        <w:rPr>
          <w:rFonts w:asciiTheme="majorHAnsi" w:hAnsiTheme="majorHAnsi"/>
        </w:rP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rsidRPr="000D6982">
        <w:rPr>
          <w:rFonts w:asciiTheme="majorHAnsi" w:hAnsiTheme="majorHAnsi"/>
        </w:rPr>
        <w:t xml:space="preserve"> </w:t>
      </w:r>
      <w:r w:rsidRPr="000D6982">
        <w:rPr>
          <w:rFonts w:asciiTheme="majorHAnsi" w:hAnsiTheme="majorHAnsi"/>
        </w:rPr>
        <w:t>not</w:t>
      </w:r>
      <w:r w:rsidR="00404E5B" w:rsidRPr="000D6982">
        <w:rPr>
          <w:rFonts w:asciiTheme="majorHAnsi" w:hAnsiTheme="majorHAnsi"/>
        </w:rPr>
        <w:t xml:space="preserve"> </w:t>
      </w:r>
      <w:r w:rsidRPr="000D6982">
        <w:rPr>
          <w:rFonts w:asciiTheme="majorHAnsi" w:hAnsiTheme="majorHAnsi"/>
        </w:rPr>
        <w:t>always</w:t>
      </w:r>
      <w:r w:rsidR="00404E5B" w:rsidRPr="000D6982">
        <w:rPr>
          <w:rFonts w:asciiTheme="majorHAnsi" w:hAnsiTheme="majorHAnsi"/>
        </w:rPr>
        <w:t xml:space="preserve"> </w:t>
      </w:r>
      <w:r w:rsidRPr="000D6982">
        <w:rPr>
          <w:rFonts w:asciiTheme="majorHAnsi" w:hAnsiTheme="majorHAnsi"/>
        </w:rPr>
        <w:t>recognize</w:t>
      </w:r>
      <w:r w:rsidR="00404E5B" w:rsidRPr="000D6982">
        <w:rPr>
          <w:rFonts w:asciiTheme="majorHAnsi" w:hAnsiTheme="majorHAnsi"/>
        </w:rPr>
        <w:t xml:space="preserve"> </w:t>
      </w:r>
      <w:r w:rsidRPr="000D6982">
        <w:rPr>
          <w:rFonts w:asciiTheme="majorHAnsi" w:hAnsiTheme="majorHAnsi"/>
        </w:rPr>
        <w:t>their</w:t>
      </w:r>
      <w:r w:rsidR="00404E5B" w:rsidRPr="000D6982">
        <w:rPr>
          <w:rFonts w:asciiTheme="majorHAnsi" w:hAnsiTheme="majorHAnsi"/>
        </w:rPr>
        <w:t xml:space="preserve"> </w:t>
      </w:r>
      <w:r w:rsidRPr="000D6982">
        <w:rPr>
          <w:rFonts w:asciiTheme="majorHAnsi" w:hAnsiTheme="majorHAnsi"/>
        </w:rPr>
        <w:t>calls</w:t>
      </w:r>
      <w:r w:rsidR="00404E5B" w:rsidRPr="000D6982">
        <w:rPr>
          <w:rFonts w:asciiTheme="majorHAnsi" w:hAnsiTheme="majorHAnsi"/>
        </w:rPr>
        <w:t xml:space="preserve"> </w:t>
      </w:r>
      <w:r w:rsidRPr="000D6982">
        <w:rPr>
          <w:rFonts w:asciiTheme="majorHAnsi" w:hAnsiTheme="majorHAnsi"/>
        </w:rPr>
        <w:t>for</w:t>
      </w:r>
      <w:r w:rsidR="00404E5B" w:rsidRPr="000D6982">
        <w:rPr>
          <w:rFonts w:asciiTheme="majorHAnsi" w:hAnsiTheme="majorHAnsi"/>
        </w:rPr>
        <w:t xml:space="preserve"> </w:t>
      </w:r>
      <w:r w:rsidRPr="000D6982">
        <w:rPr>
          <w:rFonts w:asciiTheme="majorHAnsi" w:hAnsiTheme="majorHAnsi"/>
        </w:rPr>
        <w:t>help</w:t>
      </w:r>
      <w:r w:rsidR="00404E5B" w:rsidRPr="000D6982">
        <w:rPr>
          <w:rFonts w:asciiTheme="majorHAnsi" w:hAnsiTheme="majorHAnsi"/>
        </w:rPr>
        <w:t xml:space="preserve"> </w:t>
      </w:r>
      <w:r w:rsidRPr="000D6982">
        <w:rPr>
          <w:rFonts w:asciiTheme="majorHAnsi" w:hAnsiTheme="majorHAnsi"/>
        </w:rPr>
        <w:t>or</w:t>
      </w:r>
      <w:r w:rsidR="00404E5B" w:rsidRPr="000D6982">
        <w:rPr>
          <w:rFonts w:asciiTheme="majorHAnsi" w:hAnsiTheme="majorHAnsi"/>
        </w:rPr>
        <w:t xml:space="preserve"> </w:t>
      </w:r>
      <w:r w:rsidRPr="000D6982">
        <w:rPr>
          <w:rFonts w:asciiTheme="majorHAnsi" w:hAnsiTheme="majorHAnsi"/>
        </w:rPr>
        <w:t>their</w:t>
      </w:r>
      <w:r w:rsidR="00404E5B" w:rsidRPr="000D6982">
        <w:rPr>
          <w:rFonts w:asciiTheme="majorHAnsi" w:hAnsiTheme="majorHAnsi"/>
        </w:rPr>
        <w:t xml:space="preserve"> </w:t>
      </w:r>
      <w:r w:rsidRPr="000D6982">
        <w:rPr>
          <w:rFonts w:asciiTheme="majorHAnsi" w:hAnsiTheme="majorHAnsi"/>
        </w:rPr>
        <w:t>symptoms</w:t>
      </w:r>
      <w:r w:rsidR="00404E5B" w:rsidRPr="000D6982">
        <w:rPr>
          <w:rFonts w:asciiTheme="majorHAnsi" w:hAnsiTheme="majorHAnsi"/>
        </w:rPr>
        <w:t xml:space="preserve"> </w:t>
      </w:r>
      <w:r w:rsidRPr="000D6982">
        <w:rPr>
          <w:rFonts w:asciiTheme="majorHAnsi" w:hAnsiTheme="majorHAnsi"/>
        </w:rPr>
        <w:t>of</w:t>
      </w:r>
      <w:r w:rsidR="00404E5B" w:rsidRPr="000D6982">
        <w:rPr>
          <w:rFonts w:asciiTheme="majorHAnsi" w:hAnsiTheme="majorHAnsi"/>
        </w:rPr>
        <w:t xml:space="preserve"> </w:t>
      </w:r>
      <w:r w:rsidRPr="000D6982">
        <w:rPr>
          <w:rFonts w:asciiTheme="majorHAnsi" w:hAnsiTheme="majorHAnsi"/>
        </w:rPr>
        <w:t>distress. Recommendations are made for treatment centers to become trauma- informed that would help this</w:t>
      </w:r>
      <w:r w:rsidR="00404E5B" w:rsidRPr="000D6982">
        <w:rPr>
          <w:rFonts w:asciiTheme="majorHAnsi" w:hAnsiTheme="majorHAnsi"/>
        </w:rPr>
        <w:t xml:space="preserve"> </w:t>
      </w:r>
      <w:r w:rsidRPr="000D6982">
        <w:rPr>
          <w:rFonts w:asciiTheme="majorHAnsi" w:hAnsiTheme="majorHAnsi"/>
        </w:rPr>
        <w:t>recognition.</w:t>
      </w:r>
    </w:p>
    <w:p w:rsidR="00AE3E37" w:rsidRPr="000D6982" w:rsidRDefault="00A9710C">
      <w:pPr>
        <w:pStyle w:val="Heading3"/>
        <w:spacing w:before="74"/>
        <w:rPr>
          <w:rFonts w:asciiTheme="majorHAnsi" w:hAnsiTheme="majorHAnsi"/>
        </w:rPr>
      </w:pPr>
      <w:r w:rsidRPr="000D6982">
        <w:rPr>
          <w:rFonts w:asciiTheme="majorHAnsi" w:hAnsiTheme="majorHAnsi"/>
          <w:b w:val="0"/>
        </w:rPr>
        <w:br w:type="column"/>
      </w:r>
      <w:r w:rsidRPr="000D6982">
        <w:rPr>
          <w:rFonts w:asciiTheme="majorHAnsi" w:hAnsiTheme="majorHAnsi"/>
          <w:color w:val="BF5A14"/>
        </w:rPr>
        <w:lastRenderedPageBreak/>
        <w:t>Image</w:t>
      </w:r>
    </w:p>
    <w:p w:rsidR="00AE3E37" w:rsidRPr="000D6982" w:rsidRDefault="00A9710C">
      <w:pPr>
        <w:pStyle w:val="BodyText"/>
        <w:spacing w:before="2"/>
        <w:rPr>
          <w:rFonts w:asciiTheme="majorHAnsi" w:hAnsiTheme="majorHAnsi"/>
          <w:b/>
          <w:sz w:val="16"/>
        </w:rPr>
      </w:pPr>
      <w:r w:rsidRPr="000D6982">
        <w:rPr>
          <w:rFonts w:asciiTheme="majorHAnsi" w:hAnsiTheme="majorHAnsi"/>
          <w:noProof/>
          <w:lang w:val="en-IN" w:eastAsia="en-IN"/>
        </w:rPr>
        <w:drawing>
          <wp:anchor distT="0" distB="0" distL="0" distR="0" simplePos="0" relativeHeight="251658240" behindDoc="0" locked="0" layoutInCell="1" allowOverlap="1" wp14:anchorId="663CBBCD" wp14:editId="42FD92B2">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Pr="000D6982" w:rsidRDefault="005973B9" w:rsidP="005973B9">
      <w:pPr>
        <w:spacing w:line="204" w:lineRule="exact"/>
        <w:rPr>
          <w:rFonts w:asciiTheme="majorHAnsi" w:hAnsiTheme="majorHAnsi"/>
          <w:b/>
          <w:sz w:val="20"/>
        </w:rPr>
      </w:pPr>
      <w:r w:rsidRPr="000D6982">
        <w:rPr>
          <w:rFonts w:asciiTheme="majorHAnsi" w:hAnsiTheme="majorHAnsi"/>
          <w:b/>
          <w:color w:val="BF5A14"/>
          <w:sz w:val="20"/>
        </w:rPr>
        <w:br/>
        <w:t>Recent Publications (minimum 5)</w:t>
      </w:r>
    </w:p>
    <w:p w:rsidR="005973B9" w:rsidRPr="000D6982" w:rsidRDefault="005973B9" w:rsidP="005973B9">
      <w:pPr>
        <w:pStyle w:val="ListParagraph"/>
        <w:numPr>
          <w:ilvl w:val="0"/>
          <w:numId w:val="3"/>
        </w:numPr>
        <w:tabs>
          <w:tab w:val="left" w:pos="384"/>
        </w:tabs>
        <w:spacing w:before="103" w:line="216" w:lineRule="exact"/>
        <w:ind w:right="138" w:hanging="283"/>
        <w:rPr>
          <w:rFonts w:asciiTheme="majorHAnsi" w:hAnsiTheme="majorHAnsi"/>
          <w:sz w:val="18"/>
        </w:rPr>
      </w:pPr>
      <w:r w:rsidRPr="000D6982">
        <w:rPr>
          <w:rFonts w:asciiTheme="majorHAnsi" w:hAnsiTheme="majorHAnsi"/>
          <w:sz w:val="18"/>
        </w:rPr>
        <w:t xml:space="preserve">Harper C (2009) </w:t>
      </w:r>
      <w:proofErr w:type="gramStart"/>
      <w:r w:rsidRPr="000D6982">
        <w:rPr>
          <w:rFonts w:asciiTheme="majorHAnsi" w:hAnsiTheme="majorHAnsi"/>
          <w:sz w:val="18"/>
        </w:rPr>
        <w:t>The</w:t>
      </w:r>
      <w:proofErr w:type="gramEnd"/>
      <w:r w:rsidRPr="000D6982">
        <w:rPr>
          <w:rFonts w:asciiTheme="majorHAnsi" w:hAnsiTheme="majorHAnsi"/>
          <w:sz w:val="18"/>
        </w:rPr>
        <w:t xml:space="preserve"> neuropathology of alcohol-related </w:t>
      </w:r>
      <w:proofErr w:type="spellStart"/>
      <w:r w:rsidRPr="000D6982">
        <w:rPr>
          <w:rFonts w:asciiTheme="majorHAnsi" w:hAnsiTheme="majorHAnsi"/>
          <w:sz w:val="18"/>
        </w:rPr>
        <w:t>braindamage</w:t>
      </w:r>
      <w:proofErr w:type="spellEnd"/>
      <w:r w:rsidRPr="000D6982">
        <w:rPr>
          <w:rFonts w:asciiTheme="majorHAnsi" w:hAnsiTheme="majorHAnsi"/>
          <w:sz w:val="18"/>
        </w:rPr>
        <w:t xml:space="preserve">. Alcohol </w:t>
      </w:r>
      <w:proofErr w:type="spellStart"/>
      <w:r w:rsidRPr="000D6982">
        <w:rPr>
          <w:rFonts w:asciiTheme="majorHAnsi" w:hAnsiTheme="majorHAnsi"/>
          <w:sz w:val="18"/>
        </w:rPr>
        <w:t>Alcohol</w:t>
      </w:r>
      <w:proofErr w:type="spellEnd"/>
      <w:r w:rsidRPr="000D6982">
        <w:rPr>
          <w:rFonts w:asciiTheme="majorHAnsi" w:hAnsiTheme="majorHAnsi"/>
          <w:sz w:val="18"/>
        </w:rPr>
        <w:t xml:space="preserve"> 44:136-140.</w:t>
      </w:r>
    </w:p>
    <w:p w:rsidR="005973B9" w:rsidRPr="000D6982" w:rsidRDefault="005973B9" w:rsidP="005973B9">
      <w:pPr>
        <w:pStyle w:val="ListParagraph"/>
        <w:numPr>
          <w:ilvl w:val="0"/>
          <w:numId w:val="3"/>
        </w:numPr>
        <w:tabs>
          <w:tab w:val="left" w:pos="384"/>
        </w:tabs>
        <w:spacing w:line="216" w:lineRule="exact"/>
        <w:ind w:right="137" w:hanging="283"/>
        <w:rPr>
          <w:rFonts w:asciiTheme="majorHAnsi" w:hAnsiTheme="majorHAnsi"/>
          <w:sz w:val="18"/>
        </w:rPr>
      </w:pPr>
      <w:proofErr w:type="spellStart"/>
      <w:r w:rsidRPr="000D6982">
        <w:rPr>
          <w:rFonts w:asciiTheme="majorHAnsi" w:hAnsiTheme="majorHAnsi"/>
          <w:sz w:val="18"/>
        </w:rPr>
        <w:t>Heilig</w:t>
      </w:r>
      <w:proofErr w:type="spellEnd"/>
      <w:r w:rsidRPr="000D6982">
        <w:rPr>
          <w:rFonts w:asciiTheme="majorHAnsi" w:hAnsiTheme="majorHAnsi"/>
          <w:sz w:val="18"/>
        </w:rPr>
        <w:t xml:space="preserve"> M, </w:t>
      </w:r>
      <w:proofErr w:type="spellStart"/>
      <w:r w:rsidRPr="000D6982">
        <w:rPr>
          <w:rFonts w:asciiTheme="majorHAnsi" w:hAnsiTheme="majorHAnsi"/>
          <w:sz w:val="18"/>
        </w:rPr>
        <w:t>Egli</w:t>
      </w:r>
      <w:proofErr w:type="spellEnd"/>
      <w:r w:rsidRPr="000D6982">
        <w:rPr>
          <w:rFonts w:asciiTheme="majorHAnsi" w:hAnsiTheme="majorHAnsi"/>
          <w:sz w:val="18"/>
        </w:rPr>
        <w:t xml:space="preserve"> M (2006) Pharmacological treatment of alcohol dependence: </w:t>
      </w:r>
      <w:r w:rsidRPr="000D6982">
        <w:rPr>
          <w:rFonts w:asciiTheme="majorHAnsi" w:hAnsiTheme="majorHAnsi"/>
          <w:spacing w:val="-4"/>
          <w:sz w:val="18"/>
        </w:rPr>
        <w:t xml:space="preserve">Target </w:t>
      </w:r>
      <w:r w:rsidRPr="000D6982">
        <w:rPr>
          <w:rFonts w:asciiTheme="majorHAnsi" w:hAnsiTheme="majorHAnsi"/>
          <w:sz w:val="18"/>
        </w:rPr>
        <w:t>symptoms and target mechanisms. Pharmacology and therapeutics 111:855-876.</w:t>
      </w:r>
    </w:p>
    <w:p w:rsidR="005973B9" w:rsidRPr="000D6982" w:rsidRDefault="005973B9" w:rsidP="005973B9">
      <w:pPr>
        <w:pStyle w:val="ListParagraph"/>
        <w:numPr>
          <w:ilvl w:val="0"/>
          <w:numId w:val="3"/>
        </w:numPr>
        <w:tabs>
          <w:tab w:val="left" w:pos="384"/>
        </w:tabs>
        <w:spacing w:line="216" w:lineRule="exact"/>
        <w:ind w:right="138" w:hanging="283"/>
        <w:rPr>
          <w:rFonts w:asciiTheme="majorHAnsi" w:hAnsiTheme="majorHAnsi"/>
          <w:sz w:val="18"/>
        </w:rPr>
      </w:pPr>
      <w:proofErr w:type="spellStart"/>
      <w:r w:rsidRPr="000D6982">
        <w:rPr>
          <w:rFonts w:asciiTheme="majorHAnsi" w:hAnsiTheme="majorHAnsi"/>
          <w:sz w:val="18"/>
        </w:rPr>
        <w:t>LiX</w:t>
      </w:r>
      <w:proofErr w:type="spellEnd"/>
      <w:r w:rsidRPr="000D6982">
        <w:rPr>
          <w:rFonts w:asciiTheme="majorHAnsi" w:hAnsiTheme="majorHAnsi"/>
          <w:sz w:val="18"/>
        </w:rPr>
        <w:t xml:space="preserve">, </w:t>
      </w:r>
      <w:proofErr w:type="spellStart"/>
      <w:r w:rsidRPr="000D6982">
        <w:rPr>
          <w:rFonts w:asciiTheme="majorHAnsi" w:hAnsiTheme="majorHAnsi"/>
          <w:sz w:val="18"/>
        </w:rPr>
        <w:t>SchwachaMG</w:t>
      </w:r>
      <w:proofErr w:type="spellEnd"/>
      <w:r w:rsidRPr="000D6982">
        <w:rPr>
          <w:rFonts w:asciiTheme="majorHAnsi" w:hAnsiTheme="majorHAnsi"/>
          <w:sz w:val="18"/>
        </w:rPr>
        <w:t xml:space="preserve">, </w:t>
      </w:r>
      <w:proofErr w:type="spellStart"/>
      <w:r w:rsidRPr="000D6982">
        <w:rPr>
          <w:rFonts w:asciiTheme="majorHAnsi" w:hAnsiTheme="majorHAnsi"/>
          <w:sz w:val="18"/>
        </w:rPr>
        <w:t>ChaudryIH</w:t>
      </w:r>
      <w:proofErr w:type="spellEnd"/>
      <w:r w:rsidRPr="000D6982">
        <w:rPr>
          <w:rFonts w:asciiTheme="majorHAnsi" w:hAnsiTheme="majorHAnsi"/>
          <w:sz w:val="18"/>
        </w:rPr>
        <w:t xml:space="preserve">, </w:t>
      </w:r>
      <w:proofErr w:type="spellStart"/>
      <w:r w:rsidRPr="000D6982">
        <w:rPr>
          <w:rFonts w:asciiTheme="majorHAnsi" w:hAnsiTheme="majorHAnsi"/>
          <w:sz w:val="18"/>
        </w:rPr>
        <w:t>ChoudhryMA</w:t>
      </w:r>
      <w:proofErr w:type="spellEnd"/>
      <w:r w:rsidRPr="000D6982">
        <w:rPr>
          <w:rFonts w:asciiTheme="majorHAnsi" w:hAnsiTheme="majorHAnsi"/>
          <w:sz w:val="18"/>
        </w:rPr>
        <w:t xml:space="preserve"> (2008</w:t>
      </w:r>
      <w:proofErr w:type="gramStart"/>
      <w:r w:rsidRPr="000D6982">
        <w:rPr>
          <w:rFonts w:asciiTheme="majorHAnsi" w:hAnsiTheme="majorHAnsi"/>
          <w:sz w:val="18"/>
        </w:rPr>
        <w:t>)</w:t>
      </w:r>
      <w:proofErr w:type="spellStart"/>
      <w:r w:rsidRPr="000D6982">
        <w:rPr>
          <w:rFonts w:asciiTheme="majorHAnsi" w:hAnsiTheme="majorHAnsi"/>
          <w:sz w:val="18"/>
        </w:rPr>
        <w:t>Acutealcohol</w:t>
      </w:r>
      <w:proofErr w:type="spellEnd"/>
      <w:proofErr w:type="gramEnd"/>
      <w:r w:rsidRPr="000D6982">
        <w:rPr>
          <w:rFonts w:asciiTheme="majorHAnsi" w:hAnsiTheme="majorHAnsi"/>
          <w:sz w:val="18"/>
        </w:rPr>
        <w:t xml:space="preserve"> intoxication potentiates neutrophil-mediated intestinal tissue damage after burn injury. Shock 29:377.</w:t>
      </w:r>
    </w:p>
    <w:p w:rsidR="005973B9" w:rsidRPr="000D6982" w:rsidRDefault="005973B9" w:rsidP="005973B9">
      <w:pPr>
        <w:pStyle w:val="ListParagraph"/>
        <w:numPr>
          <w:ilvl w:val="0"/>
          <w:numId w:val="3"/>
        </w:numPr>
        <w:tabs>
          <w:tab w:val="left" w:pos="384"/>
        </w:tabs>
        <w:spacing w:before="92" w:line="218" w:lineRule="exact"/>
        <w:ind w:hanging="283"/>
        <w:rPr>
          <w:rFonts w:asciiTheme="majorHAnsi" w:hAnsiTheme="majorHAnsi"/>
          <w:sz w:val="18"/>
        </w:rPr>
      </w:pPr>
      <w:r w:rsidRPr="000D6982">
        <w:rPr>
          <w:rFonts w:asciiTheme="majorHAnsi" w:hAnsiTheme="majorHAnsi"/>
          <w:sz w:val="18"/>
        </w:rPr>
        <w:t xml:space="preserve">Room R, </w:t>
      </w:r>
      <w:proofErr w:type="spellStart"/>
      <w:r w:rsidRPr="000D6982">
        <w:rPr>
          <w:rFonts w:asciiTheme="majorHAnsi" w:hAnsiTheme="majorHAnsi"/>
          <w:sz w:val="18"/>
        </w:rPr>
        <w:t>Babor</w:t>
      </w:r>
      <w:r w:rsidRPr="000D6982">
        <w:rPr>
          <w:rFonts w:asciiTheme="majorHAnsi" w:hAnsiTheme="majorHAnsi"/>
          <w:spacing w:val="-10"/>
          <w:sz w:val="18"/>
        </w:rPr>
        <w:t>T</w:t>
      </w:r>
      <w:proofErr w:type="spellEnd"/>
      <w:r w:rsidRPr="000D6982">
        <w:rPr>
          <w:rFonts w:asciiTheme="majorHAnsi" w:hAnsiTheme="majorHAnsi"/>
          <w:spacing w:val="-10"/>
          <w:sz w:val="18"/>
        </w:rPr>
        <w:t xml:space="preserve">, </w:t>
      </w:r>
      <w:proofErr w:type="spellStart"/>
      <w:r w:rsidRPr="000D6982">
        <w:rPr>
          <w:rFonts w:asciiTheme="majorHAnsi" w:hAnsiTheme="majorHAnsi"/>
          <w:sz w:val="18"/>
        </w:rPr>
        <w:t>Rehm</w:t>
      </w:r>
      <w:proofErr w:type="spellEnd"/>
      <w:r w:rsidRPr="000D6982">
        <w:rPr>
          <w:rFonts w:asciiTheme="majorHAnsi" w:hAnsiTheme="majorHAnsi"/>
          <w:sz w:val="18"/>
        </w:rPr>
        <w:t xml:space="preserve"> J (2005) Alcohol and public health. Lancet</w:t>
      </w:r>
    </w:p>
    <w:p w:rsidR="005973B9" w:rsidRPr="000D6982" w:rsidRDefault="005973B9" w:rsidP="005973B9">
      <w:pPr>
        <w:pStyle w:val="BodyText"/>
        <w:spacing w:line="218" w:lineRule="exact"/>
        <w:ind w:left="383"/>
        <w:rPr>
          <w:rFonts w:asciiTheme="majorHAnsi" w:hAnsiTheme="majorHAnsi"/>
        </w:rPr>
      </w:pPr>
      <w:r w:rsidRPr="000D6982">
        <w:rPr>
          <w:rFonts w:asciiTheme="majorHAnsi" w:hAnsiTheme="majorHAnsi"/>
        </w:rPr>
        <w:t>365: 519-530.</w:t>
      </w:r>
    </w:p>
    <w:p w:rsidR="005973B9" w:rsidRPr="000D6982" w:rsidRDefault="005973B9" w:rsidP="005973B9">
      <w:pPr>
        <w:pStyle w:val="BodyText"/>
        <w:spacing w:before="85" w:line="216" w:lineRule="exact"/>
        <w:ind w:left="383" w:right="138" w:hanging="284"/>
        <w:jc w:val="both"/>
        <w:rPr>
          <w:rFonts w:asciiTheme="majorHAnsi" w:hAnsiTheme="majorHAnsi"/>
        </w:rPr>
      </w:pPr>
      <w:r w:rsidRPr="000D6982">
        <w:rPr>
          <w:rFonts w:asciiTheme="majorHAnsi" w:hAnsiTheme="majorHAnsi"/>
        </w:rPr>
        <w:t xml:space="preserve">5. Sullivan </w:t>
      </w:r>
      <w:r w:rsidRPr="000D6982">
        <w:rPr>
          <w:rFonts w:asciiTheme="majorHAnsi" w:hAnsiTheme="majorHAnsi"/>
          <w:spacing w:val="-5"/>
        </w:rPr>
        <w:t xml:space="preserve">EV, </w:t>
      </w:r>
      <w:proofErr w:type="spellStart"/>
      <w:r w:rsidRPr="000D6982">
        <w:rPr>
          <w:rFonts w:asciiTheme="majorHAnsi" w:hAnsiTheme="majorHAnsi"/>
        </w:rPr>
        <w:t>Zahr</w:t>
      </w:r>
      <w:proofErr w:type="spellEnd"/>
      <w:r w:rsidRPr="000D6982">
        <w:rPr>
          <w:rFonts w:asciiTheme="majorHAnsi" w:hAnsiTheme="majorHAnsi"/>
        </w:rPr>
        <w:t xml:space="preserve"> NM (2008) </w:t>
      </w:r>
      <w:proofErr w:type="spellStart"/>
      <w:r w:rsidRPr="000D6982">
        <w:rPr>
          <w:rFonts w:asciiTheme="majorHAnsi" w:hAnsiTheme="majorHAnsi"/>
        </w:rPr>
        <w:t>Neuroinflammation</w:t>
      </w:r>
      <w:proofErr w:type="spellEnd"/>
      <w:r w:rsidRPr="000D6982">
        <w:rPr>
          <w:rFonts w:asciiTheme="majorHAnsi" w:hAnsiTheme="majorHAnsi"/>
        </w:rPr>
        <w:t xml:space="preserve"> as a neurotoxic mechanism </w:t>
      </w:r>
      <w:proofErr w:type="gramStart"/>
      <w:r w:rsidRPr="000D6982">
        <w:rPr>
          <w:rFonts w:asciiTheme="majorHAnsi" w:hAnsiTheme="majorHAnsi"/>
        </w:rPr>
        <w:t>in  alcoholism</w:t>
      </w:r>
      <w:proofErr w:type="gramEnd"/>
      <w:r w:rsidRPr="000D6982">
        <w:rPr>
          <w:rFonts w:asciiTheme="majorHAnsi" w:hAnsiTheme="majorHAnsi"/>
        </w:rPr>
        <w:t xml:space="preserve">:  Commentary  on  “Increased  MCP-    1 and microglia in various regions of human alcoholic </w:t>
      </w:r>
      <w:r w:rsidRPr="000D6982">
        <w:rPr>
          <w:rFonts w:asciiTheme="majorHAnsi" w:hAnsiTheme="majorHAnsi"/>
          <w:spacing w:val="-4"/>
        </w:rPr>
        <w:t xml:space="preserve">brain”. </w:t>
      </w:r>
      <w:r w:rsidRPr="000D6982">
        <w:rPr>
          <w:rFonts w:asciiTheme="majorHAnsi" w:hAnsiTheme="majorHAnsi"/>
        </w:rPr>
        <w:t>Experimental neurology 213:10-17.</w:t>
      </w:r>
    </w:p>
    <w:p w:rsidR="00AE3E37" w:rsidRPr="000D6982" w:rsidRDefault="00AE3E37" w:rsidP="008756E6">
      <w:pPr>
        <w:tabs>
          <w:tab w:val="left" w:pos="384"/>
        </w:tabs>
        <w:ind w:right="117"/>
        <w:rPr>
          <w:rFonts w:asciiTheme="majorHAnsi" w:hAnsiTheme="majorHAnsi"/>
        </w:rPr>
      </w:pPr>
    </w:p>
    <w:p w:rsidR="00AE3E37" w:rsidRPr="000D6982" w:rsidRDefault="008756E6">
      <w:pPr>
        <w:spacing w:line="200" w:lineRule="exact"/>
        <w:jc w:val="both"/>
        <w:rPr>
          <w:rFonts w:asciiTheme="majorHAnsi" w:hAnsiTheme="majorHAnsi"/>
        </w:rPr>
        <w:sectPr w:rsidR="00AE3E37" w:rsidRPr="000D6982">
          <w:type w:val="continuous"/>
          <w:pgSz w:w="11910" w:h="16840"/>
          <w:pgMar w:top="1740" w:right="600" w:bottom="840" w:left="620" w:header="720" w:footer="720" w:gutter="0"/>
          <w:cols w:num="2" w:space="720" w:equalWidth="0">
            <w:col w:w="5214" w:space="138"/>
            <w:col w:w="5338"/>
          </w:cols>
        </w:sectPr>
      </w:pPr>
      <w:r w:rsidRPr="000D6982">
        <w:rPr>
          <w:rFonts w:asciiTheme="majorHAnsi" w:hAnsiTheme="majorHAnsi"/>
        </w:rPr>
        <w:t xml:space="preserve">   </w:t>
      </w:r>
    </w:p>
    <w:p w:rsidR="00AE3E37" w:rsidRPr="000D6982" w:rsidRDefault="00AE3E37">
      <w:pPr>
        <w:pStyle w:val="BodyText"/>
        <w:rPr>
          <w:rFonts w:asciiTheme="majorHAnsi" w:hAnsiTheme="majorHAnsi"/>
          <w:sz w:val="20"/>
        </w:rPr>
      </w:pPr>
    </w:p>
    <w:p w:rsidR="00AE3E37" w:rsidRPr="000D6982" w:rsidRDefault="00292ED9">
      <w:pPr>
        <w:pStyle w:val="BodyText"/>
        <w:spacing w:line="40" w:lineRule="exact"/>
        <w:ind w:left="2202"/>
        <w:rPr>
          <w:rFonts w:asciiTheme="majorHAnsi" w:hAnsiTheme="majorHAnsi"/>
          <w:sz w:val="4"/>
        </w:rPr>
      </w:pPr>
      <w:r w:rsidRPr="000D6982">
        <w:rPr>
          <w:rFonts w:asciiTheme="majorHAnsi" w:hAnsiTheme="majorHAnsi"/>
          <w:noProof/>
          <w:sz w:val="4"/>
          <w:lang w:val="en-IN" w:eastAsia="en-IN"/>
        </w:rPr>
        <mc:AlternateContent>
          <mc:Choice Requires="wpg">
            <w:drawing>
              <wp:inline distT="0" distB="0" distL="0" distR="0" wp14:anchorId="14F18DBC" wp14:editId="11D71B53">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Pr="00041A28" w:rsidRDefault="008756E6" w:rsidP="00404E5B">
      <w:pPr>
        <w:spacing w:before="92"/>
        <w:ind w:right="4234"/>
        <w:rPr>
          <w:rFonts w:asciiTheme="majorHAnsi" w:hAnsiTheme="majorHAnsi"/>
          <w:sz w:val="18"/>
          <w:szCs w:val="18"/>
        </w:rPr>
      </w:pPr>
      <w:r w:rsidRPr="000D6982">
        <w:rPr>
          <w:rFonts w:asciiTheme="majorHAnsi" w:hAnsiTheme="majorHAnsi"/>
          <w:noProof/>
        </w:rPr>
        <w:t xml:space="preserve">              </w:t>
      </w:r>
      <w:r w:rsidRPr="000D6982">
        <w:rPr>
          <w:rFonts w:asciiTheme="majorHAnsi" w:hAnsiTheme="majorHAnsi"/>
          <w:noProof/>
          <w:lang w:val="en-IN" w:eastAsia="en-IN"/>
        </w:rPr>
        <w:drawing>
          <wp:inline distT="0" distB="0" distL="0" distR="0" wp14:anchorId="043FF135" wp14:editId="24153E9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sidRPr="00041A28">
        <w:rPr>
          <w:rFonts w:asciiTheme="majorHAnsi" w:hAnsiTheme="majorHAnsi"/>
          <w:color w:val="BF5A14"/>
          <w:sz w:val="18"/>
          <w:szCs w:val="18"/>
        </w:rPr>
        <w:t>Biography</w:t>
      </w:r>
      <w:r w:rsidR="00404E5B" w:rsidRPr="00041A28">
        <w:rPr>
          <w:rFonts w:asciiTheme="majorHAnsi" w:hAnsiTheme="majorHAnsi"/>
          <w:color w:val="BF5A14"/>
          <w:sz w:val="18"/>
          <w:szCs w:val="18"/>
        </w:rPr>
        <w:t xml:space="preserve"> (150 word limit)</w:t>
      </w:r>
    </w:p>
    <w:p w:rsidR="000D6982" w:rsidRPr="00041A28" w:rsidRDefault="000D6982" w:rsidP="000D6982">
      <w:pPr>
        <w:spacing w:line="360" w:lineRule="auto"/>
        <w:jc w:val="both"/>
        <w:rPr>
          <w:rFonts w:asciiTheme="majorHAnsi" w:hAnsiTheme="majorHAnsi"/>
          <w:sz w:val="18"/>
          <w:szCs w:val="18"/>
        </w:rPr>
      </w:pPr>
      <w:r w:rsidRPr="00041A28">
        <w:rPr>
          <w:rFonts w:asciiTheme="majorHAnsi" w:hAnsiTheme="majorHAnsi"/>
          <w:sz w:val="18"/>
          <w:szCs w:val="18"/>
        </w:rPr>
        <w:t xml:space="preserve">Dr. </w:t>
      </w:r>
      <w:proofErr w:type="gramStart"/>
      <w:r w:rsidRPr="00041A28">
        <w:rPr>
          <w:rFonts w:asciiTheme="majorHAnsi" w:hAnsiTheme="majorHAnsi"/>
          <w:sz w:val="18"/>
          <w:szCs w:val="18"/>
        </w:rPr>
        <w:t>XXXXXXX  has</w:t>
      </w:r>
      <w:proofErr w:type="gramEnd"/>
      <w:r w:rsidRPr="00041A28">
        <w:rPr>
          <w:rFonts w:asciiTheme="majorHAnsi" w:hAnsiTheme="majorHAnsi"/>
          <w:sz w:val="18"/>
          <w:szCs w:val="18"/>
        </w:rPr>
        <w:t xml:space="preserve"> been Graduated from XXXXXXX of XXX, XXXX as Medical Doctor, with the specialties including Internal Medicine, Social and Community Medicine and Diploma in Cardiology from the National University of XXXXX. Later on he obtained his post-graduation from National University of </w:t>
      </w:r>
      <w:proofErr w:type="spellStart"/>
      <w:r w:rsidRPr="00041A28">
        <w:rPr>
          <w:rFonts w:asciiTheme="majorHAnsi" w:hAnsiTheme="majorHAnsi"/>
          <w:sz w:val="18"/>
          <w:szCs w:val="18"/>
        </w:rPr>
        <w:t>CuyoXXXX</w:t>
      </w:r>
      <w:proofErr w:type="spellEnd"/>
      <w:r w:rsidRPr="00041A28">
        <w:rPr>
          <w:rFonts w:asciiTheme="majorHAnsi" w:hAnsiTheme="majorHAnsi"/>
          <w:sz w:val="18"/>
          <w:szCs w:val="18"/>
        </w:rPr>
        <w:t xml:space="preserve"> with subjects XXXXXX and then started working at The </w:t>
      </w:r>
      <w:proofErr w:type="spellStart"/>
      <w:r w:rsidRPr="00041A28">
        <w:rPr>
          <w:rFonts w:asciiTheme="majorHAnsi" w:hAnsiTheme="majorHAnsi"/>
          <w:sz w:val="18"/>
          <w:szCs w:val="18"/>
        </w:rPr>
        <w:t>XXXXXXXXXXXXXXXXXXXXXXXXwhere</w:t>
      </w:r>
      <w:proofErr w:type="spellEnd"/>
      <w:r w:rsidRPr="00041A28">
        <w:rPr>
          <w:rFonts w:asciiTheme="majorHAnsi" w:hAnsiTheme="majorHAnsi"/>
          <w:sz w:val="18"/>
          <w:szCs w:val="18"/>
        </w:rPr>
        <w:t xml:space="preserve"> he has continued his research. Presently he has been working at </w:t>
      </w:r>
      <w:proofErr w:type="gramStart"/>
      <w:r w:rsidRPr="00041A28">
        <w:rPr>
          <w:rFonts w:asciiTheme="majorHAnsi" w:hAnsiTheme="majorHAnsi"/>
          <w:sz w:val="18"/>
          <w:szCs w:val="18"/>
        </w:rPr>
        <w:t>the  at</w:t>
      </w:r>
      <w:proofErr w:type="gramEnd"/>
      <w:r w:rsidRPr="00041A28">
        <w:rPr>
          <w:rFonts w:asciiTheme="majorHAnsi" w:hAnsiTheme="majorHAnsi"/>
          <w:sz w:val="18"/>
          <w:szCs w:val="18"/>
        </w:rPr>
        <w:t xml:space="preserve"> the XXXXXXXX City. </w:t>
      </w:r>
      <w:r w:rsidRPr="00041A28">
        <w:rPr>
          <w:rFonts w:asciiTheme="majorHAnsi" w:hAnsiTheme="majorHAnsi"/>
          <w:sz w:val="18"/>
          <w:szCs w:val="18"/>
          <w:highlight w:val="yellow"/>
        </w:rPr>
        <w:t>(Up to 100 words)</w:t>
      </w:r>
      <w:r w:rsidRPr="00041A28">
        <w:rPr>
          <w:rFonts w:asciiTheme="majorHAnsi" w:hAnsiTheme="majorHAnsi"/>
          <w:sz w:val="18"/>
          <w:szCs w:val="18"/>
        </w:rPr>
        <w:tab/>
      </w:r>
    </w:p>
    <w:p w:rsidR="00AE3E37" w:rsidRPr="000D6982" w:rsidRDefault="00AE3E37">
      <w:pPr>
        <w:pStyle w:val="BodyText"/>
        <w:rPr>
          <w:rFonts w:asciiTheme="majorHAnsi" w:hAnsiTheme="majorHAnsi"/>
          <w:sz w:val="20"/>
        </w:rPr>
      </w:pPr>
    </w:p>
    <w:p w:rsidR="000D6982" w:rsidRPr="00041A28" w:rsidRDefault="000D6982" w:rsidP="000D6982">
      <w:pPr>
        <w:rPr>
          <w:rFonts w:asciiTheme="majorHAnsi" w:hAnsiTheme="majorHAnsi"/>
          <w:sz w:val="18"/>
          <w:szCs w:val="18"/>
        </w:rPr>
      </w:pPr>
      <w:r w:rsidRPr="00041A28">
        <w:rPr>
          <w:rFonts w:asciiTheme="majorHAnsi" w:hAnsiTheme="majorHAnsi"/>
          <w:b/>
          <w:sz w:val="18"/>
          <w:szCs w:val="18"/>
        </w:rPr>
        <w:lastRenderedPageBreak/>
        <w:t>Keywords:</w:t>
      </w:r>
      <w:r w:rsidRPr="00041A28">
        <w:rPr>
          <w:rFonts w:asciiTheme="majorHAnsi" w:hAnsiTheme="majorHAnsi"/>
          <w:sz w:val="18"/>
          <w:szCs w:val="18"/>
        </w:rPr>
        <w:t xml:space="preserve"> nuclear medicine, accelerator produced isotopes, safety, quality assurance, etc.</w:t>
      </w:r>
    </w:p>
    <w:p w:rsidR="000D6982" w:rsidRPr="00041A28" w:rsidRDefault="000D6982" w:rsidP="000D6982">
      <w:pPr>
        <w:pStyle w:val="Paragraph"/>
        <w:tabs>
          <w:tab w:val="left" w:pos="2520"/>
        </w:tabs>
        <w:ind w:firstLine="0"/>
        <w:jc w:val="both"/>
        <w:rPr>
          <w:rFonts w:asciiTheme="majorHAnsi" w:hAnsiTheme="majorHAnsi"/>
          <w:b/>
          <w:bCs/>
          <w:sz w:val="18"/>
          <w:szCs w:val="18"/>
        </w:rPr>
      </w:pPr>
    </w:p>
    <w:p w:rsidR="000D6982" w:rsidRPr="00041A28" w:rsidRDefault="000D6982" w:rsidP="000D6982">
      <w:pPr>
        <w:pStyle w:val="Paragraph"/>
        <w:tabs>
          <w:tab w:val="left" w:pos="2520"/>
        </w:tabs>
        <w:ind w:firstLine="0"/>
        <w:jc w:val="both"/>
        <w:rPr>
          <w:rFonts w:asciiTheme="majorHAnsi" w:hAnsiTheme="majorHAnsi"/>
          <w:bCs/>
          <w:sz w:val="18"/>
          <w:szCs w:val="18"/>
        </w:rPr>
      </w:pPr>
      <w:r w:rsidRPr="00041A28">
        <w:rPr>
          <w:rFonts w:asciiTheme="majorHAnsi" w:hAnsiTheme="majorHAnsi"/>
          <w:b/>
          <w:bCs/>
          <w:sz w:val="18"/>
          <w:szCs w:val="18"/>
        </w:rPr>
        <w:t>Desired presentation:</w:t>
      </w:r>
      <w:r w:rsidRPr="00041A28">
        <w:rPr>
          <w:rFonts w:asciiTheme="majorHAnsi" w:hAnsiTheme="majorHAnsi"/>
          <w:b/>
          <w:bCs/>
          <w:sz w:val="18"/>
          <w:szCs w:val="18"/>
        </w:rPr>
        <w:tab/>
      </w:r>
      <w:r w:rsidRPr="00041A28">
        <w:rPr>
          <w:rFonts w:asciiTheme="majorHAnsi" w:hAnsiTheme="majorHAnsi"/>
          <w:bCs/>
          <w:sz w:val="18"/>
          <w:szCs w:val="18"/>
        </w:rPr>
        <w:t xml:space="preserve">_ Oral </w:t>
      </w:r>
      <w:r w:rsidRPr="00041A28">
        <w:rPr>
          <w:rFonts w:asciiTheme="majorHAnsi" w:hAnsiTheme="majorHAnsi"/>
          <w:bCs/>
          <w:sz w:val="18"/>
          <w:szCs w:val="18"/>
        </w:rPr>
        <w:tab/>
        <w:t xml:space="preserve">/ </w:t>
      </w:r>
      <w:r w:rsidRPr="00041A28">
        <w:rPr>
          <w:rFonts w:asciiTheme="majorHAnsi" w:hAnsiTheme="majorHAnsi"/>
          <w:bCs/>
          <w:sz w:val="18"/>
          <w:szCs w:val="18"/>
        </w:rPr>
        <w:tab/>
        <w:t>_ Poster</w:t>
      </w:r>
      <w:r w:rsidRPr="00041A28">
        <w:rPr>
          <w:rFonts w:asciiTheme="majorHAnsi" w:hAnsiTheme="majorHAnsi"/>
          <w:bCs/>
          <w:sz w:val="18"/>
          <w:szCs w:val="18"/>
        </w:rPr>
        <w:tab/>
        <w:t xml:space="preserve"> / </w:t>
      </w:r>
      <w:r w:rsidRPr="00041A28">
        <w:rPr>
          <w:rFonts w:asciiTheme="majorHAnsi" w:hAnsiTheme="majorHAnsi"/>
          <w:bCs/>
          <w:sz w:val="18"/>
          <w:szCs w:val="18"/>
        </w:rPr>
        <w:tab/>
        <w:t>_ either</w:t>
      </w:r>
    </w:p>
    <w:p w:rsidR="000D6982" w:rsidRPr="00041A28" w:rsidRDefault="000D6982" w:rsidP="000D6982">
      <w:pPr>
        <w:pStyle w:val="Paragraph"/>
        <w:tabs>
          <w:tab w:val="left" w:pos="2520"/>
        </w:tabs>
        <w:ind w:firstLine="0"/>
        <w:jc w:val="both"/>
        <w:rPr>
          <w:rFonts w:asciiTheme="majorHAnsi" w:hAnsiTheme="majorHAnsi"/>
          <w:bCs/>
          <w:sz w:val="18"/>
          <w:szCs w:val="18"/>
        </w:rPr>
      </w:pPr>
    </w:p>
    <w:p w:rsidR="000D6982" w:rsidRPr="00041A28" w:rsidRDefault="000D6982" w:rsidP="000D6982">
      <w:pPr>
        <w:pStyle w:val="Paragraph"/>
        <w:tabs>
          <w:tab w:val="left" w:pos="2520"/>
        </w:tabs>
        <w:ind w:firstLine="0"/>
        <w:jc w:val="both"/>
        <w:rPr>
          <w:rFonts w:asciiTheme="majorHAnsi" w:hAnsiTheme="majorHAnsi"/>
          <w:sz w:val="18"/>
          <w:szCs w:val="18"/>
        </w:rPr>
      </w:pPr>
      <w:r w:rsidRPr="00041A28">
        <w:rPr>
          <w:rFonts w:asciiTheme="majorHAnsi" w:hAnsiTheme="majorHAnsi"/>
          <w:b/>
          <w:bCs/>
          <w:sz w:val="18"/>
          <w:szCs w:val="18"/>
        </w:rPr>
        <w:t>Topic                         :</w:t>
      </w:r>
      <w:r w:rsidRPr="00041A28">
        <w:rPr>
          <w:rFonts w:asciiTheme="majorHAnsi" w:hAnsiTheme="majorHAnsi"/>
          <w:b/>
          <w:bCs/>
          <w:sz w:val="18"/>
          <w:szCs w:val="18"/>
        </w:rPr>
        <w:tab/>
      </w:r>
      <w:r w:rsidRPr="00041A28">
        <w:rPr>
          <w:rFonts w:asciiTheme="majorHAnsi" w:hAnsiTheme="majorHAnsi"/>
          <w:sz w:val="18"/>
          <w:szCs w:val="18"/>
        </w:rPr>
        <w:t>According to the list of topics provided on the web site</w:t>
      </w:r>
    </w:p>
    <w:p w:rsidR="000D6982" w:rsidRPr="00041A28" w:rsidRDefault="000D6982" w:rsidP="000D6982">
      <w:pPr>
        <w:pStyle w:val="Paragraph"/>
        <w:tabs>
          <w:tab w:val="left" w:pos="2520"/>
        </w:tabs>
        <w:ind w:firstLine="0"/>
        <w:jc w:val="both"/>
        <w:rPr>
          <w:rFonts w:asciiTheme="majorHAnsi" w:hAnsiTheme="majorHAnsi"/>
          <w:sz w:val="18"/>
          <w:szCs w:val="18"/>
        </w:rPr>
      </w:pPr>
    </w:p>
    <w:p w:rsidR="000D6982" w:rsidRPr="00041A28" w:rsidRDefault="000D6982" w:rsidP="000D6982">
      <w:pPr>
        <w:pStyle w:val="Paragraph"/>
        <w:tabs>
          <w:tab w:val="left" w:pos="2520"/>
        </w:tabs>
        <w:ind w:firstLine="0"/>
        <w:jc w:val="both"/>
        <w:rPr>
          <w:rFonts w:asciiTheme="majorHAnsi" w:hAnsiTheme="majorHAnsi"/>
          <w:sz w:val="18"/>
          <w:szCs w:val="18"/>
        </w:rPr>
      </w:pPr>
      <w:r w:rsidRPr="00041A28">
        <w:rPr>
          <w:rFonts w:asciiTheme="majorHAnsi" w:hAnsiTheme="majorHAnsi"/>
          <w:b/>
          <w:bCs/>
          <w:sz w:val="18"/>
          <w:szCs w:val="18"/>
        </w:rPr>
        <w:t>Corresponding Author Details:</w:t>
      </w:r>
      <w:r w:rsidRPr="00041A28">
        <w:rPr>
          <w:rFonts w:asciiTheme="majorHAnsi" w:hAnsiTheme="majorHAnsi"/>
          <w:sz w:val="18"/>
          <w:szCs w:val="18"/>
        </w:rPr>
        <w:tab/>
        <w:t>Author Name</w:t>
      </w:r>
    </w:p>
    <w:p w:rsidR="000D6982" w:rsidRPr="00041A28" w:rsidRDefault="000D6982" w:rsidP="000D6982">
      <w:pPr>
        <w:pStyle w:val="Paragraph"/>
        <w:tabs>
          <w:tab w:val="left" w:pos="2520"/>
        </w:tabs>
        <w:ind w:firstLine="0"/>
        <w:jc w:val="both"/>
        <w:rPr>
          <w:rFonts w:asciiTheme="majorHAnsi" w:hAnsiTheme="majorHAnsi"/>
          <w:sz w:val="18"/>
          <w:szCs w:val="18"/>
        </w:rPr>
      </w:pPr>
      <w:r w:rsidRPr="00041A28">
        <w:rPr>
          <w:rFonts w:asciiTheme="majorHAnsi" w:hAnsiTheme="majorHAnsi"/>
          <w:sz w:val="18"/>
          <w:szCs w:val="18"/>
        </w:rPr>
        <w:tab/>
        <w:t xml:space="preserve">                </w:t>
      </w:r>
      <w:proofErr w:type="gramStart"/>
      <w:r w:rsidRPr="00041A28">
        <w:rPr>
          <w:rFonts w:asciiTheme="majorHAnsi" w:hAnsiTheme="majorHAnsi"/>
          <w:sz w:val="18"/>
          <w:szCs w:val="18"/>
        </w:rPr>
        <w:t>e-mail</w:t>
      </w:r>
      <w:proofErr w:type="gramEnd"/>
      <w:r w:rsidRPr="00041A28">
        <w:rPr>
          <w:rFonts w:asciiTheme="majorHAnsi" w:hAnsiTheme="majorHAnsi"/>
          <w:sz w:val="18"/>
          <w:szCs w:val="18"/>
        </w:rPr>
        <w:t xml:space="preserve"> Address</w:t>
      </w:r>
    </w:p>
    <w:p w:rsidR="000D6982" w:rsidRPr="00041A28" w:rsidRDefault="000D6982" w:rsidP="000D6982">
      <w:pPr>
        <w:pStyle w:val="Paragraph"/>
        <w:tabs>
          <w:tab w:val="left" w:pos="2520"/>
        </w:tabs>
        <w:ind w:firstLine="0"/>
        <w:jc w:val="both"/>
        <w:rPr>
          <w:rFonts w:asciiTheme="majorHAnsi" w:hAnsiTheme="majorHAnsi"/>
          <w:sz w:val="18"/>
          <w:szCs w:val="18"/>
          <w:lang w:val="en-GB"/>
        </w:rPr>
      </w:pPr>
      <w:r w:rsidRPr="00041A28">
        <w:rPr>
          <w:rFonts w:asciiTheme="majorHAnsi" w:hAnsiTheme="majorHAnsi"/>
          <w:sz w:val="18"/>
          <w:szCs w:val="18"/>
        </w:rPr>
        <w:tab/>
        <w:t xml:space="preserve">                Organization/University </w:t>
      </w:r>
    </w:p>
    <w:p w:rsidR="000D6982" w:rsidRPr="00041A28" w:rsidRDefault="000D6982" w:rsidP="000D6982">
      <w:pPr>
        <w:pStyle w:val="Paragraph"/>
        <w:tabs>
          <w:tab w:val="left" w:pos="2520"/>
        </w:tabs>
        <w:ind w:firstLine="0"/>
        <w:jc w:val="both"/>
        <w:rPr>
          <w:rFonts w:asciiTheme="majorHAnsi" w:hAnsiTheme="majorHAnsi"/>
          <w:sz w:val="18"/>
          <w:szCs w:val="18"/>
        </w:rPr>
      </w:pPr>
      <w:r w:rsidRPr="00041A28">
        <w:rPr>
          <w:rFonts w:asciiTheme="majorHAnsi" w:hAnsiTheme="majorHAnsi"/>
          <w:sz w:val="18"/>
          <w:szCs w:val="18"/>
        </w:rPr>
        <w:tab/>
        <w:t xml:space="preserve">                City, State, Country</w:t>
      </w:r>
    </w:p>
    <w:p w:rsidR="000D6982" w:rsidRPr="00041A28" w:rsidRDefault="000D6982" w:rsidP="000D6982">
      <w:pPr>
        <w:pStyle w:val="Paragraph"/>
        <w:tabs>
          <w:tab w:val="left" w:pos="2520"/>
        </w:tabs>
        <w:ind w:firstLine="0"/>
        <w:jc w:val="both"/>
        <w:rPr>
          <w:rFonts w:asciiTheme="majorHAnsi" w:hAnsiTheme="majorHAnsi"/>
          <w:sz w:val="18"/>
          <w:szCs w:val="18"/>
        </w:rPr>
      </w:pPr>
      <w:r w:rsidRPr="00041A28">
        <w:rPr>
          <w:rFonts w:asciiTheme="majorHAnsi" w:hAnsiTheme="majorHAnsi"/>
          <w:sz w:val="18"/>
          <w:szCs w:val="18"/>
        </w:rPr>
        <w:tab/>
        <w:t xml:space="preserve">                Telephone Number, Fax Number</w:t>
      </w:r>
    </w:p>
    <w:p w:rsidR="00AE3E37" w:rsidRPr="000D6982" w:rsidRDefault="00AE3E37">
      <w:pPr>
        <w:rPr>
          <w:rFonts w:asciiTheme="majorHAnsi" w:hAnsiTheme="majorHAnsi"/>
          <w:sz w:val="24"/>
        </w:rPr>
        <w:sectPr w:rsidR="00AE3E37" w:rsidRPr="000D6982">
          <w:type w:val="continuous"/>
          <w:pgSz w:w="11910" w:h="16840"/>
          <w:pgMar w:top="1740" w:right="600" w:bottom="840" w:left="620" w:header="720" w:footer="720" w:gutter="0"/>
          <w:cols w:space="720"/>
        </w:sectPr>
      </w:pPr>
    </w:p>
    <w:p w:rsidR="00AE3E37" w:rsidRPr="000D6982" w:rsidRDefault="00AE3E37">
      <w:pPr>
        <w:pStyle w:val="BodyText"/>
        <w:spacing w:before="3"/>
        <w:rPr>
          <w:rFonts w:asciiTheme="majorHAnsi" w:hAnsiTheme="majorHAnsi"/>
          <w:sz w:val="26"/>
        </w:rPr>
      </w:pPr>
    </w:p>
    <w:sectPr w:rsidR="00AE3E37" w:rsidRPr="000D6982"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C56F8" w:rsidRDefault="000C56F8">
      <w:r>
        <w:separator/>
      </w:r>
    </w:p>
  </w:endnote>
  <w:endnote w:type="continuationSeparator" w:id="0">
    <w:p w:rsidR="000C56F8" w:rsidRDefault="000C56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altName w:val="Lucida Sans Unicode"/>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3A85A36C" wp14:editId="33DB28B2">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79B512EC" wp14:editId="32A3D4E8">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522B94C8" wp14:editId="6CF7A7F3">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C56F8" w:rsidRDefault="000C56F8">
      <w:r>
        <w:separator/>
      </w:r>
    </w:p>
  </w:footnote>
  <w:footnote w:type="continuationSeparator" w:id="0">
    <w:p w:rsidR="000C56F8" w:rsidRDefault="000C56F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4A217530" wp14:editId="00999AAB">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1FCF38A3" wp14:editId="6BBC86A0">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oNotDisplayPageBoundaries/>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41A28"/>
    <w:rsid w:val="000A195E"/>
    <w:rsid w:val="000C56F8"/>
    <w:rsid w:val="000D6982"/>
    <w:rsid w:val="000E2911"/>
    <w:rsid w:val="001263DF"/>
    <w:rsid w:val="00292ED9"/>
    <w:rsid w:val="003B4007"/>
    <w:rsid w:val="00404E5B"/>
    <w:rsid w:val="00414F7B"/>
    <w:rsid w:val="004355DC"/>
    <w:rsid w:val="004749B4"/>
    <w:rsid w:val="00494130"/>
    <w:rsid w:val="004F3523"/>
    <w:rsid w:val="005973B9"/>
    <w:rsid w:val="005B3A56"/>
    <w:rsid w:val="006060CE"/>
    <w:rsid w:val="0063497F"/>
    <w:rsid w:val="00873DF0"/>
    <w:rsid w:val="008756E6"/>
    <w:rsid w:val="009634C7"/>
    <w:rsid w:val="009B2D44"/>
    <w:rsid w:val="00A07E82"/>
    <w:rsid w:val="00A9710C"/>
    <w:rsid w:val="00AE3E37"/>
    <w:rsid w:val="00B21A57"/>
    <w:rsid w:val="00C33602"/>
    <w:rsid w:val="00CD6F55"/>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Paragraph">
    <w:name w:val="Paragraph"/>
    <w:basedOn w:val="Normal"/>
    <w:rsid w:val="000D6982"/>
    <w:pPr>
      <w:widowControl/>
      <w:ind w:firstLine="360"/>
    </w:pPr>
    <w:rPr>
      <w:rFonts w:ascii="Times New Roman" w:eastAsia="Times New Roman" w:hAnsi="Times New Roman" w:cs="Times New Roman"/>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Paragraph">
    <w:name w:val="Paragraph"/>
    <w:basedOn w:val="Normal"/>
    <w:rsid w:val="000D6982"/>
    <w:pPr>
      <w:widowControl/>
      <w:ind w:firstLine="360"/>
    </w:pPr>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603</Words>
  <Characters>3438</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4033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Epedemiology Supporting</cp:lastModifiedBy>
  <cp:revision>3</cp:revision>
  <dcterms:created xsi:type="dcterms:W3CDTF">2017-12-28T06:19:00Z</dcterms:created>
  <dcterms:modified xsi:type="dcterms:W3CDTF">2017-12-28T06:20:00Z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