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04EC82" w14:textId="7F9A378F" w:rsidR="00952750" w:rsidRPr="000C03FA" w:rsidRDefault="00952750" w:rsidP="00280EFB">
      <w:pPr>
        <w:rPr>
          <w:rFonts w:ascii="Times New Roman" w:hAnsi="Times New Roman" w:cs="Times New Roman"/>
        </w:rPr>
      </w:pPr>
      <w:r w:rsidRPr="000C03FA">
        <w:rPr>
          <w:rFonts w:ascii="Times New Roman" w:hAnsi="Times New Roman" w:cs="Times New Roman"/>
          <w:b/>
        </w:rPr>
        <w:t>Conference title:</w:t>
      </w:r>
      <w:r w:rsidRPr="000C03FA">
        <w:rPr>
          <w:rFonts w:ascii="Times New Roman" w:hAnsi="Times New Roman" w:cs="Times New Roman"/>
        </w:rPr>
        <w:t xml:space="preserve"> </w:t>
      </w:r>
      <w:r w:rsidR="00F5162C">
        <w:rPr>
          <w:rFonts w:ascii="Times New Roman" w:hAnsi="Times New Roman" w:cs="Times New Roman"/>
        </w:rPr>
        <w:t>International Conference on Biosimilars &amp; Pharmaceuticals</w:t>
      </w:r>
    </w:p>
    <w:p w14:paraId="1BF1F3D9" w14:textId="77777777" w:rsidR="00952750" w:rsidRPr="000C03FA" w:rsidRDefault="00952750" w:rsidP="00605A6F">
      <w:pPr>
        <w:rPr>
          <w:rFonts w:ascii="Times New Roman" w:hAnsi="Times New Roman" w:cs="Times New Roman"/>
        </w:rPr>
      </w:pPr>
      <w:r w:rsidRPr="000C03FA">
        <w:rPr>
          <w:rFonts w:ascii="Times New Roman" w:hAnsi="Times New Roman" w:cs="Times New Roman"/>
          <w:b/>
        </w:rPr>
        <w:t>Dates</w:t>
      </w:r>
      <w:r w:rsidRPr="000C03FA">
        <w:rPr>
          <w:rFonts w:ascii="Times New Roman" w:hAnsi="Times New Roman" w:cs="Times New Roman"/>
        </w:rPr>
        <w:t xml:space="preserve">: </w:t>
      </w:r>
      <w:r w:rsidR="00280EFB" w:rsidRPr="00280EFB">
        <w:rPr>
          <w:rFonts w:ascii="Times New Roman" w:hAnsi="Times New Roman" w:cs="Times New Roman"/>
        </w:rPr>
        <w:t>Feb 28-March 01, 2019</w:t>
      </w:r>
    </w:p>
    <w:p w14:paraId="2C247D49" w14:textId="74832B2A" w:rsidR="00252939" w:rsidRPr="000C03FA" w:rsidRDefault="00252939" w:rsidP="00605A6F">
      <w:pPr>
        <w:rPr>
          <w:rFonts w:ascii="Times New Roman" w:hAnsi="Times New Roman" w:cs="Times New Roman"/>
        </w:rPr>
      </w:pPr>
      <w:r w:rsidRPr="000C03FA">
        <w:rPr>
          <w:rFonts w:ascii="Times New Roman" w:hAnsi="Times New Roman" w:cs="Times New Roman"/>
          <w:b/>
        </w:rPr>
        <w:t>Theme:</w:t>
      </w:r>
      <w:r w:rsidRPr="000C03FA">
        <w:rPr>
          <w:rFonts w:ascii="Times New Roman" w:hAnsi="Times New Roman" w:cs="Times New Roman"/>
        </w:rPr>
        <w:t xml:space="preserve"> </w:t>
      </w:r>
      <w:r w:rsidR="000B56F0">
        <w:rPr>
          <w:rFonts w:ascii="Times New Roman" w:hAnsi="Times New Roman" w:cs="Times New Roman"/>
        </w:rPr>
        <w:t>Essential</w:t>
      </w:r>
      <w:r w:rsidR="00F5162C">
        <w:rPr>
          <w:rFonts w:ascii="Times New Roman" w:hAnsi="Times New Roman" w:cs="Times New Roman"/>
        </w:rPr>
        <w:t xml:space="preserve"> Innovations in Pharma Biosimilars</w:t>
      </w:r>
    </w:p>
    <w:p w14:paraId="0EE72EDE" w14:textId="093E212B" w:rsidR="00802618" w:rsidRDefault="00952750" w:rsidP="00605A6F">
      <w:r w:rsidRPr="000C03FA">
        <w:rPr>
          <w:rFonts w:ascii="Times New Roman" w:hAnsi="Times New Roman" w:cs="Times New Roman"/>
          <w:b/>
        </w:rPr>
        <w:t>Website Link</w:t>
      </w:r>
      <w:r w:rsidRPr="000C03FA">
        <w:rPr>
          <w:rFonts w:ascii="Times New Roman" w:hAnsi="Times New Roman" w:cs="Times New Roman"/>
        </w:rPr>
        <w:t xml:space="preserve">: </w:t>
      </w:r>
      <w:r w:rsidR="00F5162C" w:rsidRPr="00F5162C">
        <w:rPr>
          <w:rFonts w:ascii="Times New Roman" w:hAnsi="Times New Roman" w:cs="Times New Roman"/>
        </w:rPr>
        <w:t>https://biosimilars.pharmaceuticalconferences.com/</w:t>
      </w:r>
    </w:p>
    <w:p w14:paraId="55FDA9DA" w14:textId="5F3CC334" w:rsidR="00802618" w:rsidRDefault="00952750" w:rsidP="00605A6F">
      <w:r w:rsidRPr="000C03FA">
        <w:rPr>
          <w:rFonts w:ascii="Times New Roman" w:hAnsi="Times New Roman" w:cs="Times New Roman"/>
          <w:b/>
        </w:rPr>
        <w:t>Email ID:</w:t>
      </w:r>
      <w:r w:rsidRPr="000C03FA">
        <w:rPr>
          <w:rFonts w:ascii="Times New Roman" w:hAnsi="Times New Roman" w:cs="Times New Roman"/>
        </w:rPr>
        <w:t xml:space="preserve"> </w:t>
      </w:r>
      <w:r w:rsidR="00F5162C">
        <w:rPr>
          <w:rFonts w:ascii="Times New Roman" w:hAnsi="Times New Roman" w:cs="Times New Roman"/>
        </w:rPr>
        <w:t>biosimilars@expertscongress.com</w:t>
      </w:r>
    </w:p>
    <w:p w14:paraId="7F69FAAA"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Invitation...</w:t>
      </w:r>
    </w:p>
    <w:p w14:paraId="1FC2503C" w14:textId="29A835CD" w:rsidR="00605A6F" w:rsidRDefault="006E63BA" w:rsidP="00605A6F">
      <w:pPr>
        <w:rPr>
          <w:rFonts w:ascii="Times New Roman" w:hAnsi="Times New Roman" w:cs="Times New Roman"/>
        </w:rPr>
      </w:pPr>
      <w:r w:rsidRPr="006E63BA">
        <w:rPr>
          <w:rFonts w:ascii="Times New Roman" w:hAnsi="Times New Roman" w:cs="Times New Roman"/>
        </w:rPr>
        <w:t>Conference Series</w:t>
      </w:r>
      <w:r w:rsidR="004D06C9">
        <w:rPr>
          <w:rFonts w:ascii="Times New Roman" w:hAnsi="Times New Roman" w:cs="Times New Roman"/>
        </w:rPr>
        <w:t xml:space="preserve"> LLC LTD</w:t>
      </w:r>
      <w:r w:rsidRPr="006E63BA">
        <w:rPr>
          <w:rFonts w:ascii="Times New Roman" w:hAnsi="Times New Roman" w:cs="Times New Roman"/>
        </w:rPr>
        <w:t xml:space="preserve"> welcomes you to attend the </w:t>
      </w:r>
      <w:r w:rsidR="00802618" w:rsidRPr="00802618">
        <w:rPr>
          <w:rFonts w:ascii="Times New Roman" w:hAnsi="Times New Roman" w:cs="Times New Roman"/>
        </w:rPr>
        <w:t xml:space="preserve">International Conference on </w:t>
      </w:r>
      <w:r w:rsidR="00F5162C">
        <w:rPr>
          <w:rFonts w:ascii="Times New Roman" w:hAnsi="Times New Roman" w:cs="Times New Roman"/>
        </w:rPr>
        <w:t xml:space="preserve">Pharma Biosimilars, </w:t>
      </w:r>
      <w:r w:rsidRPr="006E63BA">
        <w:rPr>
          <w:rFonts w:ascii="Times New Roman" w:hAnsi="Times New Roman" w:cs="Times New Roman"/>
        </w:rPr>
        <w:t>which is going to be held in Osa</w:t>
      </w:r>
      <w:r w:rsidR="00605A6F">
        <w:rPr>
          <w:rFonts w:ascii="Times New Roman" w:hAnsi="Times New Roman" w:cs="Times New Roman"/>
        </w:rPr>
        <w:t xml:space="preserve">ka, Japan during </w:t>
      </w:r>
      <w:r w:rsidR="00802618" w:rsidRPr="00280EFB">
        <w:rPr>
          <w:rFonts w:ascii="Times New Roman" w:hAnsi="Times New Roman" w:cs="Times New Roman"/>
        </w:rPr>
        <w:t>Feb 28-March 01, 2019</w:t>
      </w:r>
      <w:r w:rsidR="00963D05">
        <w:rPr>
          <w:rFonts w:ascii="Times New Roman" w:hAnsi="Times New Roman" w:cs="Times New Roman"/>
        </w:rPr>
        <w:t xml:space="preserve">. </w:t>
      </w:r>
      <w:r w:rsidRPr="006E63BA">
        <w:rPr>
          <w:rFonts w:ascii="Times New Roman" w:hAnsi="Times New Roman" w:cs="Times New Roman"/>
        </w:rPr>
        <w:t xml:space="preserve">We cordially invite all the participants who </w:t>
      </w:r>
      <w:r w:rsidR="00605A6F">
        <w:rPr>
          <w:rFonts w:ascii="Times New Roman" w:hAnsi="Times New Roman" w:cs="Times New Roman"/>
        </w:rPr>
        <w:t xml:space="preserve">are interested in sharing their </w:t>
      </w:r>
      <w:r w:rsidRPr="006E63BA">
        <w:rPr>
          <w:rFonts w:ascii="Times New Roman" w:hAnsi="Times New Roman" w:cs="Times New Roman"/>
        </w:rPr>
        <w:t>knowledge and research in th</w:t>
      </w:r>
      <w:r w:rsidR="00605A6F">
        <w:rPr>
          <w:rFonts w:ascii="Times New Roman" w:hAnsi="Times New Roman" w:cs="Times New Roman"/>
        </w:rPr>
        <w:t xml:space="preserve">e arena of </w:t>
      </w:r>
      <w:r w:rsidR="00F5162C">
        <w:rPr>
          <w:rFonts w:ascii="Times New Roman" w:hAnsi="Times New Roman" w:cs="Times New Roman"/>
        </w:rPr>
        <w:t>Pharma Biosimilars, Pharmaceuticals.</w:t>
      </w:r>
    </w:p>
    <w:p w14:paraId="7C8CC6AA" w14:textId="2DD9D056" w:rsidR="006E63BA" w:rsidRPr="006E63BA" w:rsidRDefault="00F5162C" w:rsidP="00605A6F">
      <w:pPr>
        <w:rPr>
          <w:rFonts w:ascii="Times New Roman" w:hAnsi="Times New Roman" w:cs="Times New Roman"/>
        </w:rPr>
      </w:pPr>
      <w:r>
        <w:rPr>
          <w:rFonts w:ascii="Times New Roman" w:hAnsi="Times New Roman" w:cs="Times New Roman"/>
        </w:rPr>
        <w:t xml:space="preserve">Pharma Biosimilars 2019 </w:t>
      </w:r>
      <w:r w:rsidR="006E63BA" w:rsidRPr="006E63BA">
        <w:rPr>
          <w:rFonts w:ascii="Times New Roman" w:hAnsi="Times New Roman" w:cs="Times New Roman"/>
        </w:rPr>
        <w:t>anticipates more t</w:t>
      </w:r>
      <w:r w:rsidR="00605A6F">
        <w:rPr>
          <w:rFonts w:ascii="Times New Roman" w:hAnsi="Times New Roman" w:cs="Times New Roman"/>
        </w:rPr>
        <w:t>han 200</w:t>
      </w:r>
      <w:r w:rsidR="001439CF">
        <w:rPr>
          <w:rFonts w:ascii="Times New Roman" w:hAnsi="Times New Roman" w:cs="Times New Roman"/>
        </w:rPr>
        <w:t>+</w:t>
      </w:r>
      <w:r w:rsidR="00605A6F">
        <w:rPr>
          <w:rFonts w:ascii="Times New Roman" w:hAnsi="Times New Roman" w:cs="Times New Roman"/>
        </w:rPr>
        <w:t xml:space="preserve"> participants around the </w:t>
      </w:r>
      <w:r w:rsidR="006E63BA" w:rsidRPr="006E63BA">
        <w:rPr>
          <w:rFonts w:ascii="Times New Roman" w:hAnsi="Times New Roman" w:cs="Times New Roman"/>
        </w:rPr>
        <w:t>globe with thought provoking Keynote lectures</w:t>
      </w:r>
      <w:r w:rsidR="00605A6F">
        <w:rPr>
          <w:rFonts w:ascii="Times New Roman" w:hAnsi="Times New Roman" w:cs="Times New Roman"/>
        </w:rPr>
        <w:t xml:space="preserve">, Oral Presentations and Poster </w:t>
      </w:r>
      <w:r w:rsidR="006E63BA" w:rsidRPr="006E63BA">
        <w:rPr>
          <w:rFonts w:ascii="Times New Roman" w:hAnsi="Times New Roman" w:cs="Times New Roman"/>
        </w:rPr>
        <w:t>Presentations. The attending delegates include Editorial Board Member</w:t>
      </w:r>
      <w:r w:rsidR="00605A6F">
        <w:rPr>
          <w:rFonts w:ascii="Times New Roman" w:hAnsi="Times New Roman" w:cs="Times New Roman"/>
        </w:rPr>
        <w:t xml:space="preserve">s of </w:t>
      </w:r>
      <w:r w:rsidR="006E63BA" w:rsidRPr="006E63BA">
        <w:rPr>
          <w:rFonts w:ascii="Times New Roman" w:hAnsi="Times New Roman" w:cs="Times New Roman"/>
        </w:rPr>
        <w:t>related International Journals.</w:t>
      </w:r>
    </w:p>
    <w:p w14:paraId="3FAE62CA" w14:textId="77777777" w:rsidR="006E63BA" w:rsidRPr="006E63BA" w:rsidRDefault="006E63BA" w:rsidP="00605A6F">
      <w:pPr>
        <w:rPr>
          <w:rFonts w:ascii="Times New Roman" w:hAnsi="Times New Roman" w:cs="Times New Roman"/>
        </w:rPr>
      </w:pPr>
      <w:r w:rsidRPr="006E63BA">
        <w:rPr>
          <w:rFonts w:ascii="Times New Roman" w:hAnsi="Times New Roman" w:cs="Times New Roman"/>
        </w:rPr>
        <w:t xml:space="preserve">This is an excellent opportunity for the </w:t>
      </w:r>
      <w:r w:rsidR="00605A6F">
        <w:rPr>
          <w:rFonts w:ascii="Times New Roman" w:hAnsi="Times New Roman" w:cs="Times New Roman"/>
        </w:rPr>
        <w:t xml:space="preserve">delegates from </w:t>
      </w:r>
      <w:r w:rsidR="00F02BB7">
        <w:rPr>
          <w:rFonts w:ascii="Times New Roman" w:hAnsi="Times New Roman" w:cs="Times New Roman"/>
        </w:rPr>
        <w:t xml:space="preserve">Industries, </w:t>
      </w:r>
      <w:r w:rsidR="00605A6F">
        <w:rPr>
          <w:rFonts w:ascii="Times New Roman" w:hAnsi="Times New Roman" w:cs="Times New Roman"/>
        </w:rPr>
        <w:t xml:space="preserve">Universities and </w:t>
      </w:r>
      <w:r w:rsidRPr="006E63BA">
        <w:rPr>
          <w:rFonts w:ascii="Times New Roman" w:hAnsi="Times New Roman" w:cs="Times New Roman"/>
        </w:rPr>
        <w:t>Institutes to interact with the world class Scientists.</w:t>
      </w:r>
    </w:p>
    <w:p w14:paraId="2010C31D" w14:textId="77777777" w:rsidR="006E63BA" w:rsidRPr="006E63BA" w:rsidRDefault="006E63BA" w:rsidP="00605A6F">
      <w:pPr>
        <w:rPr>
          <w:rFonts w:ascii="Times New Roman" w:hAnsi="Times New Roman" w:cs="Times New Roman"/>
        </w:rPr>
      </w:pPr>
      <w:r w:rsidRPr="006E63BA">
        <w:rPr>
          <w:rFonts w:ascii="Times New Roman" w:hAnsi="Times New Roman" w:cs="Times New Roman"/>
        </w:rPr>
        <w:t>The intending participants can confirm their p</w:t>
      </w:r>
      <w:r w:rsidR="00605A6F">
        <w:rPr>
          <w:rFonts w:ascii="Times New Roman" w:hAnsi="Times New Roman" w:cs="Times New Roman"/>
        </w:rPr>
        <w:t xml:space="preserve">articipation by registering for </w:t>
      </w:r>
      <w:r w:rsidRPr="006E63BA">
        <w:rPr>
          <w:rFonts w:ascii="Times New Roman" w:hAnsi="Times New Roman" w:cs="Times New Roman"/>
        </w:rPr>
        <w:t>the conference along with your colleagues. Avail the delegate early bird offer.</w:t>
      </w:r>
    </w:p>
    <w:p w14:paraId="3E1A004F" w14:textId="30A44F44" w:rsidR="006E63BA" w:rsidRDefault="006E63BA" w:rsidP="00605A6F">
      <w:pPr>
        <w:rPr>
          <w:rFonts w:ascii="Times New Roman" w:hAnsi="Times New Roman" w:cs="Times New Roman"/>
        </w:rPr>
      </w:pPr>
      <w:r w:rsidRPr="006E63BA">
        <w:rPr>
          <w:rFonts w:ascii="Times New Roman" w:hAnsi="Times New Roman" w:cs="Times New Roman"/>
        </w:rPr>
        <w:t xml:space="preserve">The main theme of the conference is </w:t>
      </w:r>
      <w:r w:rsidR="00F5162C">
        <w:rPr>
          <w:rFonts w:ascii="Times New Roman" w:hAnsi="Times New Roman" w:cs="Times New Roman"/>
        </w:rPr>
        <w:t>“</w:t>
      </w:r>
      <w:r w:rsidR="00F5162C" w:rsidRPr="00F5162C">
        <w:rPr>
          <w:rFonts w:ascii="Times New Roman" w:hAnsi="Times New Roman" w:cs="Times New Roman"/>
          <w:b/>
        </w:rPr>
        <w:t>Essential Innovations in Pharma Biosimilars</w:t>
      </w:r>
      <w:r w:rsidR="00F5162C">
        <w:rPr>
          <w:rFonts w:ascii="Times New Roman" w:hAnsi="Times New Roman" w:cs="Times New Roman"/>
          <w:b/>
        </w:rPr>
        <w:t>”</w:t>
      </w:r>
    </w:p>
    <w:p w14:paraId="068AA933" w14:textId="77777777" w:rsidR="00C74181" w:rsidRDefault="00C74181" w:rsidP="00605A6F">
      <w:pPr>
        <w:rPr>
          <w:rFonts w:ascii="Times New Roman" w:hAnsi="Times New Roman" w:cs="Times New Roman"/>
        </w:rPr>
      </w:pPr>
      <w:r w:rsidRPr="00C74181">
        <w:rPr>
          <w:rFonts w:ascii="Times New Roman" w:hAnsi="Times New Roman" w:cs="Times New Roman"/>
        </w:rPr>
        <w:t>Selected contributions will be published in follo</w:t>
      </w:r>
      <w:r>
        <w:rPr>
          <w:rFonts w:ascii="Times New Roman" w:hAnsi="Times New Roman" w:cs="Times New Roman"/>
        </w:rPr>
        <w:t xml:space="preserve">wing reputed high impact factor </w:t>
      </w:r>
      <w:r w:rsidRPr="00C74181">
        <w:rPr>
          <w:rFonts w:ascii="Times New Roman" w:hAnsi="Times New Roman" w:cs="Times New Roman"/>
        </w:rPr>
        <w:t>Journals.</w:t>
      </w:r>
    </w:p>
    <w:p w14:paraId="0F1081F2" w14:textId="0B09462D" w:rsidR="00414D92" w:rsidRPr="00BB2138" w:rsidRDefault="000B56F0" w:rsidP="00BB2138">
      <w:pPr>
        <w:pStyle w:val="ListParagraph"/>
        <w:numPr>
          <w:ilvl w:val="0"/>
          <w:numId w:val="1"/>
        </w:numPr>
        <w:rPr>
          <w:rFonts w:ascii="Times New Roman" w:hAnsi="Times New Roman" w:cs="Times New Roman"/>
        </w:rPr>
      </w:pPr>
      <w:r w:rsidRPr="000B56F0">
        <w:rPr>
          <w:rFonts w:ascii="Times New Roman" w:hAnsi="Times New Roman" w:cs="Times New Roman"/>
        </w:rPr>
        <w:t>Journal of Bioanalysis &amp; Biomedicine</w:t>
      </w:r>
    </w:p>
    <w:p w14:paraId="38968273" w14:textId="2D4E3818" w:rsidR="00F5162C" w:rsidRPr="000B56F0" w:rsidRDefault="000B56F0" w:rsidP="004D23B8">
      <w:pPr>
        <w:pStyle w:val="ListParagraph"/>
        <w:numPr>
          <w:ilvl w:val="0"/>
          <w:numId w:val="1"/>
        </w:numPr>
        <w:rPr>
          <w:rFonts w:ascii="Times New Roman" w:hAnsi="Times New Roman" w:cs="Times New Roman"/>
        </w:rPr>
      </w:pPr>
      <w:r w:rsidRPr="000B56F0">
        <w:rPr>
          <w:rFonts w:ascii="Times New Roman" w:hAnsi="Times New Roman" w:cs="Times New Roman"/>
        </w:rPr>
        <w:t>Journal of Bioequivalence &amp; Bioavailability</w:t>
      </w:r>
    </w:p>
    <w:p w14:paraId="1D08C3F9" w14:textId="77777777" w:rsidR="000B56F0" w:rsidRDefault="000B56F0" w:rsidP="000B56F0">
      <w:pPr>
        <w:pStyle w:val="ListParagraph"/>
        <w:numPr>
          <w:ilvl w:val="0"/>
          <w:numId w:val="1"/>
        </w:numPr>
        <w:rPr>
          <w:rFonts w:ascii="Times New Roman" w:hAnsi="Times New Roman" w:cs="Times New Roman"/>
        </w:rPr>
      </w:pPr>
      <w:r w:rsidRPr="000B56F0">
        <w:rPr>
          <w:rFonts w:ascii="Times New Roman" w:hAnsi="Times New Roman" w:cs="Times New Roman"/>
        </w:rPr>
        <w:t>Journal of Pharmaceutical Sciences &amp; Emerging Drug</w:t>
      </w:r>
    </w:p>
    <w:p w14:paraId="540BE72B" w14:textId="67B03EED" w:rsidR="000B56F0" w:rsidRPr="000B56F0" w:rsidRDefault="000B56F0" w:rsidP="000B56F0">
      <w:pPr>
        <w:rPr>
          <w:rFonts w:ascii="Times New Roman" w:hAnsi="Times New Roman" w:cs="Times New Roman"/>
          <w:b/>
        </w:rPr>
      </w:pPr>
      <w:r w:rsidRPr="000B56F0">
        <w:rPr>
          <w:rFonts w:ascii="Times New Roman" w:hAnsi="Times New Roman" w:cs="Times New Roman"/>
          <w:b/>
        </w:rPr>
        <w:t>About Conference:</w:t>
      </w:r>
    </w:p>
    <w:p w14:paraId="160D1FEF" w14:textId="77777777" w:rsidR="00657EA3" w:rsidRDefault="00657EA3" w:rsidP="00901930">
      <w:pPr>
        <w:spacing w:after="0"/>
        <w:rPr>
          <w:rFonts w:ascii="Times New Roman" w:hAnsi="Times New Roman" w:cs="Times New Roman"/>
        </w:rPr>
      </w:pPr>
      <w:r w:rsidRPr="000C03FA">
        <w:rPr>
          <w:rFonts w:ascii="Times New Roman" w:hAnsi="Times New Roman" w:cs="Times New Roman"/>
        </w:rPr>
        <w:t>Conference Series Ltd deals with a meeting course of action of 1000+ Global Events thorough of 300+Conferences, 500+ Upcoming and Previous Symposiums and Workshops in USA, Europe and Asia with sponsorship from 1000 more sensible social requests and disseminates 700+ Open get to journals which contains more than 30000 unmistakable personalities,</w:t>
      </w:r>
      <w:r>
        <w:rPr>
          <w:rFonts w:ascii="Times New Roman" w:hAnsi="Times New Roman" w:cs="Times New Roman"/>
        </w:rPr>
        <w:t xml:space="preserve"> reputed specialists as article </w:t>
      </w:r>
      <w:r w:rsidRPr="000C03FA">
        <w:rPr>
          <w:rFonts w:ascii="Times New Roman" w:hAnsi="Times New Roman" w:cs="Times New Roman"/>
        </w:rPr>
        <w:t>board people.</w:t>
      </w:r>
    </w:p>
    <w:p w14:paraId="108ED697" w14:textId="77777777" w:rsidR="00901930" w:rsidRPr="00901930" w:rsidRDefault="00901930" w:rsidP="00901930">
      <w:pPr>
        <w:spacing w:after="0"/>
        <w:rPr>
          <w:rFonts w:ascii="Times New Roman" w:hAnsi="Times New Roman" w:cs="Times New Roman"/>
        </w:rPr>
      </w:pPr>
    </w:p>
    <w:p w14:paraId="4E52D3AF" w14:textId="77777777" w:rsidR="006D117D" w:rsidRDefault="00657EA3" w:rsidP="00657EA3">
      <w:pPr>
        <w:rPr>
          <w:rFonts w:ascii="Times New Roman" w:hAnsi="Times New Roman" w:cs="Times New Roman"/>
        </w:rPr>
      </w:pPr>
      <w:r w:rsidRPr="00657EA3">
        <w:rPr>
          <w:rFonts w:ascii="Times New Roman" w:hAnsi="Times New Roman" w:cs="Times New Roman"/>
        </w:rPr>
        <w:t xml:space="preserve">On this auspicious occasion, Organizing Committee invites the participants from all over the globe to take part in this annual flagship conference with the theme </w:t>
      </w:r>
      <w:r w:rsidR="000B56F0">
        <w:rPr>
          <w:rFonts w:ascii="Times New Roman" w:hAnsi="Times New Roman" w:cs="Times New Roman"/>
        </w:rPr>
        <w:t>“</w:t>
      </w:r>
      <w:r w:rsidR="000B56F0" w:rsidRPr="000B56F0">
        <w:rPr>
          <w:rFonts w:ascii="Times New Roman" w:hAnsi="Times New Roman" w:cs="Times New Roman"/>
          <w:b/>
        </w:rPr>
        <w:t>Essential Innovations in Pharma Biosimilars</w:t>
      </w:r>
      <w:r w:rsidR="000B56F0">
        <w:rPr>
          <w:rFonts w:ascii="Times New Roman" w:hAnsi="Times New Roman" w:cs="Times New Roman"/>
          <w:b/>
        </w:rPr>
        <w:t>’’</w:t>
      </w:r>
      <w:r w:rsidR="000B56F0" w:rsidRPr="000B56F0">
        <w:rPr>
          <w:rFonts w:ascii="Times New Roman" w:hAnsi="Times New Roman" w:cs="Times New Roman"/>
          <w:b/>
        </w:rPr>
        <w:t xml:space="preserve"> </w:t>
      </w:r>
      <w:r w:rsidR="000B56F0">
        <w:rPr>
          <w:rFonts w:ascii="Times New Roman" w:hAnsi="Times New Roman" w:cs="Times New Roman"/>
        </w:rPr>
        <w:t xml:space="preserve">Pharma Biosimilars 2019 </w:t>
      </w:r>
      <w:r w:rsidRPr="00657EA3">
        <w:rPr>
          <w:rFonts w:ascii="Times New Roman" w:hAnsi="Times New Roman" w:cs="Times New Roman"/>
        </w:rPr>
        <w:t xml:space="preserve">aims in proclaim knowledge and share new ideas amongst the professionals, industrialists and students from research areas of </w:t>
      </w:r>
      <w:r w:rsidR="007E221C">
        <w:rPr>
          <w:rFonts w:ascii="Times New Roman" w:hAnsi="Times New Roman" w:cs="Times New Roman"/>
        </w:rPr>
        <w:t>Pharmaceutical Sciences,</w:t>
      </w:r>
      <w:r w:rsidR="007E221C" w:rsidRPr="007E221C">
        <w:rPr>
          <w:rFonts w:ascii="Times New Roman" w:hAnsi="Times New Roman" w:cs="Times New Roman"/>
        </w:rPr>
        <w:t xml:space="preserve"> Biological Sciences</w:t>
      </w:r>
      <w:r w:rsidRPr="00657EA3">
        <w:rPr>
          <w:rFonts w:ascii="Times New Roman" w:hAnsi="Times New Roman" w:cs="Times New Roman"/>
        </w:rPr>
        <w:t xml:space="preserve">, Scientists, Researchers, </w:t>
      </w:r>
      <w:r w:rsidR="007E221C" w:rsidRPr="007E221C">
        <w:rPr>
          <w:rFonts w:ascii="Times New Roman" w:hAnsi="Times New Roman" w:cs="Times New Roman"/>
        </w:rPr>
        <w:t>Business development professionals</w:t>
      </w:r>
      <w:r w:rsidRPr="00657EA3">
        <w:rPr>
          <w:rFonts w:ascii="Times New Roman" w:hAnsi="Times New Roman" w:cs="Times New Roman"/>
        </w:rPr>
        <w:t xml:space="preserve">, </w:t>
      </w:r>
      <w:r w:rsidR="007E221C" w:rsidRPr="007E221C">
        <w:rPr>
          <w:rFonts w:ascii="Times New Roman" w:hAnsi="Times New Roman" w:cs="Times New Roman"/>
        </w:rPr>
        <w:t>Health professionals</w:t>
      </w:r>
      <w:r w:rsidRPr="00657EA3">
        <w:rPr>
          <w:rFonts w:ascii="Times New Roman" w:hAnsi="Times New Roman" w:cs="Times New Roman"/>
        </w:rPr>
        <w:t xml:space="preserve">, </w:t>
      </w:r>
      <w:r w:rsidR="007E221C" w:rsidRPr="007E221C">
        <w:rPr>
          <w:rFonts w:ascii="Times New Roman" w:hAnsi="Times New Roman" w:cs="Times New Roman"/>
        </w:rPr>
        <w:t>Directors, CEO’s of Organizations</w:t>
      </w:r>
      <w:r w:rsidRPr="00657EA3">
        <w:rPr>
          <w:rFonts w:ascii="Times New Roman" w:hAnsi="Times New Roman" w:cs="Times New Roman"/>
        </w:rPr>
        <w:t>, educators, pharmacists to share their research experiences and indulge in interactive discussions and technical sessions at the event. The Conference will also have a space for companies and/or institutions to present their services, products, innovations and research results.</w:t>
      </w:r>
    </w:p>
    <w:p w14:paraId="09D961B4" w14:textId="625ABEB3" w:rsidR="006D117D" w:rsidRPr="006D117D" w:rsidRDefault="006D117D" w:rsidP="00657EA3">
      <w:pPr>
        <w:rPr>
          <w:rFonts w:ascii="Times New Roman" w:hAnsi="Times New Roman" w:cs="Times New Roman"/>
        </w:rPr>
      </w:pPr>
      <w:r w:rsidRPr="006D117D">
        <w:rPr>
          <w:rFonts w:ascii="Times New Roman" w:hAnsi="Times New Roman" w:cs="Times New Roman"/>
          <w:b/>
        </w:rPr>
        <w:lastRenderedPageBreak/>
        <w:t>Why to Attend</w:t>
      </w:r>
      <w:r>
        <w:rPr>
          <w:rFonts w:ascii="Times New Roman" w:hAnsi="Times New Roman" w:cs="Times New Roman"/>
          <w:b/>
        </w:rPr>
        <w:t>:</w:t>
      </w:r>
    </w:p>
    <w:p w14:paraId="0CA95516" w14:textId="77777777" w:rsidR="000B56F0" w:rsidRPr="000B56F0" w:rsidRDefault="000B56F0" w:rsidP="000B56F0">
      <w:pPr>
        <w:spacing w:after="0"/>
        <w:rPr>
          <w:rFonts w:ascii="Times New Roman" w:hAnsi="Times New Roman" w:cs="Times New Roman"/>
        </w:rPr>
      </w:pPr>
    </w:p>
    <w:p w14:paraId="5731F0CD" w14:textId="77777777" w:rsidR="000B56F0" w:rsidRPr="000B56F0" w:rsidRDefault="000B56F0" w:rsidP="000B56F0">
      <w:pPr>
        <w:pStyle w:val="ListParagraph"/>
        <w:numPr>
          <w:ilvl w:val="0"/>
          <w:numId w:val="2"/>
        </w:numPr>
        <w:spacing w:after="0"/>
        <w:rPr>
          <w:rFonts w:ascii="Times New Roman" w:hAnsi="Times New Roman" w:cs="Times New Roman"/>
        </w:rPr>
      </w:pPr>
      <w:r w:rsidRPr="000B56F0">
        <w:rPr>
          <w:rFonts w:ascii="Times New Roman" w:hAnsi="Times New Roman" w:cs="Times New Roman"/>
        </w:rPr>
        <w:t>Workshop and symposiums to reach the largest assemblage of participants from the Pharma/Biotech community.</w:t>
      </w:r>
    </w:p>
    <w:p w14:paraId="31EFD113" w14:textId="77777777" w:rsidR="000B56F0" w:rsidRPr="000B56F0" w:rsidRDefault="000B56F0" w:rsidP="000B56F0">
      <w:pPr>
        <w:pStyle w:val="ListParagraph"/>
        <w:spacing w:after="0"/>
        <w:rPr>
          <w:rFonts w:ascii="Times New Roman" w:hAnsi="Times New Roman" w:cs="Times New Roman"/>
        </w:rPr>
      </w:pPr>
    </w:p>
    <w:p w14:paraId="58348F42" w14:textId="77777777" w:rsidR="000B56F0" w:rsidRPr="000B56F0" w:rsidRDefault="000B56F0" w:rsidP="000B56F0">
      <w:pPr>
        <w:pStyle w:val="ListParagraph"/>
        <w:numPr>
          <w:ilvl w:val="0"/>
          <w:numId w:val="2"/>
        </w:numPr>
        <w:spacing w:after="0"/>
        <w:rPr>
          <w:rFonts w:ascii="Times New Roman" w:hAnsi="Times New Roman" w:cs="Times New Roman"/>
        </w:rPr>
      </w:pPr>
      <w:r w:rsidRPr="000B56F0">
        <w:rPr>
          <w:rFonts w:ascii="Times New Roman" w:hAnsi="Times New Roman" w:cs="Times New Roman"/>
        </w:rPr>
        <w:t>A wide track of exhibitors to showcase the new and emerging technologies.</w:t>
      </w:r>
    </w:p>
    <w:p w14:paraId="7368AA25" w14:textId="77777777" w:rsidR="000B56F0" w:rsidRPr="000B56F0" w:rsidRDefault="000B56F0" w:rsidP="000B56F0">
      <w:pPr>
        <w:pStyle w:val="ListParagraph"/>
        <w:spacing w:after="0"/>
        <w:rPr>
          <w:rFonts w:ascii="Times New Roman" w:hAnsi="Times New Roman" w:cs="Times New Roman"/>
        </w:rPr>
      </w:pPr>
    </w:p>
    <w:p w14:paraId="11543F1C" w14:textId="77777777" w:rsidR="000B56F0" w:rsidRPr="000B56F0" w:rsidRDefault="000B56F0" w:rsidP="000B56F0">
      <w:pPr>
        <w:pStyle w:val="ListParagraph"/>
        <w:numPr>
          <w:ilvl w:val="0"/>
          <w:numId w:val="2"/>
        </w:numPr>
        <w:spacing w:after="0"/>
        <w:rPr>
          <w:rFonts w:ascii="Times New Roman" w:hAnsi="Times New Roman" w:cs="Times New Roman"/>
        </w:rPr>
      </w:pPr>
      <w:r w:rsidRPr="000B56F0">
        <w:rPr>
          <w:rFonts w:ascii="Times New Roman" w:hAnsi="Times New Roman" w:cs="Times New Roman"/>
        </w:rPr>
        <w:t>Platform to global investment community to connect with stakeholders in Pharma/Biotech sector.</w:t>
      </w:r>
    </w:p>
    <w:p w14:paraId="6805DDC6" w14:textId="77777777" w:rsidR="000B56F0" w:rsidRPr="000B56F0" w:rsidRDefault="000B56F0" w:rsidP="000B56F0">
      <w:pPr>
        <w:pStyle w:val="ListParagraph"/>
        <w:spacing w:after="0"/>
        <w:rPr>
          <w:rFonts w:ascii="Times New Roman" w:hAnsi="Times New Roman" w:cs="Times New Roman"/>
        </w:rPr>
      </w:pPr>
    </w:p>
    <w:p w14:paraId="4419F582" w14:textId="77777777" w:rsidR="000B56F0" w:rsidRPr="000B56F0" w:rsidRDefault="000B56F0" w:rsidP="000B56F0">
      <w:pPr>
        <w:pStyle w:val="ListParagraph"/>
        <w:numPr>
          <w:ilvl w:val="0"/>
          <w:numId w:val="2"/>
        </w:numPr>
        <w:spacing w:after="0"/>
        <w:rPr>
          <w:rFonts w:ascii="Times New Roman" w:hAnsi="Times New Roman" w:cs="Times New Roman"/>
        </w:rPr>
      </w:pPr>
      <w:r w:rsidRPr="000B56F0">
        <w:rPr>
          <w:rFonts w:ascii="Times New Roman" w:hAnsi="Times New Roman" w:cs="Times New Roman"/>
        </w:rPr>
        <w:t>Young Scientist/ Investigators Award geared towards best budding young research.</w:t>
      </w:r>
    </w:p>
    <w:p w14:paraId="32EC4A61" w14:textId="77777777" w:rsidR="000B56F0" w:rsidRPr="000B56F0" w:rsidRDefault="000B56F0" w:rsidP="000B56F0">
      <w:pPr>
        <w:pStyle w:val="ListParagraph"/>
        <w:spacing w:after="0"/>
        <w:rPr>
          <w:rFonts w:ascii="Times New Roman" w:hAnsi="Times New Roman" w:cs="Times New Roman"/>
        </w:rPr>
      </w:pPr>
    </w:p>
    <w:p w14:paraId="2DEE3006" w14:textId="3FFDFC35" w:rsidR="000B56F0" w:rsidRPr="000B56F0" w:rsidRDefault="000B56F0" w:rsidP="000B56F0">
      <w:pPr>
        <w:pStyle w:val="ListParagraph"/>
        <w:numPr>
          <w:ilvl w:val="0"/>
          <w:numId w:val="2"/>
        </w:numPr>
        <w:spacing w:after="0"/>
        <w:rPr>
          <w:rFonts w:ascii="Times New Roman" w:hAnsi="Times New Roman" w:cs="Times New Roman"/>
        </w:rPr>
      </w:pPr>
      <w:r>
        <w:rPr>
          <w:rFonts w:ascii="Times New Roman" w:hAnsi="Times New Roman" w:cs="Times New Roman"/>
        </w:rPr>
        <w:t>l</w:t>
      </w:r>
      <w:r w:rsidRPr="000B56F0">
        <w:rPr>
          <w:rFonts w:ascii="Times New Roman" w:hAnsi="Times New Roman" w:cs="Times New Roman"/>
        </w:rPr>
        <w:t>inks to the political marketing resources to expand your business and research network.</w:t>
      </w:r>
    </w:p>
    <w:p w14:paraId="25B52648" w14:textId="77777777" w:rsidR="000B56F0" w:rsidRPr="000B56F0" w:rsidRDefault="000B56F0" w:rsidP="000B56F0">
      <w:pPr>
        <w:pStyle w:val="ListParagraph"/>
        <w:spacing w:after="0"/>
        <w:rPr>
          <w:rFonts w:ascii="Times New Roman" w:hAnsi="Times New Roman" w:cs="Times New Roman"/>
        </w:rPr>
      </w:pPr>
    </w:p>
    <w:p w14:paraId="545B7F2C" w14:textId="005E3DD7" w:rsidR="00657EA3" w:rsidRPr="000B56F0" w:rsidRDefault="000B56F0" w:rsidP="000B56F0">
      <w:pPr>
        <w:pStyle w:val="ListParagraph"/>
        <w:numPr>
          <w:ilvl w:val="0"/>
          <w:numId w:val="2"/>
        </w:numPr>
        <w:spacing w:after="0"/>
        <w:rPr>
          <w:rFonts w:ascii="Times New Roman" w:hAnsi="Times New Roman" w:cs="Times New Roman"/>
        </w:rPr>
      </w:pPr>
      <w:r w:rsidRPr="000B56F0">
        <w:rPr>
          <w:rFonts w:ascii="Times New Roman" w:hAnsi="Times New Roman" w:cs="Times New Roman"/>
        </w:rPr>
        <w:t>Triumph of Awards, Certificates recognizes your commitment to your profession to encourage the nascent research</w:t>
      </w:r>
      <w:r>
        <w:rPr>
          <w:rFonts w:ascii="Times New Roman" w:hAnsi="Times New Roman" w:cs="Times New Roman"/>
        </w:rPr>
        <w:t>.</w:t>
      </w:r>
    </w:p>
    <w:p w14:paraId="61A425E5" w14:textId="77777777" w:rsidR="00512927" w:rsidRPr="00806724" w:rsidRDefault="00512927" w:rsidP="00605A6F">
      <w:pPr>
        <w:spacing w:after="0"/>
        <w:rPr>
          <w:rFonts w:ascii="Times New Roman" w:hAnsi="Times New Roman" w:cs="Times New Roman"/>
          <w:b/>
        </w:rPr>
      </w:pPr>
      <w:r w:rsidRPr="00806724">
        <w:rPr>
          <w:rFonts w:ascii="Times New Roman" w:hAnsi="Times New Roman" w:cs="Times New Roman"/>
          <w:b/>
        </w:rPr>
        <w:t>Target Audience:</w:t>
      </w:r>
    </w:p>
    <w:p w14:paraId="714EAC4A" w14:textId="77777777" w:rsidR="00512927" w:rsidRPr="00512927" w:rsidRDefault="00512927" w:rsidP="00605A6F">
      <w:pPr>
        <w:spacing w:after="0"/>
        <w:rPr>
          <w:rFonts w:ascii="Times New Roman" w:hAnsi="Times New Roman" w:cs="Times New Roman"/>
        </w:rPr>
      </w:pPr>
    </w:p>
    <w:p w14:paraId="33A702B2"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Directors, CEO’s of Organizations</w:t>
      </w:r>
    </w:p>
    <w:p w14:paraId="291F44ED"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Business Development Managers</w:t>
      </w:r>
    </w:p>
    <w:p w14:paraId="2FA3FEE8"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Chief Scientific Officers</w:t>
      </w:r>
    </w:p>
    <w:p w14:paraId="4176D6B5"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R&amp;D Researchers from Biosimilar and Biologics Industries</w:t>
      </w:r>
    </w:p>
    <w:p w14:paraId="0717C216"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Professors, Associate Professors, Assistant Professors</w:t>
      </w:r>
    </w:p>
    <w:p w14:paraId="357D81C9"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PhD Scholars</w:t>
      </w:r>
    </w:p>
    <w:p w14:paraId="2AE8D3E9"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Patent Attorneys</w:t>
      </w:r>
    </w:p>
    <w:p w14:paraId="41166DF5"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Intellectual Property Attorneys</w:t>
      </w:r>
    </w:p>
    <w:p w14:paraId="14852174"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Investment Analysts</w:t>
      </w:r>
    </w:p>
    <w:p w14:paraId="526123A0"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Association, Association presidents and professionals</w:t>
      </w:r>
    </w:p>
    <w:p w14:paraId="73A08BB6"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Noble laureates in Health Care and Medicine</w:t>
      </w:r>
    </w:p>
    <w:p w14:paraId="711CB61B"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Bio instruments Professionals</w:t>
      </w:r>
    </w:p>
    <w:p w14:paraId="758326B6"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Bio-informatics Professionals</w:t>
      </w:r>
    </w:p>
    <w:p w14:paraId="43710C87"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Software development companies</w:t>
      </w:r>
    </w:p>
    <w:p w14:paraId="62FA6CFC"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Research Institutes and members</w:t>
      </w:r>
    </w:p>
    <w:p w14:paraId="3C33E680"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Supply Chain companies</w:t>
      </w:r>
    </w:p>
    <w:p w14:paraId="2E1E8602"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Manufacturing Companies</w:t>
      </w:r>
    </w:p>
    <w:p w14:paraId="6407B578"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CRO and DATA management Companies</w:t>
      </w:r>
    </w:p>
    <w:p w14:paraId="16C9A605" w14:textId="77777777" w:rsidR="006D117D" w:rsidRPr="006D117D" w:rsidRDefault="006D117D" w:rsidP="006D117D">
      <w:pPr>
        <w:pStyle w:val="ListParagraph"/>
        <w:spacing w:after="0"/>
        <w:rPr>
          <w:rFonts w:ascii="Times New Roman" w:hAnsi="Times New Roman" w:cs="Times New Roman"/>
        </w:rPr>
      </w:pPr>
      <w:r w:rsidRPr="006D117D">
        <w:rPr>
          <w:rFonts w:ascii="Times New Roman" w:hAnsi="Times New Roman" w:cs="Times New Roman"/>
        </w:rPr>
        <w:t>Training Institutes</w:t>
      </w:r>
    </w:p>
    <w:p w14:paraId="6EAFE72B" w14:textId="50F2D718" w:rsidR="00C74181" w:rsidRDefault="006D117D" w:rsidP="006D117D">
      <w:pPr>
        <w:pStyle w:val="ListParagraph"/>
        <w:spacing w:after="0"/>
        <w:rPr>
          <w:rFonts w:ascii="Times New Roman" w:hAnsi="Times New Roman" w:cs="Times New Roman"/>
        </w:rPr>
      </w:pPr>
      <w:r w:rsidRPr="006D117D">
        <w:rPr>
          <w:rFonts w:ascii="Times New Roman" w:hAnsi="Times New Roman" w:cs="Times New Roman"/>
        </w:rPr>
        <w:t>Business Entrepreneurs</w:t>
      </w:r>
    </w:p>
    <w:p w14:paraId="6D4458A0"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Conference Sessions:</w:t>
      </w:r>
    </w:p>
    <w:p w14:paraId="7208E3A3" w14:textId="62D1BE2E" w:rsidR="00C74181" w:rsidRPr="00C74181" w:rsidRDefault="00C74181" w:rsidP="00605A6F">
      <w:pPr>
        <w:rPr>
          <w:rFonts w:ascii="Times New Roman" w:hAnsi="Times New Roman" w:cs="Times New Roman"/>
        </w:rPr>
      </w:pPr>
      <w:r w:rsidRPr="00C74181">
        <w:rPr>
          <w:rFonts w:ascii="Times New Roman" w:hAnsi="Times New Roman" w:cs="Times New Roman"/>
        </w:rPr>
        <w:t xml:space="preserve">All </w:t>
      </w:r>
      <w:r w:rsidR="006D117D" w:rsidRPr="00C74181">
        <w:rPr>
          <w:rFonts w:ascii="Times New Roman" w:hAnsi="Times New Roman" w:cs="Times New Roman"/>
        </w:rPr>
        <w:t>honourable</w:t>
      </w:r>
      <w:r w:rsidRPr="00C74181">
        <w:rPr>
          <w:rFonts w:ascii="Times New Roman" w:hAnsi="Times New Roman" w:cs="Times New Roman"/>
        </w:rPr>
        <w:t xml:space="preserve"> authors, researchers, scientists and students are encouraged to contr</w:t>
      </w:r>
      <w:r>
        <w:rPr>
          <w:rFonts w:ascii="Times New Roman" w:hAnsi="Times New Roman" w:cs="Times New Roman"/>
        </w:rPr>
        <w:t xml:space="preserve">ibute and help the shape of the </w:t>
      </w:r>
      <w:r w:rsidRPr="00C74181">
        <w:rPr>
          <w:rFonts w:ascii="Times New Roman" w:hAnsi="Times New Roman" w:cs="Times New Roman"/>
        </w:rPr>
        <w:t xml:space="preserve">conference through submissions of </w:t>
      </w:r>
      <w:r w:rsidR="006548CB" w:rsidRPr="00C74181">
        <w:rPr>
          <w:rFonts w:ascii="Times New Roman" w:hAnsi="Times New Roman" w:cs="Times New Roman"/>
        </w:rPr>
        <w:t xml:space="preserve">their </w:t>
      </w:r>
      <w:r w:rsidR="006548CB">
        <w:rPr>
          <w:rFonts w:ascii="Times New Roman" w:hAnsi="Times New Roman" w:cs="Times New Roman"/>
        </w:rPr>
        <w:t>posters</w:t>
      </w:r>
      <w:r w:rsidRPr="00C74181">
        <w:rPr>
          <w:rFonts w:ascii="Times New Roman" w:hAnsi="Times New Roman" w:cs="Times New Roman"/>
        </w:rPr>
        <w:t xml:space="preserve"> &amp; research abstracts. Also, high quality re</w:t>
      </w:r>
      <w:r>
        <w:rPr>
          <w:rFonts w:ascii="Times New Roman" w:hAnsi="Times New Roman" w:cs="Times New Roman"/>
        </w:rPr>
        <w:t xml:space="preserve">search contributions describing </w:t>
      </w:r>
      <w:r w:rsidRPr="00C74181">
        <w:rPr>
          <w:rFonts w:ascii="Times New Roman" w:hAnsi="Times New Roman" w:cs="Times New Roman"/>
        </w:rPr>
        <w:t>original and unpublished of conceptual, constructive, experimental or theoretical work</w:t>
      </w:r>
      <w:r>
        <w:rPr>
          <w:rFonts w:ascii="Times New Roman" w:hAnsi="Times New Roman" w:cs="Times New Roman"/>
        </w:rPr>
        <w:t xml:space="preserve"> in all areas of </w:t>
      </w:r>
      <w:r w:rsidR="008B3643">
        <w:rPr>
          <w:rFonts w:ascii="Times New Roman" w:hAnsi="Times New Roman" w:cs="Times New Roman"/>
        </w:rPr>
        <w:t>Pharma are</w:t>
      </w:r>
      <w:r w:rsidRPr="00C74181">
        <w:rPr>
          <w:rFonts w:ascii="Times New Roman" w:hAnsi="Times New Roman" w:cs="Times New Roman"/>
        </w:rPr>
        <w:t xml:space="preserve"> warmly invited for presentations at the conference. The conference memorial contributions </w:t>
      </w:r>
      <w:r>
        <w:rPr>
          <w:rFonts w:ascii="Times New Roman" w:hAnsi="Times New Roman" w:cs="Times New Roman"/>
        </w:rPr>
        <w:t xml:space="preserve">of abstracts </w:t>
      </w:r>
      <w:r w:rsidRPr="00C74181">
        <w:rPr>
          <w:rFonts w:ascii="Times New Roman" w:hAnsi="Times New Roman" w:cs="Times New Roman"/>
        </w:rPr>
        <w:t>and posters that address themes &amp; future aspects of the conference related sessions.</w:t>
      </w:r>
    </w:p>
    <w:p w14:paraId="42B3991C" w14:textId="77777777" w:rsidR="006D117D" w:rsidRDefault="006D117D" w:rsidP="006D117D">
      <w:pPr>
        <w:pStyle w:val="ListParagraph"/>
        <w:numPr>
          <w:ilvl w:val="0"/>
          <w:numId w:val="3"/>
        </w:numPr>
      </w:pPr>
      <w:r>
        <w:lastRenderedPageBreak/>
        <w:t>Analytical Strategies of Biosimilar</w:t>
      </w:r>
    </w:p>
    <w:p w14:paraId="7F05AB33" w14:textId="77777777" w:rsidR="006D117D" w:rsidRDefault="006D117D" w:rsidP="006D117D">
      <w:pPr>
        <w:pStyle w:val="ListParagraph"/>
        <w:numPr>
          <w:ilvl w:val="0"/>
          <w:numId w:val="3"/>
        </w:numPr>
      </w:pPr>
      <w:r>
        <w:t>Emerging Biosimilars In Therapeutics</w:t>
      </w:r>
    </w:p>
    <w:p w14:paraId="1785B02D" w14:textId="77777777" w:rsidR="006D117D" w:rsidRDefault="006D117D" w:rsidP="006D117D">
      <w:pPr>
        <w:pStyle w:val="ListParagraph"/>
        <w:numPr>
          <w:ilvl w:val="0"/>
          <w:numId w:val="3"/>
        </w:numPr>
      </w:pPr>
      <w:r>
        <w:t>Current Challenges in Developing Biosimilars</w:t>
      </w:r>
    </w:p>
    <w:p w14:paraId="7EC47081" w14:textId="77777777" w:rsidR="006D117D" w:rsidRDefault="006D117D" w:rsidP="006D117D">
      <w:pPr>
        <w:pStyle w:val="ListParagraph"/>
        <w:numPr>
          <w:ilvl w:val="0"/>
          <w:numId w:val="3"/>
        </w:numPr>
      </w:pPr>
      <w:r>
        <w:t>Regulatory Approaches of Biosimilars</w:t>
      </w:r>
    </w:p>
    <w:p w14:paraId="511D13FA" w14:textId="77777777" w:rsidR="006D117D" w:rsidRDefault="006D117D" w:rsidP="006D117D">
      <w:pPr>
        <w:pStyle w:val="ListParagraph"/>
        <w:numPr>
          <w:ilvl w:val="0"/>
          <w:numId w:val="3"/>
        </w:numPr>
      </w:pPr>
      <w:r>
        <w:t>Pharmacovigilance challenges in Biosimilars</w:t>
      </w:r>
    </w:p>
    <w:p w14:paraId="63943543" w14:textId="77777777" w:rsidR="006D117D" w:rsidRDefault="006D117D" w:rsidP="006D117D">
      <w:pPr>
        <w:pStyle w:val="ListParagraph"/>
        <w:numPr>
          <w:ilvl w:val="0"/>
          <w:numId w:val="3"/>
        </w:numPr>
      </w:pPr>
      <w:r>
        <w:t>BCS and IVIVC Based on Biosimilars</w:t>
      </w:r>
    </w:p>
    <w:p w14:paraId="47CC2434" w14:textId="77777777" w:rsidR="006D117D" w:rsidRDefault="006D117D" w:rsidP="006D117D">
      <w:pPr>
        <w:pStyle w:val="ListParagraph"/>
        <w:numPr>
          <w:ilvl w:val="0"/>
          <w:numId w:val="3"/>
        </w:numPr>
      </w:pPr>
      <w:r>
        <w:t>Globalization of Bio Similar</w:t>
      </w:r>
    </w:p>
    <w:p w14:paraId="7D95C910" w14:textId="77777777" w:rsidR="006D117D" w:rsidRDefault="006D117D" w:rsidP="006D117D">
      <w:pPr>
        <w:pStyle w:val="ListParagraph"/>
        <w:numPr>
          <w:ilvl w:val="0"/>
          <w:numId w:val="3"/>
        </w:numPr>
      </w:pPr>
      <w:r>
        <w:t>Clinical Development of Biosimilars</w:t>
      </w:r>
    </w:p>
    <w:p w14:paraId="764F5369" w14:textId="77777777" w:rsidR="006D117D" w:rsidRDefault="006D117D" w:rsidP="006D117D">
      <w:pPr>
        <w:pStyle w:val="ListParagraph"/>
        <w:numPr>
          <w:ilvl w:val="0"/>
          <w:numId w:val="3"/>
        </w:numPr>
      </w:pPr>
      <w:r>
        <w:t>Bioequivalence assessment</w:t>
      </w:r>
    </w:p>
    <w:p w14:paraId="5C3FD2DC" w14:textId="77777777" w:rsidR="006D117D" w:rsidRDefault="006D117D" w:rsidP="006D117D">
      <w:pPr>
        <w:pStyle w:val="ListParagraph"/>
        <w:numPr>
          <w:ilvl w:val="0"/>
          <w:numId w:val="3"/>
        </w:numPr>
      </w:pPr>
      <w:r>
        <w:t>Biosimilars Research Pipeline</w:t>
      </w:r>
    </w:p>
    <w:p w14:paraId="17893B89" w14:textId="77777777" w:rsidR="006D117D" w:rsidRDefault="006D117D" w:rsidP="006D117D">
      <w:pPr>
        <w:pStyle w:val="ListParagraph"/>
        <w:numPr>
          <w:ilvl w:val="0"/>
          <w:numId w:val="3"/>
        </w:numPr>
      </w:pPr>
      <w:r>
        <w:t>Intellectual Property Rights</w:t>
      </w:r>
    </w:p>
    <w:p w14:paraId="06BDA2AE" w14:textId="77777777" w:rsidR="006D117D" w:rsidRDefault="006D117D" w:rsidP="006D117D">
      <w:pPr>
        <w:pStyle w:val="ListParagraph"/>
        <w:numPr>
          <w:ilvl w:val="0"/>
          <w:numId w:val="3"/>
        </w:numPr>
      </w:pPr>
      <w:r>
        <w:t>Brexit Effect on Biosimilar</w:t>
      </w:r>
    </w:p>
    <w:p w14:paraId="3416B19F" w14:textId="77777777" w:rsidR="006D117D" w:rsidRDefault="006D117D" w:rsidP="006D117D">
      <w:pPr>
        <w:pStyle w:val="ListParagraph"/>
        <w:numPr>
          <w:ilvl w:val="0"/>
          <w:numId w:val="3"/>
        </w:numPr>
      </w:pPr>
      <w:r>
        <w:t>Drug Delivery and Development</w:t>
      </w:r>
    </w:p>
    <w:p w14:paraId="65A8F461" w14:textId="77777777" w:rsidR="006D117D" w:rsidRDefault="006D117D" w:rsidP="006D117D">
      <w:pPr>
        <w:pStyle w:val="ListParagraph"/>
        <w:numPr>
          <w:ilvl w:val="0"/>
          <w:numId w:val="3"/>
        </w:numPr>
      </w:pPr>
      <w:r>
        <w:t>Current Agency Expectations for Approval for Biosimilars</w:t>
      </w:r>
    </w:p>
    <w:p w14:paraId="6E97B450" w14:textId="1DB4225B" w:rsidR="0035214D" w:rsidRDefault="006D117D" w:rsidP="006D117D">
      <w:pPr>
        <w:pStyle w:val="ListParagraph"/>
        <w:numPr>
          <w:ilvl w:val="0"/>
          <w:numId w:val="3"/>
        </w:numPr>
      </w:pPr>
      <w:r>
        <w:t>Biological Medicine</w:t>
      </w:r>
    </w:p>
    <w:p w14:paraId="4CED5A12" w14:textId="77777777" w:rsidR="00B2462C" w:rsidRDefault="00B2462C" w:rsidP="00B2462C">
      <w:pPr>
        <w:ind w:left="360"/>
      </w:pPr>
    </w:p>
    <w:p w14:paraId="48A54BDD"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Speaker Slots Available</w:t>
      </w:r>
    </w:p>
    <w:p w14:paraId="085C49A3" w14:textId="77777777" w:rsidR="00C74181" w:rsidRDefault="00C74181" w:rsidP="00605A6F">
      <w:pPr>
        <w:rPr>
          <w:rFonts w:ascii="Times New Roman" w:hAnsi="Times New Roman" w:cs="Times New Roman"/>
          <w:b/>
        </w:rPr>
      </w:pPr>
      <w:r w:rsidRPr="00C74181">
        <w:rPr>
          <w:rFonts w:ascii="Times New Roman" w:hAnsi="Times New Roman" w:cs="Times New Roman"/>
          <w:b/>
        </w:rPr>
        <w:t>NOTE: Program Schedu</w:t>
      </w:r>
      <w:r>
        <w:rPr>
          <w:rFonts w:ascii="Times New Roman" w:hAnsi="Times New Roman" w:cs="Times New Roman"/>
          <w:b/>
        </w:rPr>
        <w:t>le is subject to change with fi</w:t>
      </w:r>
      <w:r w:rsidRPr="00C74181">
        <w:rPr>
          <w:rFonts w:ascii="Times New Roman" w:hAnsi="Times New Roman" w:cs="Times New Roman"/>
          <w:b/>
        </w:rPr>
        <w:t>nal allotment of the speaker slots</w:t>
      </w:r>
    </w:p>
    <w:p w14:paraId="5781985A" w14:textId="77777777" w:rsidR="00C74181" w:rsidRDefault="00C74181" w:rsidP="00605A6F">
      <w:pPr>
        <w:rPr>
          <w:rFonts w:ascii="Times New Roman" w:hAnsi="Times New Roman" w:cs="Times New Roman"/>
          <w:b/>
        </w:rPr>
      </w:pPr>
    </w:p>
    <w:p w14:paraId="21BE9FFF" w14:textId="77777777" w:rsidR="00653000" w:rsidRDefault="00653000" w:rsidP="00605A6F">
      <w:pPr>
        <w:rPr>
          <w:rFonts w:ascii="Times New Roman" w:hAnsi="Times New Roman" w:cs="Times New Roman"/>
          <w:b/>
        </w:rPr>
      </w:pPr>
      <w:r>
        <w:rPr>
          <w:rFonts w:ascii="Times New Roman" w:hAnsi="Times New Roman" w:cs="Times New Roman"/>
          <w:b/>
        </w:rPr>
        <w:t>Schedule:</w:t>
      </w:r>
    </w:p>
    <w:p w14:paraId="290CB14F" w14:textId="77777777" w:rsidR="00C74181" w:rsidRPr="00C74181" w:rsidRDefault="00805310" w:rsidP="00605A6F">
      <w:pPr>
        <w:rPr>
          <w:rFonts w:ascii="Times New Roman" w:hAnsi="Times New Roman" w:cs="Times New Roman"/>
          <w:b/>
        </w:rPr>
      </w:pPr>
      <w:r w:rsidRPr="00805310">
        <w:rPr>
          <w:rFonts w:ascii="Times New Roman" w:hAnsi="Times New Roman" w:cs="Times New Roman"/>
          <w:b/>
        </w:rPr>
        <w:t>Feb 28</w:t>
      </w:r>
      <w:r>
        <w:rPr>
          <w:rFonts w:ascii="Times New Roman" w:hAnsi="Times New Roman" w:cs="Times New Roman"/>
          <w:b/>
        </w:rPr>
        <w:t>, 2019</w:t>
      </w:r>
      <w:r w:rsidR="00C74181" w:rsidRPr="00C74181">
        <w:rPr>
          <w:rFonts w:ascii="Times New Roman" w:hAnsi="Times New Roman" w:cs="Times New Roman"/>
          <w:b/>
        </w:rPr>
        <w:t xml:space="preserve"> </w:t>
      </w:r>
      <w:r>
        <w:rPr>
          <w:rFonts w:ascii="Times New Roman" w:hAnsi="Times New Roman" w:cs="Times New Roman"/>
          <w:b/>
        </w:rPr>
        <w:t>Thursday</w:t>
      </w:r>
    </w:p>
    <w:p w14:paraId="66FAFBF6"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Time Session</w:t>
      </w:r>
    </w:p>
    <w:p w14:paraId="45A10B85"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08:30-09:30 Registrations</w:t>
      </w:r>
    </w:p>
    <w:p w14:paraId="4E43D085"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09:30-11:30 Keynote Forum</w:t>
      </w:r>
    </w:p>
    <w:p w14:paraId="1AA36B0A"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Group Photo</w:t>
      </w:r>
    </w:p>
    <w:p w14:paraId="0A4E279E"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11:30-11:45 Network &amp; Refreshments Break*</w:t>
      </w:r>
    </w:p>
    <w:p w14:paraId="735288B9" w14:textId="6DBAFCF5" w:rsidR="002E1F17" w:rsidRDefault="00C74181" w:rsidP="00605A6F">
      <w:pPr>
        <w:rPr>
          <w:rFonts w:ascii="Times New Roman" w:hAnsi="Times New Roman" w:cs="Times New Roman"/>
          <w:b/>
        </w:rPr>
      </w:pPr>
      <w:r w:rsidRPr="00C74181">
        <w:rPr>
          <w:rFonts w:ascii="Times New Roman" w:hAnsi="Times New Roman" w:cs="Times New Roman"/>
          <w:b/>
        </w:rPr>
        <w:t>11:45-13:00 Sessions:</w:t>
      </w:r>
      <w:r>
        <w:rPr>
          <w:rFonts w:ascii="Times New Roman" w:hAnsi="Times New Roman" w:cs="Times New Roman"/>
          <w:b/>
        </w:rPr>
        <w:t xml:space="preserve"> </w:t>
      </w:r>
      <w:r w:rsidR="003A1FC6" w:rsidRPr="003A1FC6">
        <w:rPr>
          <w:rFonts w:ascii="Times New Roman" w:hAnsi="Times New Roman" w:cs="Times New Roman"/>
          <w:b/>
        </w:rPr>
        <w:tab/>
      </w:r>
      <w:r w:rsidR="004D06C9" w:rsidRPr="004D06C9">
        <w:rPr>
          <w:rFonts w:ascii="Times New Roman" w:hAnsi="Times New Roman" w:cs="Times New Roman"/>
          <w:b/>
        </w:rPr>
        <w:t>Analytical Strategies of Biosimilar</w:t>
      </w:r>
      <w:r w:rsidR="002E1F17" w:rsidRPr="002E1F17">
        <w:rPr>
          <w:rFonts w:ascii="Times New Roman" w:hAnsi="Times New Roman" w:cs="Times New Roman"/>
          <w:b/>
        </w:rPr>
        <w:t>|</w:t>
      </w:r>
      <w:r w:rsidR="003A1FC6">
        <w:rPr>
          <w:rFonts w:ascii="Times New Roman" w:hAnsi="Times New Roman" w:cs="Times New Roman"/>
          <w:b/>
        </w:rPr>
        <w:t xml:space="preserve"> </w:t>
      </w:r>
      <w:r w:rsidR="00B87D9D" w:rsidRPr="00B87D9D">
        <w:rPr>
          <w:rFonts w:ascii="Times New Roman" w:hAnsi="Times New Roman" w:cs="Times New Roman"/>
          <w:b/>
        </w:rPr>
        <w:t>Emerging Biosimilars In Therapeutics</w:t>
      </w:r>
    </w:p>
    <w:p w14:paraId="4054277B"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13:00-13:45 Lunch Break**</w:t>
      </w:r>
    </w:p>
    <w:p w14:paraId="777B6057" w14:textId="7DF97303" w:rsidR="00C74181" w:rsidRPr="00B87D9D" w:rsidRDefault="00C74181" w:rsidP="00B87D9D">
      <w:pPr>
        <w:rPr>
          <w:rFonts w:ascii="Times New Roman" w:hAnsi="Times New Roman" w:cs="Times New Roman"/>
          <w:b/>
        </w:rPr>
      </w:pPr>
      <w:r w:rsidRPr="00B87D9D">
        <w:rPr>
          <w:rFonts w:ascii="Times New Roman" w:hAnsi="Times New Roman" w:cs="Times New Roman"/>
          <w:b/>
        </w:rPr>
        <w:t xml:space="preserve">13:45-16:00 Sessions: </w:t>
      </w:r>
      <w:r w:rsidR="00B87D9D" w:rsidRPr="00B87D9D">
        <w:rPr>
          <w:rFonts w:ascii="Times New Roman" w:hAnsi="Times New Roman" w:cs="Times New Roman"/>
          <w:b/>
        </w:rPr>
        <w:t>Current Challenges in Developing Biosimilars</w:t>
      </w:r>
      <w:r w:rsidR="002E1F17" w:rsidRPr="00B87D9D">
        <w:rPr>
          <w:rFonts w:ascii="Times New Roman" w:hAnsi="Times New Roman" w:cs="Times New Roman"/>
          <w:b/>
        </w:rPr>
        <w:t xml:space="preserve">| </w:t>
      </w:r>
      <w:r w:rsidR="00B87D9D" w:rsidRPr="00B87D9D">
        <w:rPr>
          <w:rFonts w:ascii="Times New Roman" w:hAnsi="Times New Roman" w:cs="Times New Roman"/>
          <w:b/>
        </w:rPr>
        <w:t>Regulatory Approaches of Biosimilars</w:t>
      </w:r>
      <w:r w:rsidR="002E1F17" w:rsidRPr="00B87D9D">
        <w:rPr>
          <w:rFonts w:ascii="Times New Roman" w:hAnsi="Times New Roman" w:cs="Times New Roman"/>
          <w:b/>
        </w:rPr>
        <w:t xml:space="preserve">| </w:t>
      </w:r>
      <w:r w:rsidR="00B87D9D" w:rsidRPr="00B87D9D">
        <w:rPr>
          <w:rFonts w:ascii="Times New Roman" w:hAnsi="Times New Roman" w:cs="Times New Roman"/>
          <w:b/>
        </w:rPr>
        <w:t>Pharmacovigilance challenges in Biosimilars</w:t>
      </w:r>
    </w:p>
    <w:p w14:paraId="532BCE75"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16:00-16:15 Network &amp; Refreshments Break*</w:t>
      </w:r>
    </w:p>
    <w:p w14:paraId="529C4B39" w14:textId="5BE05C62" w:rsidR="00C74181" w:rsidRPr="00C74181" w:rsidRDefault="00C74181" w:rsidP="00605A6F">
      <w:pPr>
        <w:rPr>
          <w:rFonts w:ascii="Times New Roman" w:hAnsi="Times New Roman" w:cs="Times New Roman"/>
          <w:b/>
        </w:rPr>
      </w:pPr>
      <w:r w:rsidRPr="00C74181">
        <w:rPr>
          <w:rFonts w:ascii="Times New Roman" w:hAnsi="Times New Roman" w:cs="Times New Roman"/>
          <w:b/>
        </w:rPr>
        <w:t xml:space="preserve">16:15-18:00 Sessions: </w:t>
      </w:r>
      <w:r w:rsidR="00B87D9D" w:rsidRPr="00B87D9D">
        <w:rPr>
          <w:rFonts w:ascii="Times New Roman" w:hAnsi="Times New Roman" w:cs="Times New Roman"/>
          <w:b/>
        </w:rPr>
        <w:t>BCS and IVIVC Based on Biosimilars</w:t>
      </w:r>
      <w:r w:rsidR="00B87D9D">
        <w:rPr>
          <w:rFonts w:ascii="Times New Roman" w:hAnsi="Times New Roman" w:cs="Times New Roman"/>
          <w:b/>
        </w:rPr>
        <w:t>|</w:t>
      </w:r>
      <w:r w:rsidR="00B87D9D" w:rsidRPr="00B87D9D">
        <w:rPr>
          <w:rFonts w:ascii="Times New Roman" w:hAnsi="Times New Roman" w:cs="Times New Roman"/>
          <w:b/>
        </w:rPr>
        <w:t>Globalization of Bio Similar</w:t>
      </w:r>
      <w:r w:rsidR="00B87D9D" w:rsidRPr="002E1F17">
        <w:rPr>
          <w:rFonts w:ascii="Times New Roman" w:hAnsi="Times New Roman" w:cs="Times New Roman"/>
          <w:b/>
        </w:rPr>
        <w:t xml:space="preserve"> </w:t>
      </w:r>
      <w:r w:rsidR="002E1F17" w:rsidRPr="002E1F17">
        <w:rPr>
          <w:rFonts w:ascii="Times New Roman" w:hAnsi="Times New Roman" w:cs="Times New Roman"/>
          <w:b/>
        </w:rPr>
        <w:t xml:space="preserve">| </w:t>
      </w:r>
      <w:r w:rsidR="00B87D9D" w:rsidRPr="00B87D9D">
        <w:rPr>
          <w:rFonts w:ascii="Times New Roman" w:hAnsi="Times New Roman" w:cs="Times New Roman"/>
          <w:b/>
        </w:rPr>
        <w:t>Clinical Development of Biosimilars</w:t>
      </w:r>
    </w:p>
    <w:p w14:paraId="50FEB90D"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lastRenderedPageBreak/>
        <w:t>Day Concludes</w:t>
      </w:r>
    </w:p>
    <w:p w14:paraId="570DFE6A" w14:textId="1AC5822F" w:rsidR="002E1F17" w:rsidRDefault="004D06C9" w:rsidP="00605A6F">
      <w:pPr>
        <w:rPr>
          <w:rFonts w:ascii="Times New Roman" w:hAnsi="Times New Roman" w:cs="Times New Roman"/>
          <w:b/>
        </w:rPr>
      </w:pPr>
      <w:r>
        <w:rPr>
          <w:rFonts w:ascii="Times New Roman" w:hAnsi="Times New Roman" w:cs="Times New Roman"/>
          <w:b/>
        </w:rPr>
        <w:t>March 01, 2019 Friday</w:t>
      </w:r>
    </w:p>
    <w:p w14:paraId="4EE6086A"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Time Session</w:t>
      </w:r>
    </w:p>
    <w:p w14:paraId="69DDB787"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08:30-09:30 Registrations</w:t>
      </w:r>
    </w:p>
    <w:p w14:paraId="79D69AE5"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09:30-10:30 Keynote Forum</w:t>
      </w:r>
    </w:p>
    <w:p w14:paraId="39012FC3" w14:textId="77777777" w:rsidR="00A6093C" w:rsidRDefault="00C74181" w:rsidP="00A6093C">
      <w:pPr>
        <w:rPr>
          <w:rFonts w:ascii="Times New Roman" w:hAnsi="Times New Roman" w:cs="Times New Roman"/>
          <w:b/>
        </w:rPr>
      </w:pPr>
      <w:r w:rsidRPr="00C74181">
        <w:rPr>
          <w:rFonts w:ascii="Times New Roman" w:hAnsi="Times New Roman" w:cs="Times New Roman"/>
          <w:b/>
        </w:rPr>
        <w:t xml:space="preserve">10:30-11:30 Sessions: </w:t>
      </w:r>
      <w:r w:rsidR="00A6093C" w:rsidRPr="00A6093C">
        <w:rPr>
          <w:rFonts w:ascii="Times New Roman" w:hAnsi="Times New Roman" w:cs="Times New Roman"/>
          <w:b/>
        </w:rPr>
        <w:t>Pharmacognosy and Phytochemistry</w:t>
      </w:r>
      <w:r w:rsidR="00486AAA" w:rsidRPr="00486AAA">
        <w:rPr>
          <w:rFonts w:ascii="Times New Roman" w:hAnsi="Times New Roman" w:cs="Times New Roman"/>
          <w:b/>
        </w:rPr>
        <w:t xml:space="preserve">| </w:t>
      </w:r>
      <w:r w:rsidR="00A6093C" w:rsidRPr="00A6093C">
        <w:rPr>
          <w:rFonts w:ascii="Times New Roman" w:hAnsi="Times New Roman" w:cs="Times New Roman"/>
          <w:b/>
        </w:rPr>
        <w:t>Pharmaceutics and Novel Drug Delivery Systems</w:t>
      </w:r>
    </w:p>
    <w:p w14:paraId="7D922D51" w14:textId="77777777" w:rsidR="00C74181" w:rsidRPr="00C74181" w:rsidRDefault="00C74181" w:rsidP="00A6093C">
      <w:pPr>
        <w:rPr>
          <w:rFonts w:ascii="Times New Roman" w:hAnsi="Times New Roman" w:cs="Times New Roman"/>
          <w:b/>
        </w:rPr>
      </w:pPr>
      <w:r w:rsidRPr="00C74181">
        <w:rPr>
          <w:rFonts w:ascii="Times New Roman" w:hAnsi="Times New Roman" w:cs="Times New Roman"/>
          <w:b/>
        </w:rPr>
        <w:t>11:30-11:45 Network &amp; Refreshments Break*</w:t>
      </w:r>
    </w:p>
    <w:p w14:paraId="6BE188B0"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 xml:space="preserve">11:45-13:00 Sessions: </w:t>
      </w:r>
      <w:r w:rsidR="00A6093C" w:rsidRPr="00A6093C">
        <w:rPr>
          <w:rFonts w:ascii="Times New Roman" w:hAnsi="Times New Roman" w:cs="Times New Roman"/>
          <w:b/>
        </w:rPr>
        <w:t>Pharmaceutical Packaging</w:t>
      </w:r>
      <w:r w:rsidR="00486AAA" w:rsidRPr="00486AAA">
        <w:rPr>
          <w:rFonts w:ascii="Times New Roman" w:hAnsi="Times New Roman" w:cs="Times New Roman"/>
          <w:b/>
        </w:rPr>
        <w:t xml:space="preserve">| </w:t>
      </w:r>
      <w:r w:rsidR="00A6093C" w:rsidRPr="00A6093C">
        <w:rPr>
          <w:rFonts w:ascii="Times New Roman" w:hAnsi="Times New Roman" w:cs="Times New Roman"/>
          <w:b/>
        </w:rPr>
        <w:t xml:space="preserve">Pharmacovigilance and </w:t>
      </w:r>
      <w:proofErr w:type="spellStart"/>
      <w:r w:rsidR="00A6093C" w:rsidRPr="00A6093C">
        <w:rPr>
          <w:rFonts w:ascii="Times New Roman" w:hAnsi="Times New Roman" w:cs="Times New Roman"/>
          <w:b/>
        </w:rPr>
        <w:t>Cosmetovigilance</w:t>
      </w:r>
      <w:proofErr w:type="spellEnd"/>
      <w:r w:rsidR="00D94306">
        <w:rPr>
          <w:rFonts w:ascii="Times New Roman" w:hAnsi="Times New Roman" w:cs="Times New Roman"/>
          <w:b/>
        </w:rPr>
        <w:t xml:space="preserve">| </w:t>
      </w:r>
      <w:r w:rsidR="00D94306" w:rsidRPr="00D94306">
        <w:rPr>
          <w:rFonts w:ascii="Times New Roman" w:hAnsi="Times New Roman" w:cs="Times New Roman"/>
          <w:b/>
        </w:rPr>
        <w:t>Current Trends in Pharmacology</w:t>
      </w:r>
    </w:p>
    <w:p w14:paraId="4645C957"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13:00-13:45 Lunch Break**</w:t>
      </w:r>
    </w:p>
    <w:p w14:paraId="7E49DCC1" w14:textId="77777777" w:rsidR="00D94306" w:rsidRDefault="00C74181" w:rsidP="00605A6F">
      <w:pPr>
        <w:rPr>
          <w:rFonts w:ascii="Times New Roman" w:hAnsi="Times New Roman" w:cs="Times New Roman"/>
          <w:b/>
        </w:rPr>
      </w:pPr>
      <w:r w:rsidRPr="00C74181">
        <w:rPr>
          <w:rFonts w:ascii="Times New Roman" w:hAnsi="Times New Roman" w:cs="Times New Roman"/>
          <w:b/>
        </w:rPr>
        <w:t xml:space="preserve">13:45-16:00 Sessions: </w:t>
      </w:r>
      <w:r w:rsidR="00D94306" w:rsidRPr="00D94306">
        <w:rPr>
          <w:rFonts w:ascii="Times New Roman" w:hAnsi="Times New Roman" w:cs="Times New Roman"/>
          <w:b/>
        </w:rPr>
        <w:t>Radiopharmaceuticals</w:t>
      </w:r>
      <w:r w:rsidR="008A6368">
        <w:rPr>
          <w:rFonts w:ascii="Times New Roman" w:hAnsi="Times New Roman" w:cs="Times New Roman"/>
          <w:b/>
        </w:rPr>
        <w:t>/</w:t>
      </w:r>
      <w:r w:rsidR="008A6368" w:rsidRPr="008A6368">
        <w:t xml:space="preserve"> </w:t>
      </w:r>
      <w:r w:rsidR="00D94306" w:rsidRPr="00D94306">
        <w:rPr>
          <w:rFonts w:ascii="Times New Roman" w:hAnsi="Times New Roman" w:cs="Times New Roman"/>
          <w:b/>
        </w:rPr>
        <w:t>Pharmacy Practice</w:t>
      </w:r>
      <w:r w:rsidR="00D94306">
        <w:rPr>
          <w:rFonts w:ascii="Times New Roman" w:hAnsi="Times New Roman" w:cs="Times New Roman"/>
          <w:b/>
        </w:rPr>
        <w:t>|</w:t>
      </w:r>
      <w:r w:rsidR="00D94306" w:rsidRPr="00D94306">
        <w:t xml:space="preserve"> </w:t>
      </w:r>
      <w:r w:rsidR="00D94306" w:rsidRPr="00D94306">
        <w:rPr>
          <w:b/>
        </w:rPr>
        <w:t>Pharmaceutical Drug development</w:t>
      </w:r>
    </w:p>
    <w:p w14:paraId="72A6C342"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16:00-16:15 Network &amp; Refreshments Break*</w:t>
      </w:r>
    </w:p>
    <w:p w14:paraId="029DB198"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16:15-18:00 Poster Presentations</w:t>
      </w:r>
    </w:p>
    <w:p w14:paraId="76B2B602" w14:textId="77777777" w:rsidR="00C74181" w:rsidRPr="00C74181" w:rsidRDefault="00C74181" w:rsidP="00605A6F">
      <w:pPr>
        <w:rPr>
          <w:rFonts w:ascii="Times New Roman" w:hAnsi="Times New Roman" w:cs="Times New Roman"/>
          <w:b/>
        </w:rPr>
      </w:pPr>
      <w:r w:rsidRPr="00C74181">
        <w:rPr>
          <w:rFonts w:ascii="Times New Roman" w:hAnsi="Times New Roman" w:cs="Times New Roman"/>
          <w:b/>
        </w:rPr>
        <w:t>Day Concludes</w:t>
      </w:r>
    </w:p>
    <w:p w14:paraId="40FD67DC" w14:textId="77777777" w:rsidR="00C74181" w:rsidRDefault="00C74181" w:rsidP="00605A6F">
      <w:pPr>
        <w:rPr>
          <w:rFonts w:ascii="Times New Roman" w:hAnsi="Times New Roman" w:cs="Times New Roman"/>
          <w:b/>
        </w:rPr>
      </w:pPr>
      <w:r w:rsidRPr="00C74181">
        <w:rPr>
          <w:rFonts w:ascii="Times New Roman" w:hAnsi="Times New Roman" w:cs="Times New Roman"/>
          <w:b/>
        </w:rPr>
        <w:t>Award Ceremony</w:t>
      </w:r>
      <w:r>
        <w:rPr>
          <w:rFonts w:ascii="Times New Roman" w:hAnsi="Times New Roman" w:cs="Times New Roman"/>
          <w:b/>
        </w:rPr>
        <w:t xml:space="preserve"> | </w:t>
      </w:r>
      <w:r w:rsidRPr="00C74181">
        <w:rPr>
          <w:rFonts w:ascii="Times New Roman" w:hAnsi="Times New Roman" w:cs="Times New Roman"/>
          <w:b/>
        </w:rPr>
        <w:t>Confere</w:t>
      </w:r>
      <w:r>
        <w:rPr>
          <w:rFonts w:ascii="Times New Roman" w:hAnsi="Times New Roman" w:cs="Times New Roman"/>
          <w:b/>
        </w:rPr>
        <w:t>n</w:t>
      </w:r>
      <w:r w:rsidRPr="00C74181">
        <w:rPr>
          <w:rFonts w:ascii="Times New Roman" w:hAnsi="Times New Roman" w:cs="Times New Roman"/>
          <w:b/>
        </w:rPr>
        <w:t>ce Concludes</w:t>
      </w:r>
    </w:p>
    <w:p w14:paraId="54863A83" w14:textId="77777777" w:rsidR="00653000" w:rsidRDefault="00653000" w:rsidP="00605A6F">
      <w:pPr>
        <w:rPr>
          <w:rFonts w:ascii="Times New Roman" w:hAnsi="Times New Roman" w:cs="Times New Roman"/>
          <w:b/>
        </w:rPr>
      </w:pPr>
    </w:p>
    <w:p w14:paraId="3C7F9A64" w14:textId="4497FB4A" w:rsidR="00C74181" w:rsidRDefault="00A124CD" w:rsidP="00605A6F">
      <w:pPr>
        <w:rPr>
          <w:rFonts w:ascii="Times New Roman" w:hAnsi="Times New Roman" w:cs="Times New Roman"/>
          <w:b/>
        </w:rPr>
      </w:pPr>
      <w:r>
        <w:rPr>
          <w:rFonts w:ascii="Times New Roman" w:hAnsi="Times New Roman" w:cs="Times New Roman"/>
          <w:b/>
        </w:rPr>
        <w:t>Osaka Attractions</w:t>
      </w:r>
      <w:r w:rsidR="00C74181" w:rsidRPr="00C74181">
        <w:rPr>
          <w:rFonts w:ascii="Times New Roman" w:hAnsi="Times New Roman" w:cs="Times New Roman"/>
          <w:b/>
        </w:rPr>
        <w:t xml:space="preserve"> of </w:t>
      </w:r>
      <w:r w:rsidR="006D117D">
        <w:rPr>
          <w:rFonts w:ascii="Times New Roman" w:hAnsi="Times New Roman" w:cs="Times New Roman"/>
          <w:b/>
        </w:rPr>
        <w:t>Pharma Biosimilars 2019</w:t>
      </w:r>
      <w:bookmarkStart w:id="0" w:name="_GoBack"/>
      <w:bookmarkEnd w:id="0"/>
    </w:p>
    <w:p w14:paraId="0652D043" w14:textId="77777777" w:rsidR="00C74181" w:rsidRDefault="00C74181" w:rsidP="00605A6F">
      <w:pPr>
        <w:rPr>
          <w:rFonts w:ascii="Times New Roman" w:hAnsi="Times New Roman" w:cs="Times New Roman"/>
          <w:b/>
        </w:rPr>
      </w:pPr>
    </w:p>
    <w:p w14:paraId="320C5D54" w14:textId="77777777" w:rsidR="00952750" w:rsidRPr="000C03FA" w:rsidRDefault="00952750" w:rsidP="00605A6F">
      <w:pPr>
        <w:rPr>
          <w:rFonts w:ascii="Times New Roman" w:hAnsi="Times New Roman" w:cs="Times New Roman"/>
          <w:b/>
        </w:rPr>
      </w:pPr>
      <w:r w:rsidRPr="000C03FA">
        <w:rPr>
          <w:rFonts w:ascii="Times New Roman" w:hAnsi="Times New Roman" w:cs="Times New Roman"/>
          <w:b/>
        </w:rPr>
        <w:t xml:space="preserve">About </w:t>
      </w:r>
      <w:r w:rsidR="00D55422">
        <w:rPr>
          <w:rFonts w:ascii="Times New Roman" w:hAnsi="Times New Roman" w:cs="Times New Roman"/>
          <w:b/>
        </w:rPr>
        <w:t>Osaka</w:t>
      </w:r>
      <w:r w:rsidRPr="000C03FA">
        <w:rPr>
          <w:rFonts w:ascii="Times New Roman" w:hAnsi="Times New Roman" w:cs="Times New Roman"/>
          <w:b/>
        </w:rPr>
        <w:t>:</w:t>
      </w:r>
    </w:p>
    <w:p w14:paraId="443D0408" w14:textId="77777777" w:rsidR="006D117D" w:rsidRPr="006D117D" w:rsidRDefault="006D117D" w:rsidP="006D117D">
      <w:pPr>
        <w:spacing w:after="0"/>
        <w:rPr>
          <w:rFonts w:ascii="Times New Roman" w:hAnsi="Times New Roman" w:cs="Times New Roman"/>
        </w:rPr>
      </w:pPr>
      <w:r w:rsidRPr="006D117D">
        <w:rPr>
          <w:rFonts w:ascii="Times New Roman" w:hAnsi="Times New Roman" w:cs="Times New Roman"/>
        </w:rPr>
        <w:t>Being one of the most advanced in terms of technology countries in the world, Japan also offers an ancient outlook to tourists, especially their religious sites. It's known for its modern architecture, nightlife and hearty street food. The 16th-century shogunate Osaka Castle, which has undergone several restorations, is its main historical landmark. It's surrounded by a moat and park with plum, peach and cherry-blossom trees. Sumiyoshi-</w:t>
      </w:r>
      <w:proofErr w:type="spellStart"/>
      <w:r w:rsidRPr="006D117D">
        <w:rPr>
          <w:rFonts w:ascii="Times New Roman" w:hAnsi="Times New Roman" w:cs="Times New Roman"/>
        </w:rPr>
        <w:t>taisha</w:t>
      </w:r>
      <w:proofErr w:type="spellEnd"/>
      <w:r w:rsidRPr="006D117D">
        <w:rPr>
          <w:rFonts w:ascii="Times New Roman" w:hAnsi="Times New Roman" w:cs="Times New Roman"/>
        </w:rPr>
        <w:t xml:space="preserve"> is among Japan’s oldest Shinto shrines. Osaka ranks 19th among the world's leading cities and plays an important role in the global economy.</w:t>
      </w:r>
    </w:p>
    <w:p w14:paraId="73D075A7" w14:textId="77777777" w:rsidR="006D117D" w:rsidRPr="006D117D" w:rsidRDefault="006D117D" w:rsidP="006D117D">
      <w:pPr>
        <w:spacing w:after="0"/>
        <w:rPr>
          <w:rFonts w:ascii="Times New Roman" w:hAnsi="Times New Roman" w:cs="Times New Roman"/>
        </w:rPr>
      </w:pPr>
    </w:p>
    <w:p w14:paraId="1F3E8433" w14:textId="77777777" w:rsidR="006D117D" w:rsidRPr="006D117D" w:rsidRDefault="006D117D" w:rsidP="006D117D">
      <w:pPr>
        <w:spacing w:after="0"/>
        <w:rPr>
          <w:rFonts w:ascii="Times New Roman" w:hAnsi="Times New Roman" w:cs="Times New Roman"/>
        </w:rPr>
      </w:pPr>
      <w:r w:rsidRPr="006D117D">
        <w:rPr>
          <w:rFonts w:ascii="Times New Roman" w:hAnsi="Times New Roman" w:cs="Times New Roman"/>
        </w:rPr>
        <w:t xml:space="preserve">A beautiful ancient Buddhist temple which is located up the mountains in Japan is one good reason that you should visit and see them yourself. The National Museum of Art is a subterranean Japanese and international art museum, housing mainly collections from the post-war era and regularly welcoming temporary exhibitions. Osaka Science Museum is in a five-storied building next to the National Museum of Art, with a planetarium and an OMNIMAX theatre. Osaka Aquarium </w:t>
      </w:r>
      <w:proofErr w:type="spellStart"/>
      <w:r w:rsidRPr="006D117D">
        <w:rPr>
          <w:rFonts w:ascii="Times New Roman" w:hAnsi="Times New Roman" w:cs="Times New Roman"/>
        </w:rPr>
        <w:t>Kaiyukan</w:t>
      </w:r>
      <w:proofErr w:type="spellEnd"/>
      <w:r w:rsidRPr="006D117D">
        <w:rPr>
          <w:rFonts w:ascii="Times New Roman" w:hAnsi="Times New Roman" w:cs="Times New Roman"/>
        </w:rPr>
        <w:t xml:space="preserve">, </w:t>
      </w:r>
      <w:proofErr w:type="spellStart"/>
      <w:r w:rsidRPr="006D117D">
        <w:rPr>
          <w:rFonts w:ascii="Times New Roman" w:hAnsi="Times New Roman" w:cs="Times New Roman"/>
        </w:rPr>
        <w:t>Shitennō</w:t>
      </w:r>
      <w:proofErr w:type="spellEnd"/>
      <w:r w:rsidRPr="006D117D">
        <w:rPr>
          <w:rFonts w:ascii="Times New Roman" w:hAnsi="Times New Roman" w:cs="Times New Roman"/>
        </w:rPr>
        <w:t xml:space="preserve">-ji Temple, The </w:t>
      </w:r>
      <w:proofErr w:type="spellStart"/>
      <w:r w:rsidRPr="006D117D">
        <w:rPr>
          <w:rFonts w:ascii="Times New Roman" w:hAnsi="Times New Roman" w:cs="Times New Roman"/>
        </w:rPr>
        <w:t>Tempozan</w:t>
      </w:r>
      <w:proofErr w:type="spellEnd"/>
      <w:r w:rsidRPr="006D117D">
        <w:rPr>
          <w:rFonts w:ascii="Times New Roman" w:hAnsi="Times New Roman" w:cs="Times New Roman"/>
        </w:rPr>
        <w:t xml:space="preserve"> Ferris Wheel, Twin Towers: </w:t>
      </w:r>
      <w:proofErr w:type="spellStart"/>
      <w:r w:rsidRPr="006D117D">
        <w:rPr>
          <w:rFonts w:ascii="Times New Roman" w:hAnsi="Times New Roman" w:cs="Times New Roman"/>
        </w:rPr>
        <w:t>Tsūtenkaku</w:t>
      </w:r>
      <w:proofErr w:type="spellEnd"/>
      <w:r w:rsidRPr="006D117D">
        <w:rPr>
          <w:rFonts w:ascii="Times New Roman" w:hAnsi="Times New Roman" w:cs="Times New Roman"/>
        </w:rPr>
        <w:t xml:space="preserve"> and the Kobe Port Tower are the attractive places in Osaka</w:t>
      </w:r>
    </w:p>
    <w:p w14:paraId="3C626E2C" w14:textId="77777777" w:rsidR="006D117D" w:rsidRPr="006D117D" w:rsidRDefault="006D117D" w:rsidP="006D117D">
      <w:pPr>
        <w:spacing w:after="0"/>
        <w:rPr>
          <w:rFonts w:ascii="Times New Roman" w:hAnsi="Times New Roman" w:cs="Times New Roman"/>
          <w:b/>
        </w:rPr>
      </w:pPr>
    </w:p>
    <w:p w14:paraId="05CF9258" w14:textId="77777777" w:rsidR="00BA7F15" w:rsidRPr="00C42EAF" w:rsidRDefault="00BA7F15" w:rsidP="00605A6F">
      <w:pPr>
        <w:spacing w:after="0"/>
        <w:rPr>
          <w:rStyle w:val="Emphasis"/>
        </w:rPr>
      </w:pPr>
    </w:p>
    <w:p w14:paraId="072DE2A9" w14:textId="77777777" w:rsidR="00C74181" w:rsidRPr="00C74181" w:rsidRDefault="00C74181" w:rsidP="00605A6F">
      <w:pPr>
        <w:spacing w:after="0"/>
        <w:rPr>
          <w:rFonts w:ascii="Times New Roman" w:hAnsi="Times New Roman" w:cs="Times New Roman"/>
          <w:b/>
        </w:rPr>
      </w:pPr>
      <w:r w:rsidRPr="00C74181">
        <w:rPr>
          <w:rFonts w:ascii="Times New Roman" w:hAnsi="Times New Roman" w:cs="Times New Roman"/>
          <w:b/>
        </w:rPr>
        <w:t>Site:</w:t>
      </w:r>
    </w:p>
    <w:p w14:paraId="172DFAE9" w14:textId="77777777" w:rsidR="00A124CD" w:rsidRPr="00A124CD" w:rsidRDefault="00A124CD" w:rsidP="00A124CD">
      <w:pPr>
        <w:spacing w:after="0"/>
        <w:rPr>
          <w:rFonts w:ascii="Times New Roman" w:hAnsi="Times New Roman" w:cs="Times New Roman"/>
          <w:b/>
        </w:rPr>
      </w:pPr>
      <w:r w:rsidRPr="00A124CD">
        <w:rPr>
          <w:rFonts w:ascii="Times New Roman" w:hAnsi="Times New Roman" w:cs="Times New Roman"/>
          <w:b/>
        </w:rPr>
        <w:t>ANA Crowne Plaza Osaka</w:t>
      </w:r>
    </w:p>
    <w:p w14:paraId="59FF7BCF" w14:textId="77777777" w:rsidR="00A124CD" w:rsidRPr="00A124CD" w:rsidRDefault="00A124CD" w:rsidP="00A124CD">
      <w:pPr>
        <w:spacing w:after="0"/>
        <w:rPr>
          <w:rFonts w:ascii="Times New Roman" w:hAnsi="Times New Roman" w:cs="Times New Roman"/>
          <w:b/>
        </w:rPr>
      </w:pPr>
      <w:r w:rsidRPr="00A124CD">
        <w:rPr>
          <w:rFonts w:ascii="Times New Roman" w:hAnsi="Times New Roman" w:cs="Times New Roman"/>
          <w:b/>
        </w:rPr>
        <w:t xml:space="preserve">1-3-1 </w:t>
      </w:r>
      <w:proofErr w:type="spellStart"/>
      <w:r w:rsidRPr="00A124CD">
        <w:rPr>
          <w:rFonts w:ascii="Times New Roman" w:hAnsi="Times New Roman" w:cs="Times New Roman"/>
          <w:b/>
        </w:rPr>
        <w:t>Dojimahama</w:t>
      </w:r>
      <w:proofErr w:type="spellEnd"/>
      <w:r w:rsidRPr="00A124CD">
        <w:rPr>
          <w:rFonts w:ascii="Times New Roman" w:hAnsi="Times New Roman" w:cs="Times New Roman"/>
          <w:b/>
        </w:rPr>
        <w:t>, Kita-</w:t>
      </w:r>
      <w:proofErr w:type="spellStart"/>
      <w:proofErr w:type="gramStart"/>
      <w:r w:rsidRPr="00A124CD">
        <w:rPr>
          <w:rFonts w:ascii="Times New Roman" w:hAnsi="Times New Roman" w:cs="Times New Roman"/>
          <w:b/>
        </w:rPr>
        <w:t>ku,Osaka</w:t>
      </w:r>
      <w:proofErr w:type="spellEnd"/>
      <w:proofErr w:type="gramEnd"/>
      <w:r w:rsidRPr="00A124CD">
        <w:rPr>
          <w:rFonts w:ascii="Times New Roman" w:hAnsi="Times New Roman" w:cs="Times New Roman"/>
          <w:b/>
        </w:rPr>
        <w:t>-</w:t>
      </w:r>
      <w:proofErr w:type="spellStart"/>
      <w:r w:rsidRPr="00A124CD">
        <w:rPr>
          <w:rFonts w:ascii="Times New Roman" w:hAnsi="Times New Roman" w:cs="Times New Roman"/>
          <w:b/>
        </w:rPr>
        <w:t>shi</w:t>
      </w:r>
      <w:proofErr w:type="spellEnd"/>
      <w:r w:rsidRPr="00A124CD">
        <w:rPr>
          <w:rFonts w:ascii="Times New Roman" w:hAnsi="Times New Roman" w:cs="Times New Roman"/>
          <w:b/>
        </w:rPr>
        <w:t xml:space="preserve"> </w:t>
      </w:r>
    </w:p>
    <w:p w14:paraId="5422E1A2" w14:textId="393D92C2" w:rsidR="00BA7F15" w:rsidRDefault="00A124CD" w:rsidP="00A124CD">
      <w:pPr>
        <w:spacing w:after="0"/>
        <w:rPr>
          <w:rFonts w:ascii="Times New Roman" w:hAnsi="Times New Roman" w:cs="Times New Roman"/>
          <w:b/>
        </w:rPr>
      </w:pPr>
      <w:r w:rsidRPr="00A124CD">
        <w:rPr>
          <w:rFonts w:ascii="Times New Roman" w:hAnsi="Times New Roman" w:cs="Times New Roman"/>
          <w:b/>
        </w:rPr>
        <w:t>Osaka, Japan, 530-0004</w:t>
      </w:r>
    </w:p>
    <w:p w14:paraId="07D083D7" w14:textId="77777777" w:rsidR="00A124CD" w:rsidRDefault="00A124CD" w:rsidP="00BA7F15">
      <w:pPr>
        <w:spacing w:after="0"/>
        <w:rPr>
          <w:rFonts w:ascii="Times New Roman" w:hAnsi="Times New Roman" w:cs="Times New Roman"/>
          <w:b/>
        </w:rPr>
      </w:pPr>
    </w:p>
    <w:p w14:paraId="5936DD04" w14:textId="0A33FF29" w:rsidR="00C74181" w:rsidRDefault="00BA7F15" w:rsidP="00BA7F15">
      <w:pPr>
        <w:spacing w:after="0"/>
        <w:rPr>
          <w:rFonts w:ascii="Times New Roman" w:hAnsi="Times New Roman" w:cs="Times New Roman"/>
        </w:rPr>
      </w:pPr>
      <w:r w:rsidRPr="00BA7F15">
        <w:rPr>
          <w:rFonts w:ascii="Times New Roman" w:hAnsi="Times New Roman" w:cs="Times New Roman"/>
          <w:b/>
        </w:rPr>
        <w:t>Conference Dates</w:t>
      </w:r>
      <w:r w:rsidRPr="00BA7F15">
        <w:rPr>
          <w:rFonts w:ascii="Times New Roman" w:hAnsi="Times New Roman" w:cs="Times New Roman"/>
        </w:rPr>
        <w:t xml:space="preserve">: </w:t>
      </w:r>
      <w:r w:rsidR="007E210A" w:rsidRPr="007E210A">
        <w:rPr>
          <w:rFonts w:ascii="Times New Roman" w:hAnsi="Times New Roman" w:cs="Times New Roman"/>
        </w:rPr>
        <w:t>Feb 28-March 01, 2019</w:t>
      </w:r>
    </w:p>
    <w:p w14:paraId="28C9C223" w14:textId="77777777" w:rsidR="00BA7F15" w:rsidRDefault="00BA7F15" w:rsidP="00BA7F15">
      <w:pPr>
        <w:spacing w:after="0"/>
        <w:rPr>
          <w:rFonts w:ascii="Times New Roman" w:hAnsi="Times New Roman" w:cs="Times New Roman"/>
        </w:rPr>
      </w:pPr>
    </w:p>
    <w:p w14:paraId="5F2990D4" w14:textId="77777777" w:rsidR="00C74181" w:rsidRPr="00062E53" w:rsidRDefault="00C74181" w:rsidP="00605A6F">
      <w:pPr>
        <w:spacing w:after="0"/>
        <w:rPr>
          <w:rFonts w:ascii="Times New Roman" w:hAnsi="Times New Roman" w:cs="Times New Roman"/>
          <w:b/>
        </w:rPr>
      </w:pPr>
      <w:r w:rsidRPr="00062E53">
        <w:rPr>
          <w:rFonts w:ascii="Times New Roman" w:hAnsi="Times New Roman" w:cs="Times New Roman"/>
          <w:b/>
        </w:rPr>
        <w:t>Mail us to know more!</w:t>
      </w:r>
    </w:p>
    <w:p w14:paraId="58A6063B" w14:textId="77777777" w:rsidR="00C74181" w:rsidRPr="00C74181" w:rsidRDefault="00C74181" w:rsidP="00605A6F">
      <w:pPr>
        <w:spacing w:after="0"/>
        <w:rPr>
          <w:rFonts w:ascii="Times New Roman" w:hAnsi="Times New Roman" w:cs="Times New Roman"/>
        </w:rPr>
      </w:pPr>
      <w:r w:rsidRPr="00C74181">
        <w:rPr>
          <w:rFonts w:ascii="Times New Roman" w:hAnsi="Times New Roman" w:cs="Times New Roman"/>
        </w:rPr>
        <w:t>For Abstract Submission Guidelines | For Reserving your slot | Proposals | Registration Posters | Accommodations</w:t>
      </w:r>
    </w:p>
    <w:p w14:paraId="7449F0E1" w14:textId="77777777" w:rsidR="00C74181" w:rsidRPr="00C74181" w:rsidRDefault="00C74181" w:rsidP="00605A6F">
      <w:pPr>
        <w:spacing w:after="0"/>
        <w:rPr>
          <w:rFonts w:ascii="Times New Roman" w:hAnsi="Times New Roman" w:cs="Times New Roman"/>
        </w:rPr>
      </w:pPr>
      <w:r w:rsidRPr="00C74181">
        <w:rPr>
          <w:rFonts w:ascii="Times New Roman" w:hAnsi="Times New Roman" w:cs="Times New Roman"/>
        </w:rPr>
        <w:t>No doubt you have lots of queries...</w:t>
      </w:r>
    </w:p>
    <w:p w14:paraId="53AAD3B6" w14:textId="77777777" w:rsidR="00C74181" w:rsidRPr="00C74181" w:rsidRDefault="00C74181" w:rsidP="00605A6F">
      <w:pPr>
        <w:spacing w:after="0"/>
        <w:rPr>
          <w:rFonts w:ascii="Times New Roman" w:hAnsi="Times New Roman" w:cs="Times New Roman"/>
        </w:rPr>
      </w:pPr>
      <w:r w:rsidRPr="00C74181">
        <w:rPr>
          <w:rFonts w:ascii="Times New Roman" w:hAnsi="Times New Roman" w:cs="Times New Roman"/>
        </w:rPr>
        <w:t>Why not get in touch..!</w:t>
      </w:r>
    </w:p>
    <w:p w14:paraId="5B88BD37" w14:textId="77777777" w:rsidR="00C74181" w:rsidRDefault="00C74181" w:rsidP="00605A6F">
      <w:pPr>
        <w:spacing w:after="0"/>
        <w:rPr>
          <w:rFonts w:ascii="Times New Roman" w:hAnsi="Times New Roman" w:cs="Times New Roman"/>
        </w:rPr>
      </w:pPr>
      <w:r w:rsidRPr="00C74181">
        <w:rPr>
          <w:rFonts w:ascii="Times New Roman" w:hAnsi="Times New Roman" w:cs="Times New Roman"/>
        </w:rPr>
        <w:t>Drop us your query with details and we will call you right away</w:t>
      </w:r>
    </w:p>
    <w:p w14:paraId="27CFC77D" w14:textId="4C8AC5A8" w:rsidR="00E0709D" w:rsidRDefault="00653000" w:rsidP="00E0709D">
      <w:pPr>
        <w:spacing w:after="0"/>
        <w:rPr>
          <w:rFonts w:ascii="Times New Roman" w:hAnsi="Times New Roman" w:cs="Times New Roman"/>
        </w:rPr>
      </w:pPr>
      <w:r w:rsidRPr="000C03FA">
        <w:rPr>
          <w:rFonts w:ascii="Times New Roman" w:hAnsi="Times New Roman" w:cs="Times New Roman"/>
          <w:b/>
        </w:rPr>
        <w:t>Contact Name</w:t>
      </w:r>
      <w:r w:rsidRPr="000C03FA">
        <w:rPr>
          <w:rFonts w:ascii="Times New Roman" w:hAnsi="Times New Roman" w:cs="Times New Roman"/>
        </w:rPr>
        <w:t xml:space="preserve">: </w:t>
      </w:r>
      <w:r w:rsidR="006D117D">
        <w:rPr>
          <w:rFonts w:ascii="Times New Roman" w:hAnsi="Times New Roman" w:cs="Times New Roman"/>
        </w:rPr>
        <w:t>Drake Hernandez</w:t>
      </w:r>
    </w:p>
    <w:p w14:paraId="6924DE73" w14:textId="77777777" w:rsidR="00E0709D" w:rsidRDefault="00E0709D" w:rsidP="00E0709D">
      <w:pPr>
        <w:spacing w:after="0"/>
        <w:rPr>
          <w:rFonts w:ascii="Times New Roman" w:hAnsi="Times New Roman" w:cs="Times New Roman"/>
        </w:rPr>
      </w:pPr>
      <w:r>
        <w:rPr>
          <w:rFonts w:ascii="Times New Roman" w:hAnsi="Times New Roman" w:cs="Times New Roman"/>
        </w:rPr>
        <w:t>Help Desk: +17025085200 Ext:</w:t>
      </w:r>
      <w:r w:rsidR="002C201E">
        <w:rPr>
          <w:rFonts w:ascii="Times New Roman" w:hAnsi="Times New Roman" w:cs="Times New Roman"/>
        </w:rPr>
        <w:t xml:space="preserve"> </w:t>
      </w:r>
      <w:r w:rsidR="007E210A">
        <w:rPr>
          <w:rFonts w:ascii="Times New Roman" w:hAnsi="Times New Roman" w:cs="Times New Roman"/>
        </w:rPr>
        <w:t>6028</w:t>
      </w:r>
    </w:p>
    <w:p w14:paraId="4676CC07" w14:textId="70556D0F" w:rsidR="00C74181" w:rsidRDefault="00C74181" w:rsidP="00E0709D">
      <w:pPr>
        <w:spacing w:after="0"/>
        <w:rPr>
          <w:rStyle w:val="Hyperlink"/>
          <w:rFonts w:ascii="Times New Roman" w:hAnsi="Times New Roman" w:cs="Times New Roman"/>
        </w:rPr>
      </w:pPr>
      <w:r w:rsidRPr="00C74181">
        <w:rPr>
          <w:rFonts w:ascii="Times New Roman" w:hAnsi="Times New Roman" w:cs="Times New Roman"/>
        </w:rPr>
        <w:t xml:space="preserve">Email: </w:t>
      </w:r>
      <w:r w:rsidR="006D117D">
        <w:rPr>
          <w:rStyle w:val="Hyperlink"/>
        </w:rPr>
        <w:t>biosimilars@xpertscongress.com</w:t>
      </w:r>
    </w:p>
    <w:p w14:paraId="567DF1BF" w14:textId="77777777" w:rsidR="00653000" w:rsidRDefault="00653000" w:rsidP="00605A6F">
      <w:pPr>
        <w:spacing w:after="0"/>
        <w:rPr>
          <w:rFonts w:ascii="Times New Roman" w:hAnsi="Times New Roman" w:cs="Times New Roman"/>
        </w:rPr>
      </w:pPr>
    </w:p>
    <w:p w14:paraId="38B017FC" w14:textId="77777777" w:rsidR="00612A98" w:rsidRDefault="00612A98" w:rsidP="00605A6F">
      <w:pPr>
        <w:spacing w:after="0"/>
        <w:rPr>
          <w:rFonts w:ascii="Times New Roman" w:hAnsi="Times New Roman" w:cs="Times New Roman"/>
        </w:rPr>
      </w:pPr>
    </w:p>
    <w:p w14:paraId="5694F217" w14:textId="77777777" w:rsidR="00C74181" w:rsidRDefault="00C74181" w:rsidP="00605A6F">
      <w:pPr>
        <w:spacing w:after="0"/>
        <w:rPr>
          <w:rFonts w:ascii="Times New Roman" w:hAnsi="Times New Roman" w:cs="Times New Roman"/>
        </w:rPr>
      </w:pPr>
    </w:p>
    <w:p w14:paraId="2B184A80" w14:textId="77777777" w:rsidR="00982DA0" w:rsidRDefault="00982DA0" w:rsidP="00605A6F">
      <w:pPr>
        <w:spacing w:after="0"/>
        <w:rPr>
          <w:rFonts w:ascii="Times New Roman" w:hAnsi="Times New Roman" w:cs="Times New Roman"/>
        </w:rPr>
      </w:pPr>
    </w:p>
    <w:p w14:paraId="5DEEEAC9" w14:textId="77777777" w:rsidR="00982DA0" w:rsidRPr="000C03FA" w:rsidRDefault="00982DA0" w:rsidP="00605A6F">
      <w:pPr>
        <w:spacing w:after="0"/>
        <w:rPr>
          <w:rFonts w:ascii="Times New Roman" w:hAnsi="Times New Roman" w:cs="Times New Roman"/>
        </w:rPr>
      </w:pPr>
    </w:p>
    <w:p w14:paraId="31B21C81" w14:textId="77777777" w:rsidR="00952750" w:rsidRPr="000C03FA" w:rsidRDefault="00952750" w:rsidP="00605A6F">
      <w:pPr>
        <w:spacing w:after="0"/>
        <w:rPr>
          <w:rFonts w:ascii="Times New Roman" w:hAnsi="Times New Roman" w:cs="Times New Roman"/>
        </w:rPr>
      </w:pPr>
    </w:p>
    <w:p w14:paraId="18FC4187" w14:textId="77777777" w:rsidR="00605A6F" w:rsidRPr="000C03FA" w:rsidRDefault="00605A6F">
      <w:pPr>
        <w:spacing w:after="0"/>
        <w:rPr>
          <w:rFonts w:ascii="Times New Roman" w:hAnsi="Times New Roman" w:cs="Times New Roman"/>
        </w:rPr>
      </w:pPr>
    </w:p>
    <w:sectPr w:rsidR="00605A6F" w:rsidRPr="000C03F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91BA0A" w14:textId="77777777" w:rsidR="0008348E" w:rsidRDefault="0008348E" w:rsidP="00C25F18">
      <w:pPr>
        <w:spacing w:after="0" w:line="240" w:lineRule="auto"/>
      </w:pPr>
      <w:r>
        <w:separator/>
      </w:r>
    </w:p>
  </w:endnote>
  <w:endnote w:type="continuationSeparator" w:id="0">
    <w:p w14:paraId="62DA9503" w14:textId="77777777" w:rsidR="0008348E" w:rsidRDefault="0008348E" w:rsidP="00C25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4D05E" w14:textId="77777777" w:rsidR="0008348E" w:rsidRDefault="0008348E" w:rsidP="00C25F18">
      <w:pPr>
        <w:spacing w:after="0" w:line="240" w:lineRule="auto"/>
      </w:pPr>
      <w:r>
        <w:separator/>
      </w:r>
    </w:p>
  </w:footnote>
  <w:footnote w:type="continuationSeparator" w:id="0">
    <w:p w14:paraId="1BA54235" w14:textId="77777777" w:rsidR="0008348E" w:rsidRDefault="0008348E" w:rsidP="00C25F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0065D"/>
    <w:multiLevelType w:val="hybridMultilevel"/>
    <w:tmpl w:val="7B305FCC"/>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 w15:restartNumberingAfterBreak="0">
    <w:nsid w:val="069E0DF5"/>
    <w:multiLevelType w:val="hybridMultilevel"/>
    <w:tmpl w:val="377E4858"/>
    <w:lvl w:ilvl="0" w:tplc="40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 w15:restartNumberingAfterBreak="0">
    <w:nsid w:val="0BBB2531"/>
    <w:multiLevelType w:val="hybridMultilevel"/>
    <w:tmpl w:val="0388E9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D621CDF"/>
    <w:multiLevelType w:val="hybridMultilevel"/>
    <w:tmpl w:val="A5BC8BD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5B1D87"/>
    <w:multiLevelType w:val="hybridMultilevel"/>
    <w:tmpl w:val="D86C4B62"/>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5" w15:restartNumberingAfterBreak="0">
    <w:nsid w:val="39861360"/>
    <w:multiLevelType w:val="hybridMultilevel"/>
    <w:tmpl w:val="21D44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760346"/>
    <w:multiLevelType w:val="hybridMultilevel"/>
    <w:tmpl w:val="990E2432"/>
    <w:lvl w:ilvl="0" w:tplc="04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4E60078A"/>
    <w:multiLevelType w:val="hybridMultilevel"/>
    <w:tmpl w:val="CE4CAD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6FA31148"/>
    <w:multiLevelType w:val="hybridMultilevel"/>
    <w:tmpl w:val="45FC347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D940E3"/>
    <w:multiLevelType w:val="hybridMultilevel"/>
    <w:tmpl w:val="E91694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80238DC"/>
    <w:multiLevelType w:val="hybridMultilevel"/>
    <w:tmpl w:val="040A61E2"/>
    <w:lvl w:ilvl="0" w:tplc="40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num w:numId="1">
    <w:abstractNumId w:val="2"/>
  </w:num>
  <w:num w:numId="2">
    <w:abstractNumId w:val="9"/>
  </w:num>
  <w:num w:numId="3">
    <w:abstractNumId w:val="7"/>
  </w:num>
  <w:num w:numId="4">
    <w:abstractNumId w:val="6"/>
  </w:num>
  <w:num w:numId="5">
    <w:abstractNumId w:val="0"/>
  </w:num>
  <w:num w:numId="6">
    <w:abstractNumId w:val="4"/>
  </w:num>
  <w:num w:numId="7">
    <w:abstractNumId w:val="1"/>
  </w:num>
  <w:num w:numId="8">
    <w:abstractNumId w:val="10"/>
  </w:num>
  <w:num w:numId="9">
    <w:abstractNumId w:val="5"/>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2750"/>
    <w:rsid w:val="00030327"/>
    <w:rsid w:val="00062E53"/>
    <w:rsid w:val="000740A7"/>
    <w:rsid w:val="0008348E"/>
    <w:rsid w:val="00085C7B"/>
    <w:rsid w:val="000B56F0"/>
    <w:rsid w:val="000C03FA"/>
    <w:rsid w:val="00112C42"/>
    <w:rsid w:val="00121396"/>
    <w:rsid w:val="001439CF"/>
    <w:rsid w:val="00171695"/>
    <w:rsid w:val="00177934"/>
    <w:rsid w:val="0023333C"/>
    <w:rsid w:val="00251B87"/>
    <w:rsid w:val="00252939"/>
    <w:rsid w:val="0025589F"/>
    <w:rsid w:val="00280EFB"/>
    <w:rsid w:val="002B28DF"/>
    <w:rsid w:val="002C201E"/>
    <w:rsid w:val="002E1F17"/>
    <w:rsid w:val="00317287"/>
    <w:rsid w:val="0033484D"/>
    <w:rsid w:val="0035214D"/>
    <w:rsid w:val="00375E0F"/>
    <w:rsid w:val="00396F98"/>
    <w:rsid w:val="003A1FC6"/>
    <w:rsid w:val="003A2A77"/>
    <w:rsid w:val="003B57E1"/>
    <w:rsid w:val="00414D92"/>
    <w:rsid w:val="00453712"/>
    <w:rsid w:val="004859CF"/>
    <w:rsid w:val="00486AAA"/>
    <w:rsid w:val="00486C11"/>
    <w:rsid w:val="00493FCE"/>
    <w:rsid w:val="004D06C9"/>
    <w:rsid w:val="004D730B"/>
    <w:rsid w:val="00512927"/>
    <w:rsid w:val="00517A89"/>
    <w:rsid w:val="00534978"/>
    <w:rsid w:val="00573058"/>
    <w:rsid w:val="005A1900"/>
    <w:rsid w:val="00605A6F"/>
    <w:rsid w:val="00612A98"/>
    <w:rsid w:val="00634195"/>
    <w:rsid w:val="00653000"/>
    <w:rsid w:val="006548CB"/>
    <w:rsid w:val="00657EA3"/>
    <w:rsid w:val="006A2816"/>
    <w:rsid w:val="006B0CED"/>
    <w:rsid w:val="006C61B7"/>
    <w:rsid w:val="006D117D"/>
    <w:rsid w:val="006E63BA"/>
    <w:rsid w:val="00756792"/>
    <w:rsid w:val="00762F8E"/>
    <w:rsid w:val="0077447D"/>
    <w:rsid w:val="007E210A"/>
    <w:rsid w:val="007E221C"/>
    <w:rsid w:val="00802618"/>
    <w:rsid w:val="00805310"/>
    <w:rsid w:val="00806724"/>
    <w:rsid w:val="0081305A"/>
    <w:rsid w:val="0086351C"/>
    <w:rsid w:val="0086634F"/>
    <w:rsid w:val="0087622B"/>
    <w:rsid w:val="0087688A"/>
    <w:rsid w:val="00881D79"/>
    <w:rsid w:val="00890EA3"/>
    <w:rsid w:val="008A6368"/>
    <w:rsid w:val="008B3643"/>
    <w:rsid w:val="008D3B9B"/>
    <w:rsid w:val="008F586F"/>
    <w:rsid w:val="00901930"/>
    <w:rsid w:val="009247A8"/>
    <w:rsid w:val="00952750"/>
    <w:rsid w:val="009564E1"/>
    <w:rsid w:val="00963D05"/>
    <w:rsid w:val="0097285B"/>
    <w:rsid w:val="00976681"/>
    <w:rsid w:val="00982DA0"/>
    <w:rsid w:val="009A0A92"/>
    <w:rsid w:val="009A0C72"/>
    <w:rsid w:val="009F0382"/>
    <w:rsid w:val="00A124CD"/>
    <w:rsid w:val="00A44A42"/>
    <w:rsid w:val="00A457C5"/>
    <w:rsid w:val="00A6093C"/>
    <w:rsid w:val="00A91FB7"/>
    <w:rsid w:val="00AA684F"/>
    <w:rsid w:val="00AF2694"/>
    <w:rsid w:val="00B06D42"/>
    <w:rsid w:val="00B2462C"/>
    <w:rsid w:val="00B46185"/>
    <w:rsid w:val="00B82538"/>
    <w:rsid w:val="00B87D9D"/>
    <w:rsid w:val="00BA23E0"/>
    <w:rsid w:val="00BA7F15"/>
    <w:rsid w:val="00BB2138"/>
    <w:rsid w:val="00BD26EB"/>
    <w:rsid w:val="00C25F18"/>
    <w:rsid w:val="00C42EAF"/>
    <w:rsid w:val="00C74181"/>
    <w:rsid w:val="00CA7B3D"/>
    <w:rsid w:val="00CB3677"/>
    <w:rsid w:val="00CE7C29"/>
    <w:rsid w:val="00D04951"/>
    <w:rsid w:val="00D21DF8"/>
    <w:rsid w:val="00D30041"/>
    <w:rsid w:val="00D55422"/>
    <w:rsid w:val="00D94306"/>
    <w:rsid w:val="00D9479A"/>
    <w:rsid w:val="00DA4E6C"/>
    <w:rsid w:val="00DB0FF6"/>
    <w:rsid w:val="00DB7C17"/>
    <w:rsid w:val="00DD2CCD"/>
    <w:rsid w:val="00DF480C"/>
    <w:rsid w:val="00E0709D"/>
    <w:rsid w:val="00E32D5F"/>
    <w:rsid w:val="00E439D9"/>
    <w:rsid w:val="00EA5B8C"/>
    <w:rsid w:val="00EE31CD"/>
    <w:rsid w:val="00F02BB7"/>
    <w:rsid w:val="00F5162C"/>
    <w:rsid w:val="00F85ED8"/>
    <w:rsid w:val="00FA35D1"/>
    <w:rsid w:val="00FB3D42"/>
    <w:rsid w:val="00FC3A56"/>
    <w:rsid w:val="00FE12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60ADE"/>
  <w15:docId w15:val="{61F34B50-0895-4EF6-9A59-18767144A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2750"/>
    <w:rPr>
      <w:color w:val="0000FF" w:themeColor="hyperlink"/>
      <w:u w:val="single"/>
    </w:rPr>
  </w:style>
  <w:style w:type="paragraph" w:styleId="BalloonText">
    <w:name w:val="Balloon Text"/>
    <w:basedOn w:val="Normal"/>
    <w:link w:val="BalloonTextChar"/>
    <w:uiPriority w:val="99"/>
    <w:semiHidden/>
    <w:unhideWhenUsed/>
    <w:rsid w:val="006530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000"/>
    <w:rPr>
      <w:rFonts w:ascii="Tahoma" w:hAnsi="Tahoma" w:cs="Tahoma"/>
      <w:sz w:val="16"/>
      <w:szCs w:val="16"/>
    </w:rPr>
  </w:style>
  <w:style w:type="paragraph" w:styleId="Header">
    <w:name w:val="header"/>
    <w:basedOn w:val="Normal"/>
    <w:link w:val="HeaderChar"/>
    <w:uiPriority w:val="99"/>
    <w:unhideWhenUsed/>
    <w:rsid w:val="00C25F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5F18"/>
  </w:style>
  <w:style w:type="paragraph" w:styleId="Footer">
    <w:name w:val="footer"/>
    <w:basedOn w:val="Normal"/>
    <w:link w:val="FooterChar"/>
    <w:uiPriority w:val="99"/>
    <w:unhideWhenUsed/>
    <w:rsid w:val="00C25F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5F18"/>
  </w:style>
  <w:style w:type="paragraph" w:styleId="ListParagraph">
    <w:name w:val="List Paragraph"/>
    <w:basedOn w:val="Normal"/>
    <w:uiPriority w:val="34"/>
    <w:qFormat/>
    <w:rsid w:val="00BB2138"/>
    <w:pPr>
      <w:ind w:left="720"/>
      <w:contextualSpacing/>
    </w:pPr>
  </w:style>
  <w:style w:type="character" w:styleId="Emphasis">
    <w:name w:val="Emphasis"/>
    <w:basedOn w:val="DefaultParagraphFont"/>
    <w:uiPriority w:val="20"/>
    <w:qFormat/>
    <w:rsid w:val="00C42E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79610">
      <w:bodyDiv w:val="1"/>
      <w:marLeft w:val="0"/>
      <w:marRight w:val="0"/>
      <w:marTop w:val="0"/>
      <w:marBottom w:val="0"/>
      <w:divBdr>
        <w:top w:val="none" w:sz="0" w:space="0" w:color="auto"/>
        <w:left w:val="none" w:sz="0" w:space="0" w:color="auto"/>
        <w:bottom w:val="none" w:sz="0" w:space="0" w:color="auto"/>
        <w:right w:val="none" w:sz="0" w:space="0" w:color="auto"/>
      </w:divBdr>
    </w:div>
    <w:div w:id="271128139">
      <w:bodyDiv w:val="1"/>
      <w:marLeft w:val="0"/>
      <w:marRight w:val="0"/>
      <w:marTop w:val="0"/>
      <w:marBottom w:val="0"/>
      <w:divBdr>
        <w:top w:val="none" w:sz="0" w:space="0" w:color="auto"/>
        <w:left w:val="none" w:sz="0" w:space="0" w:color="auto"/>
        <w:bottom w:val="none" w:sz="0" w:space="0" w:color="auto"/>
        <w:right w:val="none" w:sz="0" w:space="0" w:color="auto"/>
      </w:divBdr>
    </w:div>
    <w:div w:id="429277708">
      <w:bodyDiv w:val="1"/>
      <w:marLeft w:val="0"/>
      <w:marRight w:val="0"/>
      <w:marTop w:val="0"/>
      <w:marBottom w:val="0"/>
      <w:divBdr>
        <w:top w:val="none" w:sz="0" w:space="0" w:color="auto"/>
        <w:left w:val="none" w:sz="0" w:space="0" w:color="auto"/>
        <w:bottom w:val="none" w:sz="0" w:space="0" w:color="auto"/>
        <w:right w:val="none" w:sz="0" w:space="0" w:color="auto"/>
      </w:divBdr>
    </w:div>
    <w:div w:id="432823983">
      <w:bodyDiv w:val="1"/>
      <w:marLeft w:val="0"/>
      <w:marRight w:val="0"/>
      <w:marTop w:val="0"/>
      <w:marBottom w:val="0"/>
      <w:divBdr>
        <w:top w:val="none" w:sz="0" w:space="0" w:color="auto"/>
        <w:left w:val="none" w:sz="0" w:space="0" w:color="auto"/>
        <w:bottom w:val="none" w:sz="0" w:space="0" w:color="auto"/>
        <w:right w:val="none" w:sz="0" w:space="0" w:color="auto"/>
      </w:divBdr>
      <w:divsChild>
        <w:div w:id="52701264">
          <w:marLeft w:val="0"/>
          <w:marRight w:val="0"/>
          <w:marTop w:val="0"/>
          <w:marBottom w:val="0"/>
          <w:divBdr>
            <w:top w:val="none" w:sz="0" w:space="0" w:color="auto"/>
            <w:left w:val="none" w:sz="0" w:space="0" w:color="auto"/>
            <w:bottom w:val="none" w:sz="0" w:space="0" w:color="auto"/>
            <w:right w:val="none" w:sz="0" w:space="0" w:color="auto"/>
          </w:divBdr>
        </w:div>
      </w:divsChild>
    </w:div>
    <w:div w:id="485317624">
      <w:bodyDiv w:val="1"/>
      <w:marLeft w:val="0"/>
      <w:marRight w:val="0"/>
      <w:marTop w:val="0"/>
      <w:marBottom w:val="0"/>
      <w:divBdr>
        <w:top w:val="none" w:sz="0" w:space="0" w:color="auto"/>
        <w:left w:val="none" w:sz="0" w:space="0" w:color="auto"/>
        <w:bottom w:val="none" w:sz="0" w:space="0" w:color="auto"/>
        <w:right w:val="none" w:sz="0" w:space="0" w:color="auto"/>
      </w:divBdr>
    </w:div>
    <w:div w:id="489757603">
      <w:bodyDiv w:val="1"/>
      <w:marLeft w:val="0"/>
      <w:marRight w:val="0"/>
      <w:marTop w:val="0"/>
      <w:marBottom w:val="0"/>
      <w:divBdr>
        <w:top w:val="none" w:sz="0" w:space="0" w:color="auto"/>
        <w:left w:val="none" w:sz="0" w:space="0" w:color="auto"/>
        <w:bottom w:val="none" w:sz="0" w:space="0" w:color="auto"/>
        <w:right w:val="none" w:sz="0" w:space="0" w:color="auto"/>
      </w:divBdr>
    </w:div>
    <w:div w:id="502741566">
      <w:bodyDiv w:val="1"/>
      <w:marLeft w:val="0"/>
      <w:marRight w:val="0"/>
      <w:marTop w:val="0"/>
      <w:marBottom w:val="0"/>
      <w:divBdr>
        <w:top w:val="none" w:sz="0" w:space="0" w:color="auto"/>
        <w:left w:val="none" w:sz="0" w:space="0" w:color="auto"/>
        <w:bottom w:val="none" w:sz="0" w:space="0" w:color="auto"/>
        <w:right w:val="none" w:sz="0" w:space="0" w:color="auto"/>
      </w:divBdr>
    </w:div>
    <w:div w:id="538392347">
      <w:bodyDiv w:val="1"/>
      <w:marLeft w:val="0"/>
      <w:marRight w:val="0"/>
      <w:marTop w:val="0"/>
      <w:marBottom w:val="0"/>
      <w:divBdr>
        <w:top w:val="none" w:sz="0" w:space="0" w:color="auto"/>
        <w:left w:val="none" w:sz="0" w:space="0" w:color="auto"/>
        <w:bottom w:val="none" w:sz="0" w:space="0" w:color="auto"/>
        <w:right w:val="none" w:sz="0" w:space="0" w:color="auto"/>
      </w:divBdr>
    </w:div>
    <w:div w:id="557862094">
      <w:bodyDiv w:val="1"/>
      <w:marLeft w:val="0"/>
      <w:marRight w:val="0"/>
      <w:marTop w:val="0"/>
      <w:marBottom w:val="0"/>
      <w:divBdr>
        <w:top w:val="none" w:sz="0" w:space="0" w:color="auto"/>
        <w:left w:val="none" w:sz="0" w:space="0" w:color="auto"/>
        <w:bottom w:val="none" w:sz="0" w:space="0" w:color="auto"/>
        <w:right w:val="none" w:sz="0" w:space="0" w:color="auto"/>
      </w:divBdr>
    </w:div>
    <w:div w:id="604191332">
      <w:bodyDiv w:val="1"/>
      <w:marLeft w:val="0"/>
      <w:marRight w:val="0"/>
      <w:marTop w:val="0"/>
      <w:marBottom w:val="0"/>
      <w:divBdr>
        <w:top w:val="none" w:sz="0" w:space="0" w:color="auto"/>
        <w:left w:val="none" w:sz="0" w:space="0" w:color="auto"/>
        <w:bottom w:val="none" w:sz="0" w:space="0" w:color="auto"/>
        <w:right w:val="none" w:sz="0" w:space="0" w:color="auto"/>
      </w:divBdr>
    </w:div>
    <w:div w:id="749161528">
      <w:bodyDiv w:val="1"/>
      <w:marLeft w:val="0"/>
      <w:marRight w:val="0"/>
      <w:marTop w:val="0"/>
      <w:marBottom w:val="0"/>
      <w:divBdr>
        <w:top w:val="none" w:sz="0" w:space="0" w:color="auto"/>
        <w:left w:val="none" w:sz="0" w:space="0" w:color="auto"/>
        <w:bottom w:val="none" w:sz="0" w:space="0" w:color="auto"/>
        <w:right w:val="none" w:sz="0" w:space="0" w:color="auto"/>
      </w:divBdr>
    </w:div>
    <w:div w:id="770392718">
      <w:bodyDiv w:val="1"/>
      <w:marLeft w:val="0"/>
      <w:marRight w:val="0"/>
      <w:marTop w:val="0"/>
      <w:marBottom w:val="0"/>
      <w:divBdr>
        <w:top w:val="none" w:sz="0" w:space="0" w:color="auto"/>
        <w:left w:val="none" w:sz="0" w:space="0" w:color="auto"/>
        <w:bottom w:val="none" w:sz="0" w:space="0" w:color="auto"/>
        <w:right w:val="none" w:sz="0" w:space="0" w:color="auto"/>
      </w:divBdr>
      <w:divsChild>
        <w:div w:id="1081178649">
          <w:marLeft w:val="-225"/>
          <w:marRight w:val="-225"/>
          <w:marTop w:val="0"/>
          <w:marBottom w:val="0"/>
          <w:divBdr>
            <w:top w:val="none" w:sz="0" w:space="0" w:color="auto"/>
            <w:left w:val="none" w:sz="0" w:space="0" w:color="auto"/>
            <w:bottom w:val="none" w:sz="0" w:space="0" w:color="auto"/>
            <w:right w:val="none" w:sz="0" w:space="0" w:color="auto"/>
          </w:divBdr>
          <w:divsChild>
            <w:div w:id="1644769018">
              <w:marLeft w:val="0"/>
              <w:marRight w:val="0"/>
              <w:marTop w:val="0"/>
              <w:marBottom w:val="0"/>
              <w:divBdr>
                <w:top w:val="none" w:sz="0" w:space="0" w:color="auto"/>
                <w:left w:val="none" w:sz="0" w:space="0" w:color="auto"/>
                <w:bottom w:val="none" w:sz="0" w:space="0" w:color="auto"/>
                <w:right w:val="none" w:sz="0" w:space="0" w:color="auto"/>
              </w:divBdr>
              <w:divsChild>
                <w:div w:id="772363442">
                  <w:marLeft w:val="0"/>
                  <w:marRight w:val="0"/>
                  <w:marTop w:val="0"/>
                  <w:marBottom w:val="0"/>
                  <w:divBdr>
                    <w:top w:val="none" w:sz="0" w:space="0" w:color="auto"/>
                    <w:left w:val="none" w:sz="0" w:space="0" w:color="auto"/>
                    <w:bottom w:val="none" w:sz="0" w:space="0" w:color="auto"/>
                    <w:right w:val="none" w:sz="0" w:space="0" w:color="auto"/>
                  </w:divBdr>
                  <w:divsChild>
                    <w:div w:id="173847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83049">
      <w:bodyDiv w:val="1"/>
      <w:marLeft w:val="0"/>
      <w:marRight w:val="0"/>
      <w:marTop w:val="0"/>
      <w:marBottom w:val="0"/>
      <w:divBdr>
        <w:top w:val="none" w:sz="0" w:space="0" w:color="auto"/>
        <w:left w:val="none" w:sz="0" w:space="0" w:color="auto"/>
        <w:bottom w:val="none" w:sz="0" w:space="0" w:color="auto"/>
        <w:right w:val="none" w:sz="0" w:space="0" w:color="auto"/>
      </w:divBdr>
    </w:div>
    <w:div w:id="968974815">
      <w:bodyDiv w:val="1"/>
      <w:marLeft w:val="0"/>
      <w:marRight w:val="0"/>
      <w:marTop w:val="0"/>
      <w:marBottom w:val="0"/>
      <w:divBdr>
        <w:top w:val="none" w:sz="0" w:space="0" w:color="auto"/>
        <w:left w:val="none" w:sz="0" w:space="0" w:color="auto"/>
        <w:bottom w:val="none" w:sz="0" w:space="0" w:color="auto"/>
        <w:right w:val="none" w:sz="0" w:space="0" w:color="auto"/>
      </w:divBdr>
    </w:div>
    <w:div w:id="1022363267">
      <w:bodyDiv w:val="1"/>
      <w:marLeft w:val="0"/>
      <w:marRight w:val="0"/>
      <w:marTop w:val="0"/>
      <w:marBottom w:val="0"/>
      <w:divBdr>
        <w:top w:val="none" w:sz="0" w:space="0" w:color="auto"/>
        <w:left w:val="none" w:sz="0" w:space="0" w:color="auto"/>
        <w:bottom w:val="none" w:sz="0" w:space="0" w:color="auto"/>
        <w:right w:val="none" w:sz="0" w:space="0" w:color="auto"/>
      </w:divBdr>
    </w:div>
    <w:div w:id="1106996244">
      <w:bodyDiv w:val="1"/>
      <w:marLeft w:val="0"/>
      <w:marRight w:val="0"/>
      <w:marTop w:val="0"/>
      <w:marBottom w:val="0"/>
      <w:divBdr>
        <w:top w:val="none" w:sz="0" w:space="0" w:color="auto"/>
        <w:left w:val="none" w:sz="0" w:space="0" w:color="auto"/>
        <w:bottom w:val="none" w:sz="0" w:space="0" w:color="auto"/>
        <w:right w:val="none" w:sz="0" w:space="0" w:color="auto"/>
      </w:divBdr>
    </w:div>
    <w:div w:id="1110508976">
      <w:bodyDiv w:val="1"/>
      <w:marLeft w:val="0"/>
      <w:marRight w:val="0"/>
      <w:marTop w:val="0"/>
      <w:marBottom w:val="0"/>
      <w:divBdr>
        <w:top w:val="none" w:sz="0" w:space="0" w:color="auto"/>
        <w:left w:val="none" w:sz="0" w:space="0" w:color="auto"/>
        <w:bottom w:val="none" w:sz="0" w:space="0" w:color="auto"/>
        <w:right w:val="none" w:sz="0" w:space="0" w:color="auto"/>
      </w:divBdr>
    </w:div>
    <w:div w:id="1143617237">
      <w:bodyDiv w:val="1"/>
      <w:marLeft w:val="0"/>
      <w:marRight w:val="0"/>
      <w:marTop w:val="0"/>
      <w:marBottom w:val="0"/>
      <w:divBdr>
        <w:top w:val="none" w:sz="0" w:space="0" w:color="auto"/>
        <w:left w:val="none" w:sz="0" w:space="0" w:color="auto"/>
        <w:bottom w:val="none" w:sz="0" w:space="0" w:color="auto"/>
        <w:right w:val="none" w:sz="0" w:space="0" w:color="auto"/>
      </w:divBdr>
    </w:div>
    <w:div w:id="1286883613">
      <w:bodyDiv w:val="1"/>
      <w:marLeft w:val="0"/>
      <w:marRight w:val="0"/>
      <w:marTop w:val="0"/>
      <w:marBottom w:val="0"/>
      <w:divBdr>
        <w:top w:val="none" w:sz="0" w:space="0" w:color="auto"/>
        <w:left w:val="none" w:sz="0" w:space="0" w:color="auto"/>
        <w:bottom w:val="none" w:sz="0" w:space="0" w:color="auto"/>
        <w:right w:val="none" w:sz="0" w:space="0" w:color="auto"/>
      </w:divBdr>
    </w:div>
    <w:div w:id="1380125936">
      <w:bodyDiv w:val="1"/>
      <w:marLeft w:val="0"/>
      <w:marRight w:val="0"/>
      <w:marTop w:val="0"/>
      <w:marBottom w:val="0"/>
      <w:divBdr>
        <w:top w:val="none" w:sz="0" w:space="0" w:color="auto"/>
        <w:left w:val="none" w:sz="0" w:space="0" w:color="auto"/>
        <w:bottom w:val="none" w:sz="0" w:space="0" w:color="auto"/>
        <w:right w:val="none" w:sz="0" w:space="0" w:color="auto"/>
      </w:divBdr>
      <w:divsChild>
        <w:div w:id="869338632">
          <w:marLeft w:val="0"/>
          <w:marRight w:val="0"/>
          <w:marTop w:val="0"/>
          <w:marBottom w:val="0"/>
          <w:divBdr>
            <w:top w:val="none" w:sz="0" w:space="0" w:color="auto"/>
            <w:left w:val="none" w:sz="0" w:space="0" w:color="auto"/>
            <w:bottom w:val="none" w:sz="0" w:space="0" w:color="auto"/>
            <w:right w:val="none" w:sz="0" w:space="0" w:color="auto"/>
          </w:divBdr>
          <w:divsChild>
            <w:div w:id="244803045">
              <w:marLeft w:val="0"/>
              <w:marRight w:val="0"/>
              <w:marTop w:val="0"/>
              <w:marBottom w:val="0"/>
              <w:divBdr>
                <w:top w:val="none" w:sz="0" w:space="0" w:color="auto"/>
                <w:left w:val="none" w:sz="0" w:space="0" w:color="auto"/>
                <w:bottom w:val="none" w:sz="0" w:space="0" w:color="auto"/>
                <w:right w:val="none" w:sz="0" w:space="0" w:color="auto"/>
              </w:divBdr>
              <w:divsChild>
                <w:div w:id="1610622048">
                  <w:marLeft w:val="-225"/>
                  <w:marRight w:val="-225"/>
                  <w:marTop w:val="0"/>
                  <w:marBottom w:val="0"/>
                  <w:divBdr>
                    <w:top w:val="none" w:sz="0" w:space="0" w:color="auto"/>
                    <w:left w:val="none" w:sz="0" w:space="0" w:color="auto"/>
                    <w:bottom w:val="none" w:sz="0" w:space="0" w:color="auto"/>
                    <w:right w:val="none" w:sz="0" w:space="0" w:color="auto"/>
                  </w:divBdr>
                  <w:divsChild>
                    <w:div w:id="86298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538026">
      <w:bodyDiv w:val="1"/>
      <w:marLeft w:val="0"/>
      <w:marRight w:val="0"/>
      <w:marTop w:val="0"/>
      <w:marBottom w:val="0"/>
      <w:divBdr>
        <w:top w:val="none" w:sz="0" w:space="0" w:color="auto"/>
        <w:left w:val="none" w:sz="0" w:space="0" w:color="auto"/>
        <w:bottom w:val="none" w:sz="0" w:space="0" w:color="auto"/>
        <w:right w:val="none" w:sz="0" w:space="0" w:color="auto"/>
      </w:divBdr>
    </w:div>
    <w:div w:id="1494300821">
      <w:bodyDiv w:val="1"/>
      <w:marLeft w:val="0"/>
      <w:marRight w:val="0"/>
      <w:marTop w:val="0"/>
      <w:marBottom w:val="0"/>
      <w:divBdr>
        <w:top w:val="none" w:sz="0" w:space="0" w:color="auto"/>
        <w:left w:val="none" w:sz="0" w:space="0" w:color="auto"/>
        <w:bottom w:val="none" w:sz="0" w:space="0" w:color="auto"/>
        <w:right w:val="none" w:sz="0" w:space="0" w:color="auto"/>
      </w:divBdr>
    </w:div>
    <w:div w:id="1548645009">
      <w:bodyDiv w:val="1"/>
      <w:marLeft w:val="0"/>
      <w:marRight w:val="0"/>
      <w:marTop w:val="0"/>
      <w:marBottom w:val="0"/>
      <w:divBdr>
        <w:top w:val="none" w:sz="0" w:space="0" w:color="auto"/>
        <w:left w:val="none" w:sz="0" w:space="0" w:color="auto"/>
        <w:bottom w:val="none" w:sz="0" w:space="0" w:color="auto"/>
        <w:right w:val="none" w:sz="0" w:space="0" w:color="auto"/>
      </w:divBdr>
    </w:div>
    <w:div w:id="1577520137">
      <w:bodyDiv w:val="1"/>
      <w:marLeft w:val="0"/>
      <w:marRight w:val="0"/>
      <w:marTop w:val="0"/>
      <w:marBottom w:val="0"/>
      <w:divBdr>
        <w:top w:val="none" w:sz="0" w:space="0" w:color="auto"/>
        <w:left w:val="none" w:sz="0" w:space="0" w:color="auto"/>
        <w:bottom w:val="none" w:sz="0" w:space="0" w:color="auto"/>
        <w:right w:val="none" w:sz="0" w:space="0" w:color="auto"/>
      </w:divBdr>
      <w:divsChild>
        <w:div w:id="367878200">
          <w:marLeft w:val="-225"/>
          <w:marRight w:val="-225"/>
          <w:marTop w:val="0"/>
          <w:marBottom w:val="0"/>
          <w:divBdr>
            <w:top w:val="none" w:sz="0" w:space="0" w:color="auto"/>
            <w:left w:val="none" w:sz="0" w:space="0" w:color="auto"/>
            <w:bottom w:val="none" w:sz="0" w:space="0" w:color="auto"/>
            <w:right w:val="none" w:sz="0" w:space="0" w:color="auto"/>
          </w:divBdr>
          <w:divsChild>
            <w:div w:id="308217293">
              <w:marLeft w:val="0"/>
              <w:marRight w:val="0"/>
              <w:marTop w:val="0"/>
              <w:marBottom w:val="0"/>
              <w:divBdr>
                <w:top w:val="none" w:sz="0" w:space="0" w:color="auto"/>
                <w:left w:val="none" w:sz="0" w:space="0" w:color="auto"/>
                <w:bottom w:val="none" w:sz="0" w:space="0" w:color="auto"/>
                <w:right w:val="none" w:sz="0" w:space="0" w:color="auto"/>
              </w:divBdr>
              <w:divsChild>
                <w:div w:id="989403041">
                  <w:marLeft w:val="0"/>
                  <w:marRight w:val="0"/>
                  <w:marTop w:val="0"/>
                  <w:marBottom w:val="0"/>
                  <w:divBdr>
                    <w:top w:val="none" w:sz="0" w:space="0" w:color="auto"/>
                    <w:left w:val="none" w:sz="0" w:space="0" w:color="auto"/>
                    <w:bottom w:val="none" w:sz="0" w:space="0" w:color="auto"/>
                    <w:right w:val="none" w:sz="0" w:space="0" w:color="auto"/>
                  </w:divBdr>
                  <w:divsChild>
                    <w:div w:id="13194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218109">
      <w:bodyDiv w:val="1"/>
      <w:marLeft w:val="0"/>
      <w:marRight w:val="0"/>
      <w:marTop w:val="0"/>
      <w:marBottom w:val="0"/>
      <w:divBdr>
        <w:top w:val="none" w:sz="0" w:space="0" w:color="auto"/>
        <w:left w:val="none" w:sz="0" w:space="0" w:color="auto"/>
        <w:bottom w:val="none" w:sz="0" w:space="0" w:color="auto"/>
        <w:right w:val="none" w:sz="0" w:space="0" w:color="auto"/>
      </w:divBdr>
    </w:div>
    <w:div w:id="1688173918">
      <w:bodyDiv w:val="1"/>
      <w:marLeft w:val="0"/>
      <w:marRight w:val="0"/>
      <w:marTop w:val="0"/>
      <w:marBottom w:val="0"/>
      <w:divBdr>
        <w:top w:val="none" w:sz="0" w:space="0" w:color="auto"/>
        <w:left w:val="none" w:sz="0" w:space="0" w:color="auto"/>
        <w:bottom w:val="none" w:sz="0" w:space="0" w:color="auto"/>
        <w:right w:val="none" w:sz="0" w:space="0" w:color="auto"/>
      </w:divBdr>
    </w:div>
    <w:div w:id="1693338168">
      <w:bodyDiv w:val="1"/>
      <w:marLeft w:val="0"/>
      <w:marRight w:val="0"/>
      <w:marTop w:val="0"/>
      <w:marBottom w:val="0"/>
      <w:divBdr>
        <w:top w:val="none" w:sz="0" w:space="0" w:color="auto"/>
        <w:left w:val="none" w:sz="0" w:space="0" w:color="auto"/>
        <w:bottom w:val="none" w:sz="0" w:space="0" w:color="auto"/>
        <w:right w:val="none" w:sz="0" w:space="0" w:color="auto"/>
      </w:divBdr>
    </w:div>
    <w:div w:id="1820805519">
      <w:bodyDiv w:val="1"/>
      <w:marLeft w:val="0"/>
      <w:marRight w:val="0"/>
      <w:marTop w:val="0"/>
      <w:marBottom w:val="0"/>
      <w:divBdr>
        <w:top w:val="none" w:sz="0" w:space="0" w:color="auto"/>
        <w:left w:val="none" w:sz="0" w:space="0" w:color="auto"/>
        <w:bottom w:val="none" w:sz="0" w:space="0" w:color="auto"/>
        <w:right w:val="none" w:sz="0" w:space="0" w:color="auto"/>
      </w:divBdr>
    </w:div>
    <w:div w:id="1824855145">
      <w:bodyDiv w:val="1"/>
      <w:marLeft w:val="0"/>
      <w:marRight w:val="0"/>
      <w:marTop w:val="0"/>
      <w:marBottom w:val="0"/>
      <w:divBdr>
        <w:top w:val="none" w:sz="0" w:space="0" w:color="auto"/>
        <w:left w:val="none" w:sz="0" w:space="0" w:color="auto"/>
        <w:bottom w:val="none" w:sz="0" w:space="0" w:color="auto"/>
        <w:right w:val="none" w:sz="0" w:space="0" w:color="auto"/>
      </w:divBdr>
    </w:div>
    <w:div w:id="1945382700">
      <w:bodyDiv w:val="1"/>
      <w:marLeft w:val="0"/>
      <w:marRight w:val="0"/>
      <w:marTop w:val="0"/>
      <w:marBottom w:val="0"/>
      <w:divBdr>
        <w:top w:val="none" w:sz="0" w:space="0" w:color="auto"/>
        <w:left w:val="none" w:sz="0" w:space="0" w:color="auto"/>
        <w:bottom w:val="none" w:sz="0" w:space="0" w:color="auto"/>
        <w:right w:val="none" w:sz="0" w:space="0" w:color="auto"/>
      </w:divBdr>
    </w:div>
    <w:div w:id="1977879331">
      <w:bodyDiv w:val="1"/>
      <w:marLeft w:val="0"/>
      <w:marRight w:val="0"/>
      <w:marTop w:val="0"/>
      <w:marBottom w:val="0"/>
      <w:divBdr>
        <w:top w:val="none" w:sz="0" w:space="0" w:color="auto"/>
        <w:left w:val="none" w:sz="0" w:space="0" w:color="auto"/>
        <w:bottom w:val="none" w:sz="0" w:space="0" w:color="auto"/>
        <w:right w:val="none" w:sz="0" w:space="0" w:color="auto"/>
      </w:divBdr>
    </w:div>
    <w:div w:id="2046901130">
      <w:bodyDiv w:val="1"/>
      <w:marLeft w:val="0"/>
      <w:marRight w:val="0"/>
      <w:marTop w:val="0"/>
      <w:marBottom w:val="0"/>
      <w:divBdr>
        <w:top w:val="none" w:sz="0" w:space="0" w:color="auto"/>
        <w:left w:val="none" w:sz="0" w:space="0" w:color="auto"/>
        <w:bottom w:val="none" w:sz="0" w:space="0" w:color="auto"/>
        <w:right w:val="none" w:sz="0" w:space="0" w:color="auto"/>
      </w:divBdr>
    </w:div>
    <w:div w:id="2079202009">
      <w:bodyDiv w:val="1"/>
      <w:marLeft w:val="0"/>
      <w:marRight w:val="0"/>
      <w:marTop w:val="0"/>
      <w:marBottom w:val="0"/>
      <w:divBdr>
        <w:top w:val="none" w:sz="0" w:space="0" w:color="auto"/>
        <w:left w:val="none" w:sz="0" w:space="0" w:color="auto"/>
        <w:bottom w:val="none" w:sz="0" w:space="0" w:color="auto"/>
        <w:right w:val="none" w:sz="0" w:space="0" w:color="auto"/>
      </w:divBdr>
    </w:div>
    <w:div w:id="209343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A365B-668D-40EA-8EFD-3D6C3C6C6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5</Pages>
  <Words>1202</Words>
  <Characters>6855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Transcriptomics 2017</dc:creator>
  <cp:lastModifiedBy>Apme Glycobiology Congress 2018</cp:lastModifiedBy>
  <cp:revision>87</cp:revision>
  <dcterms:created xsi:type="dcterms:W3CDTF">2018-03-01T06:33:00Z</dcterms:created>
  <dcterms:modified xsi:type="dcterms:W3CDTF">2018-09-26T06:55:00Z</dcterms:modified>
</cp:coreProperties>
</file>