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E138C" w:rsidRDefault="00E46C18" w:rsidP="009E138C">
      <w:pPr>
        <w:pStyle w:val="Heading1"/>
        <w:spacing w:before="170"/>
        <w:ind w:left="0"/>
        <w:rPr>
          <w:rFonts w:ascii="Times New Roman" w:hAnsi="Times New Roman" w:cs="Times New Roman"/>
          <w:sz w:val="32"/>
        </w:rPr>
      </w:pPr>
      <w:r w:rsidRPr="009E138C">
        <w:rPr>
          <w:rFonts w:ascii="Times New Roman" w:hAnsi="Times New Roman" w:cs="Times New Roman"/>
          <w:color w:val="337AB7"/>
          <w:sz w:val="32"/>
        </w:rPr>
        <w:t xml:space="preserve">Title: </w:t>
      </w:r>
      <w:r w:rsidR="00A9710C" w:rsidRPr="009E138C">
        <w:rPr>
          <w:rFonts w:ascii="Times New Roman" w:hAnsi="Times New Roman" w:cs="Times New Roman"/>
          <w:color w:val="337AB7"/>
          <w:sz w:val="32"/>
        </w:rPr>
        <w:t>Women, trauma and alcohol dependency: Connections and disconnections in alcohol treatment for women</w:t>
      </w:r>
    </w:p>
    <w:p w:rsidR="005973B9" w:rsidRPr="00E46C18" w:rsidRDefault="005973B9" w:rsidP="00E46C18">
      <w:pPr>
        <w:pStyle w:val="BodyText"/>
        <w:spacing w:before="73" w:line="198" w:lineRule="exact"/>
        <w:ind w:right="5987"/>
        <w:rPr>
          <w:rFonts w:ascii="Times New Roman" w:hAnsi="Times New Roman" w:cs="Times New Roman"/>
          <w:i/>
        </w:rPr>
      </w:pPr>
      <w:r w:rsidRPr="00E46C18">
        <w:rPr>
          <w:rFonts w:ascii="Times New Roman" w:hAnsi="Times New Roman" w:cs="Times New Roman"/>
          <w:i/>
        </w:rPr>
        <w:t xml:space="preserve">Deanna L </w:t>
      </w:r>
      <w:proofErr w:type="spellStart"/>
      <w:r w:rsidRPr="00E46C18">
        <w:rPr>
          <w:rFonts w:ascii="Times New Roman" w:hAnsi="Times New Roman" w:cs="Times New Roman"/>
          <w:i/>
        </w:rPr>
        <w:t>Mulvihill</w:t>
      </w:r>
      <w:proofErr w:type="spellEnd"/>
      <w:r w:rsidRPr="00E46C18">
        <w:rPr>
          <w:rFonts w:ascii="Times New Roman" w:hAnsi="Times New Roman" w:cs="Times New Roman"/>
          <w:i/>
        </w:rPr>
        <w:t xml:space="preserve">, RN PhD, TLI Foundation, USA Deanna L </w:t>
      </w:r>
      <w:proofErr w:type="spellStart"/>
      <w:r w:rsidRPr="00E46C18">
        <w:rPr>
          <w:rFonts w:ascii="Times New Roman" w:hAnsi="Times New Roman" w:cs="Times New Roman"/>
          <w:i/>
        </w:rPr>
        <w:t>Mulvihill</w:t>
      </w:r>
      <w:proofErr w:type="spellEnd"/>
      <w:r w:rsidRPr="00E46C18">
        <w:rPr>
          <w:rFonts w:ascii="Times New Roman" w:hAnsi="Times New Roman" w:cs="Times New Roman"/>
          <w:i/>
        </w:rPr>
        <w:t>, RN PhD, TLI Foundation, USA</w:t>
      </w:r>
    </w:p>
    <w:p w:rsidR="00AE3E37" w:rsidRPr="00E46C18" w:rsidRDefault="00AE3E37">
      <w:pPr>
        <w:pStyle w:val="BodyText"/>
        <w:rPr>
          <w:rFonts w:ascii="Times New Roman" w:hAnsi="Times New Roman" w:cs="Times New Roman"/>
          <w:sz w:val="20"/>
        </w:rPr>
      </w:pPr>
    </w:p>
    <w:p w:rsidR="00AE3E37" w:rsidRPr="00E46C18" w:rsidRDefault="00AE3E37">
      <w:pPr>
        <w:rPr>
          <w:rFonts w:ascii="Times New Roman" w:hAnsi="Times New Roman" w:cs="Times New Roman"/>
          <w:sz w:val="21"/>
        </w:rPr>
        <w:sectPr w:rsidR="00AE3E37" w:rsidRPr="00E46C18">
          <w:headerReference w:type="default" r:id="rId9"/>
          <w:type w:val="continuous"/>
          <w:pgSz w:w="11910" w:h="16840"/>
          <w:pgMar w:top="1740" w:right="600" w:bottom="840" w:left="620" w:header="541" w:footer="642" w:gutter="0"/>
          <w:cols w:space="720"/>
        </w:sectPr>
      </w:pPr>
    </w:p>
    <w:p w:rsidR="00AE3E37" w:rsidRPr="00E46C18" w:rsidRDefault="00A9710C" w:rsidP="00E46C18">
      <w:pPr>
        <w:pStyle w:val="Heading3"/>
        <w:spacing w:before="147"/>
        <w:ind w:left="0"/>
        <w:jc w:val="both"/>
        <w:rPr>
          <w:rFonts w:ascii="Times New Roman" w:hAnsi="Times New Roman" w:cs="Times New Roman"/>
        </w:rPr>
      </w:pPr>
      <w:r w:rsidRPr="00E46C18">
        <w:rPr>
          <w:rFonts w:ascii="Times New Roman" w:hAnsi="Times New Roman" w:cs="Times New Roman"/>
          <w:color w:val="BF5A14"/>
        </w:rPr>
        <w:lastRenderedPageBreak/>
        <w:t>Abstract</w:t>
      </w:r>
      <w:r w:rsidR="00404E5B" w:rsidRPr="00E46C18">
        <w:rPr>
          <w:rFonts w:ascii="Times New Roman" w:hAnsi="Times New Roman" w:cs="Times New Roman"/>
          <w:color w:val="BF5A14"/>
        </w:rPr>
        <w:t xml:space="preserve"> (300 word limit)</w:t>
      </w:r>
    </w:p>
    <w:p w:rsidR="00AE3E37" w:rsidRPr="00E46C18" w:rsidRDefault="00A9710C" w:rsidP="00E46C18">
      <w:pPr>
        <w:pStyle w:val="BodyText"/>
        <w:spacing w:before="90" w:line="280" w:lineRule="auto"/>
        <w:jc w:val="both"/>
        <w:rPr>
          <w:rFonts w:ascii="Times New Roman" w:hAnsi="Times New Roman" w:cs="Times New Roman"/>
        </w:rPr>
      </w:pPr>
      <w:r w:rsidRPr="00E46C18">
        <w:rPr>
          <w:rFonts w:ascii="Times New Roman" w:hAnsi="Times New Roman" w:cs="Times New Roman"/>
        </w:rPr>
        <w:t xml:space="preserve">Statement of the Problem: Women who have experienced intimate </w:t>
      </w:r>
      <w:proofErr w:type="spellStart"/>
      <w:r w:rsidRPr="00E46C18">
        <w:rPr>
          <w:rFonts w:ascii="Times New Roman" w:hAnsi="Times New Roman" w:cs="Times New Roman"/>
        </w:rPr>
        <w:t>partnerviolence</w:t>
      </w:r>
      <w:proofErr w:type="spellEnd"/>
      <w:r w:rsidR="00404E5B" w:rsidRPr="00E46C18">
        <w:rPr>
          <w:rFonts w:ascii="Times New Roman" w:hAnsi="Times New Roman" w:cs="Times New Roman"/>
        </w:rPr>
        <w:t xml:space="preserve"> </w:t>
      </w:r>
      <w:r w:rsidRPr="00E46C18">
        <w:rPr>
          <w:rFonts w:ascii="Times New Roman" w:hAnsi="Times New Roman" w:cs="Times New Roman"/>
        </w:rPr>
        <w:t>(IPV)</w:t>
      </w:r>
      <w:r w:rsidR="00404E5B" w:rsidRPr="00E46C18">
        <w:rPr>
          <w:rFonts w:ascii="Times New Roman" w:hAnsi="Times New Roman" w:cs="Times New Roman"/>
        </w:rPr>
        <w:t xml:space="preserve"> </w:t>
      </w:r>
      <w:r w:rsidRPr="00E46C18">
        <w:rPr>
          <w:rFonts w:ascii="Times New Roman" w:hAnsi="Times New Roman" w:cs="Times New Roman"/>
        </w:rPr>
        <w:t>are</w:t>
      </w:r>
      <w:r w:rsidR="00404E5B" w:rsidRPr="00E46C18">
        <w:rPr>
          <w:rFonts w:ascii="Times New Roman" w:hAnsi="Times New Roman" w:cs="Times New Roman"/>
        </w:rPr>
        <w:t xml:space="preserve"> </w:t>
      </w:r>
      <w:r w:rsidRPr="00E46C18">
        <w:rPr>
          <w:rFonts w:ascii="Times New Roman" w:hAnsi="Times New Roman" w:cs="Times New Roman"/>
        </w:rPr>
        <w:t>at</w:t>
      </w:r>
      <w:r w:rsidR="00404E5B" w:rsidRPr="00E46C18">
        <w:rPr>
          <w:rFonts w:ascii="Times New Roman" w:hAnsi="Times New Roman" w:cs="Times New Roman"/>
        </w:rPr>
        <w:t xml:space="preserve"> </w:t>
      </w:r>
      <w:r w:rsidRPr="00E46C18">
        <w:rPr>
          <w:rFonts w:ascii="Times New Roman" w:hAnsi="Times New Roman" w:cs="Times New Roman"/>
        </w:rPr>
        <w:t>greater</w:t>
      </w:r>
      <w:r w:rsidR="00404E5B" w:rsidRPr="00E46C18">
        <w:rPr>
          <w:rFonts w:ascii="Times New Roman" w:hAnsi="Times New Roman" w:cs="Times New Roman"/>
        </w:rPr>
        <w:t xml:space="preserve"> </w:t>
      </w:r>
      <w:r w:rsidRPr="00E46C18">
        <w:rPr>
          <w:rFonts w:ascii="Times New Roman" w:hAnsi="Times New Roman" w:cs="Times New Roman"/>
        </w:rPr>
        <w:t>risk</w:t>
      </w:r>
      <w:r w:rsidR="00404E5B" w:rsidRPr="00E46C18">
        <w:rPr>
          <w:rFonts w:ascii="Times New Roman" w:hAnsi="Times New Roman" w:cs="Times New Roman"/>
        </w:rPr>
        <w:t xml:space="preserve"> </w:t>
      </w:r>
      <w:r w:rsidRPr="00E46C18">
        <w:rPr>
          <w:rFonts w:ascii="Times New Roman" w:hAnsi="Times New Roman" w:cs="Times New Roman"/>
        </w:rPr>
        <w:t>for</w:t>
      </w:r>
      <w:r w:rsidR="00404E5B" w:rsidRPr="00E46C18">
        <w:rPr>
          <w:rFonts w:ascii="Times New Roman" w:hAnsi="Times New Roman" w:cs="Times New Roman"/>
        </w:rPr>
        <w:t xml:space="preserve"> </w:t>
      </w:r>
      <w:r w:rsidRPr="00E46C18">
        <w:rPr>
          <w:rFonts w:ascii="Times New Roman" w:hAnsi="Times New Roman" w:cs="Times New Roman"/>
        </w:rPr>
        <w:t>physical</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mental</w:t>
      </w:r>
      <w:r w:rsidR="00404E5B" w:rsidRPr="00E46C18">
        <w:rPr>
          <w:rFonts w:ascii="Times New Roman" w:hAnsi="Times New Roman" w:cs="Times New Roman"/>
        </w:rPr>
        <w:t xml:space="preserve"> </w:t>
      </w:r>
      <w:r w:rsidRPr="00E46C18">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E46C18">
        <w:rPr>
          <w:rFonts w:ascii="Times New Roman" w:hAnsi="Times New Roman" w:cs="Times New Roman"/>
        </w:rPr>
        <w:t xml:space="preserve"> </w:t>
      </w:r>
      <w:r w:rsidRPr="00E46C18">
        <w:rPr>
          <w:rFonts w:ascii="Times New Roman" w:hAnsi="Times New Roman" w:cs="Times New Roman"/>
        </w:rPr>
        <w:t>may</w:t>
      </w:r>
      <w:r w:rsidR="00404E5B" w:rsidRPr="00E46C18">
        <w:rPr>
          <w:rFonts w:ascii="Times New Roman" w:hAnsi="Times New Roman" w:cs="Times New Roman"/>
        </w:rPr>
        <w:t xml:space="preserve"> </w:t>
      </w:r>
      <w:r w:rsidRPr="00E46C18">
        <w:rPr>
          <w:rFonts w:ascii="Times New Roman" w:hAnsi="Times New Roman" w:cs="Times New Roman"/>
        </w:rPr>
        <w:t>compound</w:t>
      </w:r>
      <w:r w:rsidR="00404E5B" w:rsidRPr="00E46C18">
        <w:rPr>
          <w:rFonts w:ascii="Times New Roman" w:hAnsi="Times New Roman" w:cs="Times New Roman"/>
        </w:rPr>
        <w:t xml:space="preserve"> </w:t>
      </w:r>
      <w:r w:rsidRPr="00E46C18">
        <w:rPr>
          <w:rFonts w:ascii="Times New Roman" w:hAnsi="Times New Roman" w:cs="Times New Roman"/>
        </w:rPr>
        <w:t>these</w:t>
      </w:r>
      <w:r w:rsidR="00404E5B" w:rsidRPr="00E46C18">
        <w:rPr>
          <w:rFonts w:ascii="Times New Roman" w:hAnsi="Times New Roman" w:cs="Times New Roman"/>
        </w:rPr>
        <w:t xml:space="preserve"> </w:t>
      </w:r>
      <w:r w:rsidRPr="00E46C18">
        <w:rPr>
          <w:rFonts w:ascii="Times New Roman" w:hAnsi="Times New Roman" w:cs="Times New Roman"/>
        </w:rPr>
        <w:t>costs.</w:t>
      </w:r>
      <w:r w:rsidR="00404E5B" w:rsidRPr="00E46C18">
        <w:rPr>
          <w:rFonts w:ascii="Times New Roman" w:hAnsi="Times New Roman" w:cs="Times New Roman"/>
        </w:rPr>
        <w:t xml:space="preserve"> </w:t>
      </w:r>
      <w:r w:rsidRPr="00E46C18">
        <w:rPr>
          <w:rFonts w:ascii="Times New Roman" w:hAnsi="Times New Roman" w:cs="Times New Roman"/>
        </w:rPr>
        <w:t>Researchers</w:t>
      </w:r>
      <w:r w:rsidR="00404E5B" w:rsidRPr="00E46C18">
        <w:rPr>
          <w:rFonts w:ascii="Times New Roman" w:hAnsi="Times New Roman" w:cs="Times New Roman"/>
        </w:rPr>
        <w:t xml:space="preserve"> </w:t>
      </w:r>
      <w:r w:rsidRPr="00E46C18">
        <w:rPr>
          <w:rFonts w:ascii="Times New Roman" w:hAnsi="Times New Roman" w:cs="Times New Roman"/>
        </w:rPr>
        <w:t>have</w:t>
      </w:r>
      <w:r w:rsidR="00404E5B" w:rsidRPr="00E46C18">
        <w:rPr>
          <w:rFonts w:ascii="Times New Roman" w:hAnsi="Times New Roman" w:cs="Times New Roman"/>
        </w:rPr>
        <w:t xml:space="preserve"> </w:t>
      </w:r>
      <w:r w:rsidRPr="00E46C18">
        <w:rPr>
          <w:rFonts w:ascii="Times New Roman" w:hAnsi="Times New Roman" w:cs="Times New Roman"/>
        </w:rPr>
        <w:t>reported</w:t>
      </w:r>
      <w:r w:rsidR="00404E5B" w:rsidRPr="00E46C18">
        <w:rPr>
          <w:rFonts w:ascii="Times New Roman" w:hAnsi="Times New Roman" w:cs="Times New Roman"/>
        </w:rPr>
        <w:t xml:space="preserve"> </w:t>
      </w:r>
      <w:r w:rsidRPr="00E46C18">
        <w:rPr>
          <w:rFonts w:ascii="Times New Roman" w:hAnsi="Times New Roman" w:cs="Times New Roman"/>
        </w:rPr>
        <w:t>that</w:t>
      </w:r>
      <w:r w:rsidR="00404E5B" w:rsidRPr="00E46C18">
        <w:rPr>
          <w:rFonts w:ascii="Times New Roman" w:hAnsi="Times New Roman" w:cs="Times New Roman"/>
        </w:rPr>
        <w:t xml:space="preserve"> </w:t>
      </w:r>
      <w:r w:rsidRPr="00E46C18">
        <w:rPr>
          <w:rFonts w:ascii="Times New Roman" w:hAnsi="Times New Roman" w:cs="Times New Roman"/>
        </w:rPr>
        <w:t>women with these experiences are more difficult to treat; many 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access treatment</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those</w:t>
      </w:r>
      <w:r w:rsidR="00404E5B" w:rsidRPr="00E46C18">
        <w:rPr>
          <w:rFonts w:ascii="Times New Roman" w:hAnsi="Times New Roman" w:cs="Times New Roman"/>
        </w:rPr>
        <w:t xml:space="preserve"> </w:t>
      </w:r>
      <w:r w:rsidRPr="00E46C18">
        <w:rPr>
          <w:rFonts w:ascii="Times New Roman" w:hAnsi="Times New Roman" w:cs="Times New Roman"/>
        </w:rPr>
        <w:t>who</w:t>
      </w:r>
      <w:r w:rsidR="00404E5B" w:rsidRPr="00E46C18">
        <w:rPr>
          <w:rFonts w:ascii="Times New Roman" w:hAnsi="Times New Roman" w:cs="Times New Roman"/>
        </w:rPr>
        <w:t xml:space="preserve"> </w:t>
      </w:r>
      <w:r w:rsidRPr="00E46C18">
        <w:rPr>
          <w:rFonts w:ascii="Times New Roman" w:hAnsi="Times New Roman" w:cs="Times New Roman"/>
        </w:rPr>
        <w:t>do,</w:t>
      </w:r>
      <w:r w:rsidR="00404E5B" w:rsidRPr="00E46C18">
        <w:rPr>
          <w:rFonts w:ascii="Times New Roman" w:hAnsi="Times New Roman" w:cs="Times New Roman"/>
        </w:rPr>
        <w:t xml:space="preserve"> </w:t>
      </w:r>
      <w:r w:rsidRPr="00E46C18">
        <w:rPr>
          <w:rFonts w:ascii="Times New Roman" w:hAnsi="Times New Roman" w:cs="Times New Roman"/>
        </w:rPr>
        <w:t>frequently</w:t>
      </w:r>
      <w:r w:rsidR="00404E5B" w:rsidRPr="00E46C18">
        <w:rPr>
          <w:rFonts w:ascii="Times New Roman" w:hAnsi="Times New Roman" w:cs="Times New Roman"/>
        </w:rPr>
        <w:t xml:space="preserve"> </w:t>
      </w:r>
      <w:r w:rsidRPr="00E46C18">
        <w:rPr>
          <w:rFonts w:ascii="Times New Roman" w:hAnsi="Times New Roman" w:cs="Times New Roman"/>
        </w:rPr>
        <w:t>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stay</w:t>
      </w:r>
      <w:r w:rsidR="00404E5B" w:rsidRPr="00E46C18">
        <w:rPr>
          <w:rFonts w:ascii="Times New Roman" w:hAnsi="Times New Roman" w:cs="Times New Roman"/>
        </w:rPr>
        <w:t xml:space="preserve"> </w:t>
      </w:r>
      <w:r w:rsidRPr="00E46C18">
        <w:rPr>
          <w:rFonts w:ascii="Times New Roman" w:hAnsi="Times New Roman" w:cs="Times New Roman"/>
        </w:rPr>
        <w:t>because</w:t>
      </w:r>
      <w:r w:rsidR="00404E5B" w:rsidRPr="00E46C18">
        <w:rPr>
          <w:rFonts w:ascii="Times New Roman" w:hAnsi="Times New Roman" w:cs="Times New Roman"/>
        </w:rPr>
        <w:t xml:space="preserve"> </w:t>
      </w:r>
      <w:r w:rsidRPr="00E46C18">
        <w:rPr>
          <w:rFonts w:ascii="Times New Roman" w:hAnsi="Times New Roman" w:cs="Times New Roman"/>
        </w:rPr>
        <w:t>of</w:t>
      </w:r>
      <w:r w:rsidR="00404E5B" w:rsidRPr="00E46C18">
        <w:rPr>
          <w:rFonts w:ascii="Times New Roman" w:hAnsi="Times New Roman" w:cs="Times New Roman"/>
        </w:rPr>
        <w:t xml:space="preserve"> </w:t>
      </w:r>
      <w:r w:rsidRPr="00E46C18">
        <w:rPr>
          <w:rFonts w:ascii="Times New Roman" w:hAnsi="Times New Roman" w:cs="Times New Roman"/>
        </w:rPr>
        <w:t>difficulty maintaining helping relationships. However, these women’s perspective has not been previously studied. The purpose of this study is to</w:t>
      </w:r>
      <w:r w:rsidR="00404E5B" w:rsidRPr="00E46C18">
        <w:rPr>
          <w:rFonts w:ascii="Times New Roman" w:hAnsi="Times New Roman" w:cs="Times New Roman"/>
        </w:rPr>
        <w:t xml:space="preserve"> </w:t>
      </w:r>
      <w:r w:rsidRPr="00E46C18">
        <w:rPr>
          <w:rFonts w:ascii="Times New Roman" w:hAnsi="Times New Roman" w:cs="Times New Roman"/>
        </w:rPr>
        <w:t xml:space="preserve">describe the experience of seeking help for alcohol dependency by women with PTSD and a history of IPV in </w:t>
      </w:r>
      <w:r w:rsidR="009E138C">
        <w:rPr>
          <w:rFonts w:ascii="Times New Roman" w:hAnsi="Times New Roman" w:cs="Times New Roman"/>
        </w:rPr>
        <w:t xml:space="preserve">the context in which it occurs. </w:t>
      </w:r>
      <w:r w:rsidRPr="00E46C18">
        <w:rPr>
          <w:rFonts w:ascii="Times New Roman" w:hAnsi="Times New Roman" w:cs="Times New Roman"/>
        </w:rPr>
        <w:t>Methodolog</w:t>
      </w:r>
      <w:r w:rsidR="008756E6" w:rsidRPr="00E46C18">
        <w:rPr>
          <w:rFonts w:ascii="Times New Roman" w:hAnsi="Times New Roman" w:cs="Times New Roman"/>
        </w:rPr>
        <w:t xml:space="preserve">y &amp; Theoretical Orientation: </w:t>
      </w:r>
      <w:proofErr w:type="gramStart"/>
      <w:r w:rsidR="008756E6" w:rsidRPr="00E46C18">
        <w:rPr>
          <w:rFonts w:ascii="Times New Roman" w:hAnsi="Times New Roman" w:cs="Times New Roman"/>
        </w:rPr>
        <w:t xml:space="preserve">An </w:t>
      </w:r>
      <w:r w:rsidRPr="00E46C18">
        <w:rPr>
          <w:rFonts w:ascii="Times New Roman" w:hAnsi="Times New Roman" w:cs="Times New Roman"/>
        </w:rPr>
        <w:t>inter</w:t>
      </w:r>
      <w:proofErr w:type="gramEnd"/>
      <w:r w:rsidR="00404E5B" w:rsidRPr="00E46C18">
        <w:rPr>
          <w:rFonts w:ascii="Times New Roman" w:hAnsi="Times New Roman" w:cs="Times New Roman"/>
        </w:rPr>
        <w:t xml:space="preserve"> </w:t>
      </w:r>
      <w:r w:rsidRPr="00E46C18">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E46C18">
        <w:rPr>
          <w:rFonts w:ascii="Times New Roman" w:hAnsi="Times New Roman" w:cs="Times New Roman"/>
        </w:rPr>
        <w:t xml:space="preserve"> </w:t>
      </w:r>
      <w:r w:rsidRPr="00E46C18">
        <w:rPr>
          <w:rFonts w:ascii="Times New Roman" w:hAnsi="Times New Roman" w:cs="Times New Roman"/>
        </w:rPr>
        <w:t>to</w:t>
      </w:r>
      <w:r w:rsidR="00404E5B" w:rsidRPr="00E46C18">
        <w:rPr>
          <w:rFonts w:ascii="Times New Roman" w:hAnsi="Times New Roman" w:cs="Times New Roman"/>
        </w:rPr>
        <w:t xml:space="preserve"> </w:t>
      </w:r>
      <w:r w:rsidRPr="00E46C18">
        <w:rPr>
          <w:rFonts w:ascii="Times New Roman" w:hAnsi="Times New Roman" w:cs="Times New Roman"/>
        </w:rPr>
        <w:t>focus</w:t>
      </w:r>
      <w:r w:rsidR="00404E5B" w:rsidRPr="00E46C18">
        <w:rPr>
          <w:rFonts w:ascii="Times New Roman" w:hAnsi="Times New Roman" w:cs="Times New Roman"/>
        </w:rPr>
        <w:t xml:space="preserve"> </w:t>
      </w:r>
      <w:r w:rsidRPr="00E46C18">
        <w:rPr>
          <w:rFonts w:ascii="Times New Roman" w:hAnsi="Times New Roman" w:cs="Times New Roman"/>
        </w:rPr>
        <w:t>on</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interaction</w:t>
      </w:r>
      <w:r w:rsidR="00404E5B" w:rsidRPr="00E46C18">
        <w:rPr>
          <w:rFonts w:ascii="Times New Roman" w:hAnsi="Times New Roman" w:cs="Times New Roman"/>
        </w:rPr>
        <w:t xml:space="preserve"> </w:t>
      </w:r>
      <w:r w:rsidRPr="00E46C18">
        <w:rPr>
          <w:rFonts w:ascii="Times New Roman" w:hAnsi="Times New Roman" w:cs="Times New Roman"/>
        </w:rPr>
        <w:t>between</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counselors</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staff</w:t>
      </w:r>
      <w:r w:rsidR="00404E5B" w:rsidRPr="00E46C18">
        <w:rPr>
          <w:rFonts w:ascii="Times New Roman" w:hAnsi="Times New Roman" w:cs="Times New Roman"/>
        </w:rPr>
        <w:t xml:space="preserve"> </w:t>
      </w:r>
      <w:r w:rsidRPr="00E46C18">
        <w:rPr>
          <w:rFonts w:ascii="Times New Roman" w:hAnsi="Times New Roman" w:cs="Times New Roman"/>
        </w:rPr>
        <w:t>to understand this relationships and the context in which it occurs. Findings: The</w:t>
      </w:r>
      <w:r w:rsidR="00404E5B" w:rsidRPr="00E46C18">
        <w:rPr>
          <w:rFonts w:ascii="Times New Roman" w:hAnsi="Times New Roman" w:cs="Times New Roman"/>
        </w:rPr>
        <w:t xml:space="preserve"> </w:t>
      </w:r>
      <w:r w:rsidRPr="00E46C18">
        <w:rPr>
          <w:rFonts w:ascii="Times New Roman" w:hAnsi="Times New Roman" w:cs="Times New Roman"/>
        </w:rPr>
        <w:t>women</w:t>
      </w:r>
      <w:r w:rsidR="00404E5B" w:rsidRPr="00E46C18">
        <w:rPr>
          <w:rFonts w:ascii="Times New Roman" w:hAnsi="Times New Roman" w:cs="Times New Roman"/>
        </w:rPr>
        <w:t xml:space="preserve"> </w:t>
      </w:r>
      <w:r w:rsidRPr="00E46C18">
        <w:rPr>
          <w:rFonts w:ascii="Times New Roman" w:hAnsi="Times New Roman" w:cs="Times New Roman"/>
        </w:rPr>
        <w:t>in</w:t>
      </w:r>
      <w:r w:rsidR="00404E5B" w:rsidRPr="00E46C18">
        <w:rPr>
          <w:rFonts w:ascii="Times New Roman" w:hAnsi="Times New Roman" w:cs="Times New Roman"/>
        </w:rPr>
        <w:t xml:space="preserve"> </w:t>
      </w:r>
      <w:r w:rsidRPr="00E46C18">
        <w:rPr>
          <w:rFonts w:ascii="Times New Roman" w:hAnsi="Times New Roman" w:cs="Times New Roman"/>
        </w:rPr>
        <w:t>this</w:t>
      </w:r>
      <w:r w:rsidR="00404E5B" w:rsidRPr="00E46C18">
        <w:rPr>
          <w:rFonts w:ascii="Times New Roman" w:hAnsi="Times New Roman" w:cs="Times New Roman"/>
        </w:rPr>
        <w:t xml:space="preserve"> </w:t>
      </w:r>
      <w:r w:rsidRPr="00E46C18">
        <w:rPr>
          <w:rFonts w:ascii="Times New Roman" w:hAnsi="Times New Roman" w:cs="Times New Roman"/>
        </w:rPr>
        <w:t>study</w:t>
      </w:r>
      <w:r w:rsidR="00404E5B" w:rsidRPr="00E46C18">
        <w:rPr>
          <w:rFonts w:ascii="Times New Roman" w:hAnsi="Times New Roman" w:cs="Times New Roman"/>
        </w:rPr>
        <w:t xml:space="preserve"> </w:t>
      </w:r>
      <w:r w:rsidRPr="00E46C18">
        <w:rPr>
          <w:rFonts w:ascii="Times New Roman" w:hAnsi="Times New Roman" w:cs="Times New Roman"/>
        </w:rPr>
        <w:t>were</w:t>
      </w:r>
      <w:r w:rsidR="00404E5B" w:rsidRPr="00E46C18">
        <w:rPr>
          <w:rFonts w:ascii="Times New Roman" w:hAnsi="Times New Roman" w:cs="Times New Roman"/>
        </w:rPr>
        <w:t xml:space="preserve"> </w:t>
      </w:r>
      <w:r w:rsidRPr="00E46C18">
        <w:rPr>
          <w:rFonts w:ascii="Times New Roman" w:hAnsi="Times New Roman" w:cs="Times New Roman"/>
        </w:rPr>
        <w:t>very</w:t>
      </w:r>
      <w:r w:rsidR="00404E5B" w:rsidRPr="00E46C18">
        <w:rPr>
          <w:rFonts w:ascii="Times New Roman" w:hAnsi="Times New Roman" w:cs="Times New Roman"/>
        </w:rPr>
        <w:t xml:space="preserve"> </w:t>
      </w:r>
      <w:r w:rsidRPr="00E46C18">
        <w:rPr>
          <w:rFonts w:ascii="Times New Roman" w:hAnsi="Times New Roman" w:cs="Times New Roman"/>
        </w:rPr>
        <w:t>active</w:t>
      </w:r>
      <w:r w:rsidR="00404E5B" w:rsidRPr="00E46C18">
        <w:rPr>
          <w:rFonts w:ascii="Times New Roman" w:hAnsi="Times New Roman" w:cs="Times New Roman"/>
        </w:rPr>
        <w:t xml:space="preserve"> </w:t>
      </w:r>
      <w:r w:rsidRPr="00E46C18">
        <w:rPr>
          <w:rFonts w:ascii="Times New Roman" w:hAnsi="Times New Roman" w:cs="Times New Roman"/>
        </w:rPr>
        <w:t>help</w:t>
      </w:r>
      <w:r w:rsidR="00404E5B" w:rsidRPr="00E46C18">
        <w:rPr>
          <w:rFonts w:ascii="Times New Roman" w:hAnsi="Times New Roman" w:cs="Times New Roman"/>
        </w:rPr>
        <w:t xml:space="preserve"> </w:t>
      </w:r>
      <w:r w:rsidRPr="00E46C18">
        <w:rPr>
          <w:rFonts w:ascii="Times New Roman" w:hAnsi="Times New Roman" w:cs="Times New Roman"/>
        </w:rPr>
        <w:t>seekers.</w:t>
      </w:r>
      <w:r w:rsidR="00404E5B" w:rsidRPr="00E46C18">
        <w:rPr>
          <w:rFonts w:ascii="Times New Roman" w:hAnsi="Times New Roman" w:cs="Times New Roman"/>
        </w:rPr>
        <w:t xml:space="preserve"> </w:t>
      </w:r>
      <w:r w:rsidRPr="00E46C18">
        <w:rPr>
          <w:rFonts w:ascii="Times New Roman" w:hAnsi="Times New Roman" w:cs="Times New Roman"/>
        </w:rPr>
        <w:t>They</w:t>
      </w:r>
      <w:r w:rsidR="00404E5B" w:rsidRPr="00E46C18">
        <w:rPr>
          <w:rFonts w:ascii="Times New Roman" w:hAnsi="Times New Roman" w:cs="Times New Roman"/>
        </w:rPr>
        <w:t xml:space="preserve"> </w:t>
      </w:r>
      <w:r w:rsidRPr="00E46C18">
        <w:rPr>
          <w:rFonts w:ascii="Times New Roman" w:hAnsi="Times New Roman" w:cs="Times New Roman"/>
        </w:rPr>
        <w:t>encountered many gaps in continuity of care including discharge because of</w:t>
      </w:r>
      <w:r w:rsidR="00404E5B" w:rsidRPr="00E46C18">
        <w:rPr>
          <w:rFonts w:ascii="Times New Roman" w:hAnsi="Times New Roman" w:cs="Times New Roman"/>
        </w:rPr>
        <w:t xml:space="preserve"> </w:t>
      </w:r>
      <w:r w:rsidRPr="00E46C18">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always</w:t>
      </w:r>
      <w:r w:rsidR="00404E5B" w:rsidRPr="00E46C18">
        <w:rPr>
          <w:rFonts w:ascii="Times New Roman" w:hAnsi="Times New Roman" w:cs="Times New Roman"/>
        </w:rPr>
        <w:t xml:space="preserve"> </w:t>
      </w:r>
      <w:r w:rsidRPr="00E46C18">
        <w:rPr>
          <w:rFonts w:ascii="Times New Roman" w:hAnsi="Times New Roman" w:cs="Times New Roman"/>
        </w:rPr>
        <w:t>recognize</w:t>
      </w:r>
      <w:r w:rsidR="00404E5B" w:rsidRPr="00E46C18">
        <w:rPr>
          <w:rFonts w:ascii="Times New Roman" w:hAnsi="Times New Roman" w:cs="Times New Roman"/>
        </w:rPr>
        <w:t xml:space="preserve"> </w:t>
      </w:r>
      <w:r w:rsidRPr="00E46C18">
        <w:rPr>
          <w:rFonts w:ascii="Times New Roman" w:hAnsi="Times New Roman" w:cs="Times New Roman"/>
        </w:rPr>
        <w:t>their</w:t>
      </w:r>
      <w:r w:rsidR="00404E5B" w:rsidRPr="00E46C18">
        <w:rPr>
          <w:rFonts w:ascii="Times New Roman" w:hAnsi="Times New Roman" w:cs="Times New Roman"/>
        </w:rPr>
        <w:t xml:space="preserve"> </w:t>
      </w:r>
      <w:r w:rsidRPr="00E46C18">
        <w:rPr>
          <w:rFonts w:ascii="Times New Roman" w:hAnsi="Times New Roman" w:cs="Times New Roman"/>
        </w:rPr>
        <w:t>calls</w:t>
      </w:r>
      <w:r w:rsidR="00404E5B" w:rsidRPr="00E46C18">
        <w:rPr>
          <w:rFonts w:ascii="Times New Roman" w:hAnsi="Times New Roman" w:cs="Times New Roman"/>
        </w:rPr>
        <w:t xml:space="preserve"> </w:t>
      </w:r>
      <w:r w:rsidRPr="00E46C18">
        <w:rPr>
          <w:rFonts w:ascii="Times New Roman" w:hAnsi="Times New Roman" w:cs="Times New Roman"/>
        </w:rPr>
        <w:t>for</w:t>
      </w:r>
      <w:r w:rsidR="00404E5B" w:rsidRPr="00E46C18">
        <w:rPr>
          <w:rFonts w:ascii="Times New Roman" w:hAnsi="Times New Roman" w:cs="Times New Roman"/>
        </w:rPr>
        <w:t xml:space="preserve"> </w:t>
      </w:r>
      <w:r w:rsidRPr="00E46C18">
        <w:rPr>
          <w:rFonts w:ascii="Times New Roman" w:hAnsi="Times New Roman" w:cs="Times New Roman"/>
        </w:rPr>
        <w:t>help</w:t>
      </w:r>
      <w:r w:rsidR="00404E5B" w:rsidRPr="00E46C18">
        <w:rPr>
          <w:rFonts w:ascii="Times New Roman" w:hAnsi="Times New Roman" w:cs="Times New Roman"/>
        </w:rPr>
        <w:t xml:space="preserve"> </w:t>
      </w:r>
      <w:r w:rsidRPr="00E46C18">
        <w:rPr>
          <w:rFonts w:ascii="Times New Roman" w:hAnsi="Times New Roman" w:cs="Times New Roman"/>
        </w:rPr>
        <w:t>or</w:t>
      </w:r>
      <w:r w:rsidR="00404E5B" w:rsidRPr="00E46C18">
        <w:rPr>
          <w:rFonts w:ascii="Times New Roman" w:hAnsi="Times New Roman" w:cs="Times New Roman"/>
        </w:rPr>
        <w:t xml:space="preserve"> </w:t>
      </w:r>
      <w:r w:rsidRPr="00E46C18">
        <w:rPr>
          <w:rFonts w:ascii="Times New Roman" w:hAnsi="Times New Roman" w:cs="Times New Roman"/>
        </w:rPr>
        <w:t>their</w:t>
      </w:r>
      <w:r w:rsidR="00404E5B" w:rsidRPr="00E46C18">
        <w:rPr>
          <w:rFonts w:ascii="Times New Roman" w:hAnsi="Times New Roman" w:cs="Times New Roman"/>
        </w:rPr>
        <w:t xml:space="preserve"> </w:t>
      </w:r>
      <w:r w:rsidRPr="00E46C18">
        <w:rPr>
          <w:rFonts w:ascii="Times New Roman" w:hAnsi="Times New Roman" w:cs="Times New Roman"/>
        </w:rPr>
        <w:t>symptoms</w:t>
      </w:r>
      <w:r w:rsidR="00404E5B" w:rsidRPr="00E46C18">
        <w:rPr>
          <w:rFonts w:ascii="Times New Roman" w:hAnsi="Times New Roman" w:cs="Times New Roman"/>
        </w:rPr>
        <w:t xml:space="preserve"> </w:t>
      </w:r>
      <w:r w:rsidRPr="00E46C18">
        <w:rPr>
          <w:rFonts w:ascii="Times New Roman" w:hAnsi="Times New Roman" w:cs="Times New Roman"/>
        </w:rPr>
        <w:t>of</w:t>
      </w:r>
      <w:r w:rsidR="00404E5B" w:rsidRPr="00E46C18">
        <w:rPr>
          <w:rFonts w:ascii="Times New Roman" w:hAnsi="Times New Roman" w:cs="Times New Roman"/>
        </w:rPr>
        <w:t xml:space="preserve"> </w:t>
      </w:r>
      <w:r w:rsidRPr="00E46C18">
        <w:rPr>
          <w:rFonts w:ascii="Times New Roman" w:hAnsi="Times New Roman" w:cs="Times New Roman"/>
        </w:rPr>
        <w:t>distress. Recommendations are made for treatment centers to become trauma- informed that would help this</w:t>
      </w:r>
      <w:r w:rsidR="00404E5B" w:rsidRPr="00E46C18">
        <w:rPr>
          <w:rFonts w:ascii="Times New Roman" w:hAnsi="Times New Roman" w:cs="Times New Roman"/>
        </w:rPr>
        <w:t xml:space="preserve"> </w:t>
      </w:r>
      <w:r w:rsidRPr="00E46C18">
        <w:rPr>
          <w:rFonts w:ascii="Times New Roman" w:hAnsi="Times New Roman" w:cs="Times New Roman"/>
        </w:rPr>
        <w:t>recognition.</w:t>
      </w:r>
    </w:p>
    <w:p w:rsidR="00AE3E37" w:rsidRPr="00E46C18" w:rsidRDefault="00A9710C">
      <w:pPr>
        <w:pStyle w:val="Heading3"/>
        <w:spacing w:before="74"/>
        <w:rPr>
          <w:rFonts w:ascii="Times New Roman" w:hAnsi="Times New Roman" w:cs="Times New Roman"/>
        </w:rPr>
      </w:pPr>
      <w:r w:rsidRPr="00E46C18">
        <w:rPr>
          <w:rFonts w:ascii="Times New Roman" w:hAnsi="Times New Roman" w:cs="Times New Roman"/>
          <w:b w:val="0"/>
        </w:rPr>
        <w:br w:type="column"/>
      </w:r>
      <w:r w:rsidRPr="00E46C18">
        <w:rPr>
          <w:rFonts w:ascii="Times New Roman" w:hAnsi="Times New Roman" w:cs="Times New Roman"/>
          <w:color w:val="BF5A14"/>
        </w:rPr>
        <w:lastRenderedPageBreak/>
        <w:t>Image</w:t>
      </w:r>
    </w:p>
    <w:p w:rsidR="00AE3E37" w:rsidRPr="00E46C18" w:rsidRDefault="00A9710C">
      <w:pPr>
        <w:pStyle w:val="BodyText"/>
        <w:spacing w:before="2"/>
        <w:rPr>
          <w:rFonts w:ascii="Times New Roman" w:hAnsi="Times New Roman" w:cs="Times New Roman"/>
          <w:b/>
          <w:sz w:val="16"/>
        </w:rPr>
      </w:pPr>
      <w:r w:rsidRPr="00E46C18">
        <w:rPr>
          <w:rFonts w:ascii="Times New Roman" w:hAnsi="Times New Roman" w:cs="Times New Roman"/>
          <w:noProof/>
          <w:lang w:val="en-IN" w:eastAsia="en-IN"/>
        </w:rPr>
        <w:drawing>
          <wp:anchor distT="0" distB="0" distL="0" distR="0" simplePos="0" relativeHeight="251658240" behindDoc="0" locked="0" layoutInCell="1" allowOverlap="1" wp14:anchorId="65546D89" wp14:editId="72FB2025">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E46C18" w:rsidRDefault="005973B9" w:rsidP="00E46C18">
      <w:pPr>
        <w:spacing w:line="204" w:lineRule="exact"/>
        <w:ind w:left="100"/>
        <w:rPr>
          <w:rFonts w:ascii="Times New Roman" w:hAnsi="Times New Roman" w:cs="Times New Roman"/>
          <w:b/>
          <w:sz w:val="20"/>
        </w:rPr>
      </w:pPr>
      <w:r w:rsidRPr="00E46C18">
        <w:rPr>
          <w:rFonts w:ascii="Times New Roman" w:hAnsi="Times New Roman" w:cs="Times New Roman"/>
          <w:b/>
          <w:color w:val="BF5A14"/>
          <w:sz w:val="20"/>
        </w:rPr>
        <w:br/>
        <w:t>Recent Publications (minimum 5)</w:t>
      </w:r>
      <w:r w:rsidR="00E13C04">
        <w:rPr>
          <w:rFonts w:ascii="Times New Roman" w:hAnsi="Times New Roman" w:cs="Times New Roman"/>
          <w:b/>
          <w:color w:val="BF5A14"/>
          <w:sz w:val="20"/>
        </w:rPr>
        <w:t>, (Not for students)</w:t>
      </w:r>
    </w:p>
    <w:p w:rsidR="005973B9" w:rsidRPr="009E138C" w:rsidRDefault="00E46C18" w:rsidP="009E138C">
      <w:pPr>
        <w:pStyle w:val="ListParagraph"/>
        <w:numPr>
          <w:ilvl w:val="0"/>
          <w:numId w:val="5"/>
        </w:numPr>
        <w:tabs>
          <w:tab w:val="left" w:pos="384"/>
        </w:tabs>
        <w:spacing w:line="216" w:lineRule="exact"/>
        <w:ind w:right="138"/>
        <w:rPr>
          <w:rFonts w:ascii="Times New Roman" w:hAnsi="Times New Roman" w:cs="Times New Roman"/>
          <w:sz w:val="18"/>
        </w:rPr>
      </w:pPr>
      <w:r w:rsidRPr="009E138C">
        <w:rPr>
          <w:rFonts w:ascii="Times New Roman" w:hAnsi="Times New Roman" w:cs="Times New Roman"/>
          <w:sz w:val="18"/>
        </w:rPr>
        <w:t>Harper C (2009) the</w:t>
      </w:r>
      <w:r w:rsidR="005973B9" w:rsidRPr="009E138C">
        <w:rPr>
          <w:rFonts w:ascii="Times New Roman" w:hAnsi="Times New Roman" w:cs="Times New Roman"/>
          <w:sz w:val="18"/>
        </w:rPr>
        <w:t xml:space="preserve"> neuropathology of alcohol-related brain</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damage. Alcohol 44:136-140.</w:t>
      </w:r>
    </w:p>
    <w:p w:rsidR="005973B9" w:rsidRPr="009E138C" w:rsidRDefault="005973B9" w:rsidP="009E138C">
      <w:pPr>
        <w:pStyle w:val="ListParagraph"/>
        <w:numPr>
          <w:ilvl w:val="0"/>
          <w:numId w:val="5"/>
        </w:numPr>
        <w:tabs>
          <w:tab w:val="left" w:pos="384"/>
        </w:tabs>
        <w:spacing w:line="216" w:lineRule="exact"/>
        <w:ind w:right="137"/>
        <w:rPr>
          <w:rFonts w:ascii="Times New Roman" w:hAnsi="Times New Roman" w:cs="Times New Roman"/>
          <w:sz w:val="18"/>
        </w:rPr>
      </w:pPr>
      <w:proofErr w:type="spellStart"/>
      <w:r w:rsidRPr="009E138C">
        <w:rPr>
          <w:rFonts w:ascii="Times New Roman" w:hAnsi="Times New Roman" w:cs="Times New Roman"/>
          <w:sz w:val="18"/>
        </w:rPr>
        <w:t>Heilig</w:t>
      </w:r>
      <w:proofErr w:type="spellEnd"/>
      <w:r w:rsidRPr="009E138C">
        <w:rPr>
          <w:rFonts w:ascii="Times New Roman" w:hAnsi="Times New Roman" w:cs="Times New Roman"/>
          <w:sz w:val="18"/>
        </w:rPr>
        <w:t xml:space="preserve"> M, </w:t>
      </w:r>
      <w:proofErr w:type="spellStart"/>
      <w:r w:rsidRPr="009E138C">
        <w:rPr>
          <w:rFonts w:ascii="Times New Roman" w:hAnsi="Times New Roman" w:cs="Times New Roman"/>
          <w:sz w:val="18"/>
        </w:rPr>
        <w:t>Egli</w:t>
      </w:r>
      <w:proofErr w:type="spellEnd"/>
      <w:r w:rsidRPr="009E138C">
        <w:rPr>
          <w:rFonts w:ascii="Times New Roman" w:hAnsi="Times New Roman" w:cs="Times New Roman"/>
          <w:sz w:val="18"/>
        </w:rPr>
        <w:t xml:space="preserve"> M (2006) Pharmacological treatment of alcohol dependence: </w:t>
      </w:r>
      <w:r w:rsidRPr="009E138C">
        <w:rPr>
          <w:rFonts w:ascii="Times New Roman" w:hAnsi="Times New Roman" w:cs="Times New Roman"/>
          <w:spacing w:val="-4"/>
          <w:sz w:val="18"/>
        </w:rPr>
        <w:t xml:space="preserve">Target </w:t>
      </w:r>
      <w:r w:rsidRPr="009E138C">
        <w:rPr>
          <w:rFonts w:ascii="Times New Roman" w:hAnsi="Times New Roman" w:cs="Times New Roman"/>
          <w:sz w:val="18"/>
        </w:rPr>
        <w:t>symptoms and target mechanisms. Pharmacology and therapeutics 111:855-876.</w:t>
      </w:r>
    </w:p>
    <w:p w:rsidR="005973B9" w:rsidRPr="009E138C" w:rsidRDefault="00E46C18" w:rsidP="009E138C">
      <w:pPr>
        <w:pStyle w:val="ListParagraph"/>
        <w:numPr>
          <w:ilvl w:val="0"/>
          <w:numId w:val="5"/>
        </w:numPr>
        <w:tabs>
          <w:tab w:val="left" w:pos="384"/>
        </w:tabs>
        <w:spacing w:line="216" w:lineRule="exact"/>
        <w:ind w:right="138"/>
        <w:rPr>
          <w:rFonts w:ascii="Times New Roman" w:hAnsi="Times New Roman" w:cs="Times New Roman"/>
          <w:sz w:val="18"/>
        </w:rPr>
      </w:pPr>
      <w:proofErr w:type="spellStart"/>
      <w:r w:rsidRPr="009E138C">
        <w:rPr>
          <w:rFonts w:ascii="Times New Roman" w:hAnsi="Times New Roman" w:cs="Times New Roman"/>
          <w:sz w:val="18"/>
        </w:rPr>
        <w:t>LiX</w:t>
      </w:r>
      <w:proofErr w:type="spellEnd"/>
      <w:r w:rsidRPr="009E138C">
        <w:rPr>
          <w:rFonts w:ascii="Times New Roman" w:hAnsi="Times New Roman" w:cs="Times New Roman"/>
          <w:sz w:val="18"/>
        </w:rPr>
        <w:t xml:space="preserve">, </w:t>
      </w:r>
      <w:proofErr w:type="spellStart"/>
      <w:r w:rsidR="005973B9" w:rsidRPr="009E138C">
        <w:rPr>
          <w:rFonts w:ascii="Times New Roman" w:hAnsi="Times New Roman" w:cs="Times New Roman"/>
          <w:sz w:val="18"/>
        </w:rPr>
        <w:t>Schwacha</w:t>
      </w:r>
      <w:proofErr w:type="spellEnd"/>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 xml:space="preserve">MG, </w:t>
      </w:r>
      <w:bookmarkStart w:id="0" w:name="_GoBack"/>
      <w:bookmarkEnd w:id="0"/>
      <w:proofErr w:type="spellStart"/>
      <w:r w:rsidR="005973B9" w:rsidRPr="009E138C">
        <w:rPr>
          <w:rFonts w:ascii="Times New Roman" w:hAnsi="Times New Roman" w:cs="Times New Roman"/>
          <w:sz w:val="18"/>
        </w:rPr>
        <w:t>Chaudry</w:t>
      </w:r>
      <w:proofErr w:type="spellEnd"/>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 xml:space="preserve">IH, </w:t>
      </w:r>
      <w:proofErr w:type="spellStart"/>
      <w:r w:rsidR="005973B9" w:rsidRPr="009E138C">
        <w:rPr>
          <w:rFonts w:ascii="Times New Roman" w:hAnsi="Times New Roman" w:cs="Times New Roman"/>
          <w:sz w:val="18"/>
        </w:rPr>
        <w:t>Choudhry</w:t>
      </w:r>
      <w:proofErr w:type="spellEnd"/>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MA (2008)</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Acute</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alcohol intoxication potentiates neutrophil-mediated intestinal tissue damage after burn injury. Shock 29:377.</w:t>
      </w:r>
    </w:p>
    <w:p w:rsidR="009E138C" w:rsidRDefault="005973B9" w:rsidP="009E138C">
      <w:pPr>
        <w:pStyle w:val="ListParagraph"/>
        <w:numPr>
          <w:ilvl w:val="0"/>
          <w:numId w:val="5"/>
        </w:numPr>
        <w:tabs>
          <w:tab w:val="left" w:pos="384"/>
        </w:tabs>
        <w:spacing w:line="218" w:lineRule="exact"/>
        <w:rPr>
          <w:rFonts w:ascii="Times New Roman" w:hAnsi="Times New Roman" w:cs="Times New Roman"/>
        </w:rPr>
      </w:pPr>
      <w:r w:rsidRPr="009E138C">
        <w:rPr>
          <w:rFonts w:ascii="Times New Roman" w:hAnsi="Times New Roman" w:cs="Times New Roman"/>
          <w:sz w:val="18"/>
        </w:rPr>
        <w:t xml:space="preserve">Room R, </w:t>
      </w:r>
      <w:proofErr w:type="spellStart"/>
      <w:r w:rsidRPr="009E138C">
        <w:rPr>
          <w:rFonts w:ascii="Times New Roman" w:hAnsi="Times New Roman" w:cs="Times New Roman"/>
          <w:sz w:val="18"/>
        </w:rPr>
        <w:t>Babor</w:t>
      </w:r>
      <w:proofErr w:type="spellEnd"/>
      <w:r w:rsidR="009E138C" w:rsidRPr="009E138C">
        <w:rPr>
          <w:rFonts w:ascii="Times New Roman" w:hAnsi="Times New Roman" w:cs="Times New Roman"/>
          <w:sz w:val="18"/>
        </w:rPr>
        <w:t xml:space="preserve"> </w:t>
      </w:r>
      <w:r w:rsidRPr="009E138C">
        <w:rPr>
          <w:rFonts w:ascii="Times New Roman" w:hAnsi="Times New Roman" w:cs="Times New Roman"/>
          <w:spacing w:val="-10"/>
          <w:sz w:val="18"/>
        </w:rPr>
        <w:t xml:space="preserve">T, </w:t>
      </w:r>
      <w:proofErr w:type="spellStart"/>
      <w:r w:rsidRPr="009E138C">
        <w:rPr>
          <w:rFonts w:ascii="Times New Roman" w:hAnsi="Times New Roman" w:cs="Times New Roman"/>
          <w:sz w:val="18"/>
        </w:rPr>
        <w:t>Rehm</w:t>
      </w:r>
      <w:proofErr w:type="spellEnd"/>
      <w:r w:rsidRPr="009E138C">
        <w:rPr>
          <w:rFonts w:ascii="Times New Roman" w:hAnsi="Times New Roman" w:cs="Times New Roman"/>
          <w:sz w:val="18"/>
        </w:rPr>
        <w:t xml:space="preserve"> J (2005) Alcohol and public health. Lancet</w:t>
      </w:r>
      <w:r w:rsidR="009E138C" w:rsidRPr="009E138C">
        <w:rPr>
          <w:rFonts w:ascii="Times New Roman" w:hAnsi="Times New Roman" w:cs="Times New Roman"/>
          <w:sz w:val="18"/>
        </w:rPr>
        <w:t xml:space="preserve"> </w:t>
      </w:r>
      <w:r w:rsidRPr="009E138C">
        <w:rPr>
          <w:rFonts w:ascii="Times New Roman" w:hAnsi="Times New Roman" w:cs="Times New Roman"/>
        </w:rPr>
        <w:t>365: 519-530.</w:t>
      </w:r>
    </w:p>
    <w:p w:rsidR="009E138C" w:rsidRPr="009E138C" w:rsidRDefault="009E138C" w:rsidP="009E138C">
      <w:pPr>
        <w:tabs>
          <w:tab w:val="left" w:pos="384"/>
        </w:tabs>
        <w:spacing w:line="218" w:lineRule="exact"/>
        <w:ind w:left="360"/>
        <w:rPr>
          <w:rFonts w:ascii="Times New Roman" w:hAnsi="Times New Roman" w:cs="Times New Roman"/>
        </w:rPr>
      </w:pPr>
    </w:p>
    <w:p w:rsidR="005973B9" w:rsidRPr="00E46C18" w:rsidRDefault="005973B9" w:rsidP="009E138C">
      <w:pPr>
        <w:pStyle w:val="BodyText"/>
        <w:numPr>
          <w:ilvl w:val="0"/>
          <w:numId w:val="5"/>
        </w:numPr>
        <w:spacing w:line="216" w:lineRule="exact"/>
        <w:ind w:right="138"/>
        <w:jc w:val="both"/>
        <w:rPr>
          <w:rFonts w:ascii="Times New Roman" w:hAnsi="Times New Roman" w:cs="Times New Roman"/>
        </w:rPr>
      </w:pPr>
      <w:r w:rsidRPr="00E46C18">
        <w:rPr>
          <w:rFonts w:ascii="Times New Roman" w:hAnsi="Times New Roman" w:cs="Times New Roman"/>
        </w:rPr>
        <w:t xml:space="preserve">Sullivan </w:t>
      </w:r>
      <w:r w:rsidRPr="00E46C18">
        <w:rPr>
          <w:rFonts w:ascii="Times New Roman" w:hAnsi="Times New Roman" w:cs="Times New Roman"/>
          <w:spacing w:val="-5"/>
        </w:rPr>
        <w:t xml:space="preserve">EV, </w:t>
      </w:r>
      <w:proofErr w:type="spellStart"/>
      <w:r w:rsidRPr="00E46C18">
        <w:rPr>
          <w:rFonts w:ascii="Times New Roman" w:hAnsi="Times New Roman" w:cs="Times New Roman"/>
        </w:rPr>
        <w:t>Zahr</w:t>
      </w:r>
      <w:proofErr w:type="spellEnd"/>
      <w:r w:rsidRPr="00E46C18">
        <w:rPr>
          <w:rFonts w:ascii="Times New Roman" w:hAnsi="Times New Roman" w:cs="Times New Roman"/>
        </w:rPr>
        <w:t xml:space="preserve"> NM (2008) </w:t>
      </w:r>
      <w:proofErr w:type="spellStart"/>
      <w:r w:rsidRPr="00E46C18">
        <w:rPr>
          <w:rFonts w:ascii="Times New Roman" w:hAnsi="Times New Roman" w:cs="Times New Roman"/>
        </w:rPr>
        <w:t>Neuro</w:t>
      </w:r>
      <w:proofErr w:type="spellEnd"/>
      <w:r w:rsidR="009E138C">
        <w:rPr>
          <w:rFonts w:ascii="Times New Roman" w:hAnsi="Times New Roman" w:cs="Times New Roman"/>
        </w:rPr>
        <w:t xml:space="preserve"> </w:t>
      </w:r>
      <w:r w:rsidRPr="00E46C18">
        <w:rPr>
          <w:rFonts w:ascii="Times New Roman" w:hAnsi="Times New Roman" w:cs="Times New Roman"/>
        </w:rPr>
        <w:t>inflammatio</w:t>
      </w:r>
      <w:r w:rsidR="00E46C18">
        <w:rPr>
          <w:rFonts w:ascii="Times New Roman" w:hAnsi="Times New Roman" w:cs="Times New Roman"/>
        </w:rPr>
        <w:t>n as a neuro</w:t>
      </w:r>
      <w:r w:rsidR="009E138C">
        <w:rPr>
          <w:rFonts w:ascii="Times New Roman" w:hAnsi="Times New Roman" w:cs="Times New Roman"/>
        </w:rPr>
        <w:t xml:space="preserve">toxic mechanism in alcoholism: </w:t>
      </w:r>
      <w:r w:rsidR="00E46C18">
        <w:rPr>
          <w:rFonts w:ascii="Times New Roman" w:hAnsi="Times New Roman" w:cs="Times New Roman"/>
        </w:rPr>
        <w:t>Commentary on “Increased MCP-</w:t>
      </w:r>
      <w:r w:rsidRPr="00E46C18">
        <w:rPr>
          <w:rFonts w:ascii="Times New Roman" w:hAnsi="Times New Roman" w:cs="Times New Roman"/>
        </w:rPr>
        <w:t>1 an</w:t>
      </w:r>
      <w:r w:rsidR="00E46C18">
        <w:rPr>
          <w:rFonts w:ascii="Times New Roman" w:hAnsi="Times New Roman" w:cs="Times New Roman"/>
        </w:rPr>
        <w:t xml:space="preserve">d microglia </w:t>
      </w:r>
      <w:r w:rsidR="009E138C">
        <w:rPr>
          <w:rFonts w:ascii="Times New Roman" w:hAnsi="Times New Roman" w:cs="Times New Roman"/>
        </w:rPr>
        <w:t xml:space="preserve">in various regions </w:t>
      </w:r>
      <w:r w:rsidRPr="00E46C18">
        <w:rPr>
          <w:rFonts w:ascii="Times New Roman" w:hAnsi="Times New Roman" w:cs="Times New Roman"/>
        </w:rPr>
        <w:t xml:space="preserve">of human alcoholic </w:t>
      </w:r>
      <w:r w:rsidRPr="00E46C18">
        <w:rPr>
          <w:rFonts w:ascii="Times New Roman" w:hAnsi="Times New Roman" w:cs="Times New Roman"/>
          <w:spacing w:val="-4"/>
        </w:rPr>
        <w:t xml:space="preserve">brain”. </w:t>
      </w:r>
      <w:r w:rsidRPr="00E46C18">
        <w:rPr>
          <w:rFonts w:ascii="Times New Roman" w:hAnsi="Times New Roman" w:cs="Times New Roman"/>
        </w:rPr>
        <w:t>Experimental neurology 213:10-17.</w:t>
      </w:r>
    </w:p>
    <w:p w:rsidR="00AE3E37" w:rsidRPr="00E46C18" w:rsidRDefault="00AE3E37" w:rsidP="008756E6">
      <w:pPr>
        <w:tabs>
          <w:tab w:val="left" w:pos="384"/>
        </w:tabs>
        <w:ind w:right="117"/>
        <w:rPr>
          <w:rFonts w:ascii="Times New Roman" w:hAnsi="Times New Roman" w:cs="Times New Roman"/>
        </w:rPr>
      </w:pPr>
    </w:p>
    <w:p w:rsidR="00AE3E37" w:rsidRPr="00E46C18" w:rsidRDefault="008756E6">
      <w:pPr>
        <w:spacing w:line="200" w:lineRule="exact"/>
        <w:jc w:val="both"/>
        <w:rPr>
          <w:rFonts w:ascii="Times New Roman" w:hAnsi="Times New Roman" w:cs="Times New Roman"/>
        </w:rPr>
        <w:sectPr w:rsidR="00AE3E37" w:rsidRPr="00E46C18">
          <w:type w:val="continuous"/>
          <w:pgSz w:w="11910" w:h="16840"/>
          <w:pgMar w:top="1740" w:right="600" w:bottom="840" w:left="620" w:header="720" w:footer="720" w:gutter="0"/>
          <w:cols w:num="2" w:space="720" w:equalWidth="0">
            <w:col w:w="5214" w:space="138"/>
            <w:col w:w="5338"/>
          </w:cols>
        </w:sectPr>
      </w:pPr>
      <w:r w:rsidRPr="00E46C18">
        <w:rPr>
          <w:rFonts w:ascii="Times New Roman" w:hAnsi="Times New Roman" w:cs="Times New Roman"/>
        </w:rPr>
        <w:t xml:space="preserve">   </w:t>
      </w:r>
    </w:p>
    <w:p w:rsidR="00AE3E37" w:rsidRPr="00E46C18" w:rsidRDefault="00AE3E37">
      <w:pPr>
        <w:pStyle w:val="BodyText"/>
        <w:rPr>
          <w:rFonts w:ascii="Times New Roman" w:hAnsi="Times New Roman" w:cs="Times New Roman"/>
          <w:sz w:val="20"/>
        </w:rPr>
      </w:pPr>
    </w:p>
    <w:p w:rsidR="00AE3E37" w:rsidRPr="00E46C18" w:rsidRDefault="00292ED9">
      <w:pPr>
        <w:pStyle w:val="BodyText"/>
        <w:spacing w:line="40" w:lineRule="exact"/>
        <w:ind w:left="2202"/>
        <w:rPr>
          <w:rFonts w:ascii="Times New Roman" w:hAnsi="Times New Roman" w:cs="Times New Roman"/>
          <w:sz w:val="4"/>
        </w:rPr>
      </w:pPr>
      <w:r w:rsidRPr="00E46C18">
        <w:rPr>
          <w:rFonts w:ascii="Times New Roman" w:hAnsi="Times New Roman" w:cs="Times New Roman"/>
          <w:noProof/>
          <w:sz w:val="4"/>
          <w:lang w:val="en-IN" w:eastAsia="en-IN"/>
        </w:rPr>
        <mc:AlternateContent>
          <mc:Choice Requires="wpg">
            <w:drawing>
              <wp:inline distT="0" distB="0" distL="0" distR="0" wp14:anchorId="762332E2" wp14:editId="3F63FC6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46C18" w:rsidRDefault="00E46C18" w:rsidP="00404E5B">
      <w:pPr>
        <w:spacing w:before="92"/>
        <w:ind w:right="4234"/>
        <w:rPr>
          <w:rFonts w:ascii="Times New Roman" w:hAnsi="Times New Roman" w:cs="Times New Roman"/>
          <w:b/>
          <w:color w:val="BF5A14"/>
        </w:rPr>
      </w:pPr>
    </w:p>
    <w:p w:rsidR="00E46C18" w:rsidRPr="009E138C" w:rsidRDefault="009E138C" w:rsidP="009E138C">
      <w:pPr>
        <w:ind w:right="4234"/>
        <w:rPr>
          <w:rFonts w:ascii="Times New Roman" w:hAnsi="Times New Roman" w:cs="Times New Roman"/>
          <w:b/>
          <w:color w:val="BF5A14"/>
        </w:rPr>
      </w:pPr>
      <w:r>
        <w:rPr>
          <w:rFonts w:ascii="Times New Roman" w:hAnsi="Times New Roman" w:cs="Times New Roman"/>
          <w:noProof/>
          <w:lang w:val="en-IN" w:eastAsia="en-IN"/>
        </w:rPr>
        <w:drawing>
          <wp:inline distT="0" distB="0" distL="0" distR="0" wp14:anchorId="617B0D09" wp14:editId="48AFF879">
            <wp:extent cx="936345" cy="10168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 Pic.jpg"/>
                    <pic:cNvPicPr/>
                  </pic:nvPicPr>
                  <pic:blipFill>
                    <a:blip r:embed="rId11">
                      <a:extLst>
                        <a:ext uri="{28A0092B-C50C-407E-A947-70E740481C1C}">
                          <a14:useLocalDpi xmlns:a14="http://schemas.microsoft.com/office/drawing/2010/main" val="0"/>
                        </a:ext>
                      </a:extLst>
                    </a:blip>
                    <a:stretch>
                      <a:fillRect/>
                    </a:stretch>
                  </pic:blipFill>
                  <pic:spPr>
                    <a:xfrm>
                      <a:off x="0" y="0"/>
                      <a:ext cx="941369" cy="1022269"/>
                    </a:xfrm>
                    <a:prstGeom prst="rect">
                      <a:avLst/>
                    </a:prstGeom>
                  </pic:spPr>
                </pic:pic>
              </a:graphicData>
            </a:graphic>
          </wp:inline>
        </w:drawing>
      </w:r>
      <w:r>
        <w:rPr>
          <w:rFonts w:ascii="Times New Roman" w:hAnsi="Times New Roman" w:cs="Times New Roman"/>
          <w:b/>
          <w:color w:val="BF5A14"/>
        </w:rPr>
        <w:tab/>
      </w:r>
      <w:r>
        <w:rPr>
          <w:rFonts w:ascii="Times New Roman" w:hAnsi="Times New Roman" w:cs="Times New Roman"/>
          <w:b/>
          <w:color w:val="BF5A14"/>
        </w:rPr>
        <w:tab/>
      </w:r>
      <w:r>
        <w:rPr>
          <w:rFonts w:ascii="Times New Roman" w:hAnsi="Times New Roman" w:cs="Times New Roman"/>
          <w:b/>
          <w:color w:val="BF5A14"/>
        </w:rPr>
        <w:tab/>
      </w:r>
      <w:r w:rsidRPr="00E46C18">
        <w:rPr>
          <w:rFonts w:ascii="Times New Roman" w:hAnsi="Times New Roman" w:cs="Times New Roman"/>
          <w:b/>
          <w:color w:val="BF5A14"/>
        </w:rPr>
        <w:t>Biography (150 word limit)</w:t>
      </w:r>
    </w:p>
    <w:p w:rsidR="00AE3E37" w:rsidRDefault="00A9710C" w:rsidP="00E46C18">
      <w:pPr>
        <w:pStyle w:val="BodyText"/>
        <w:spacing w:line="276" w:lineRule="auto"/>
        <w:jc w:val="both"/>
        <w:rPr>
          <w:rFonts w:ascii="Times New Roman" w:hAnsi="Times New Roman" w:cs="Times New Roman"/>
        </w:rPr>
      </w:pPr>
      <w:r w:rsidRPr="00E46C18">
        <w:rPr>
          <w:rFonts w:ascii="Times New Roman" w:hAnsi="Times New Roman" w:cs="Times New Roman"/>
        </w:rPr>
        <w:t xml:space="preserve">Deanna </w:t>
      </w:r>
      <w:proofErr w:type="spellStart"/>
      <w:r w:rsidRPr="00E46C18">
        <w:rPr>
          <w:rFonts w:ascii="Times New Roman" w:hAnsi="Times New Roman" w:cs="Times New Roman"/>
        </w:rPr>
        <w:t>Mulvihill</w:t>
      </w:r>
      <w:proofErr w:type="spellEnd"/>
      <w:r w:rsidRPr="00E46C18">
        <w:rPr>
          <w:rFonts w:ascii="Times New Roman" w:hAnsi="Times New Roman" w:cs="Times New Roman"/>
        </w:rPr>
        <w:t xml:space="preserve"> has her expertise in evaluation and passion in improving the health and wellbeing. Her open and contextual evaluation model based on responsive constructivists</w:t>
      </w:r>
      <w:r w:rsidR="000E2911" w:rsidRPr="00E46C18">
        <w:rPr>
          <w:rFonts w:ascii="Times New Roman" w:hAnsi="Times New Roman" w:cs="Times New Roman"/>
        </w:rPr>
        <w:t xml:space="preserve"> </w:t>
      </w:r>
      <w:r w:rsidRPr="00E46C18">
        <w:rPr>
          <w:rFonts w:ascii="Times New Roman" w:hAnsi="Times New Roman" w:cs="Times New Roman"/>
        </w:rPr>
        <w:t>creates</w:t>
      </w:r>
      <w:r w:rsidR="000E2911" w:rsidRPr="00E46C18">
        <w:rPr>
          <w:rFonts w:ascii="Times New Roman" w:hAnsi="Times New Roman" w:cs="Times New Roman"/>
        </w:rPr>
        <w:t xml:space="preserve"> </w:t>
      </w:r>
      <w:r w:rsidRPr="00E46C18">
        <w:rPr>
          <w:rFonts w:ascii="Times New Roman" w:hAnsi="Times New Roman" w:cs="Times New Roman"/>
        </w:rPr>
        <w:t>new</w:t>
      </w:r>
      <w:r w:rsidR="000E2911" w:rsidRPr="00E46C18">
        <w:rPr>
          <w:rFonts w:ascii="Times New Roman" w:hAnsi="Times New Roman" w:cs="Times New Roman"/>
        </w:rPr>
        <w:t xml:space="preserve"> </w:t>
      </w:r>
      <w:r w:rsidRPr="00E46C18">
        <w:rPr>
          <w:rFonts w:ascii="Times New Roman" w:hAnsi="Times New Roman" w:cs="Times New Roman"/>
        </w:rPr>
        <w:t>pathways</w:t>
      </w:r>
      <w:r w:rsidR="000E2911" w:rsidRPr="00E46C18">
        <w:rPr>
          <w:rFonts w:ascii="Times New Roman" w:hAnsi="Times New Roman" w:cs="Times New Roman"/>
        </w:rPr>
        <w:t xml:space="preserve"> </w:t>
      </w:r>
      <w:r w:rsidRPr="00E46C18">
        <w:rPr>
          <w:rFonts w:ascii="Times New Roman" w:hAnsi="Times New Roman" w:cs="Times New Roman"/>
        </w:rPr>
        <w:t>for</w:t>
      </w:r>
      <w:r w:rsidR="000E2911" w:rsidRPr="00E46C18">
        <w:rPr>
          <w:rFonts w:ascii="Times New Roman" w:hAnsi="Times New Roman" w:cs="Times New Roman"/>
        </w:rPr>
        <w:t xml:space="preserve"> </w:t>
      </w:r>
      <w:r w:rsidRPr="00E46C18">
        <w:rPr>
          <w:rFonts w:ascii="Times New Roman" w:hAnsi="Times New Roman" w:cs="Times New Roman"/>
        </w:rPr>
        <w:t>improving</w:t>
      </w:r>
      <w:r w:rsidR="000E2911" w:rsidRPr="00E46C18">
        <w:rPr>
          <w:rFonts w:ascii="Times New Roman" w:hAnsi="Times New Roman" w:cs="Times New Roman"/>
        </w:rPr>
        <w:t xml:space="preserve"> </w:t>
      </w:r>
      <w:r w:rsidRPr="00E46C18">
        <w:rPr>
          <w:rFonts w:ascii="Times New Roman" w:hAnsi="Times New Roman" w:cs="Times New Roman"/>
        </w:rPr>
        <w:t>healthcare.</w:t>
      </w:r>
      <w:r w:rsidR="000E2911" w:rsidRPr="00E46C18">
        <w:rPr>
          <w:rFonts w:ascii="Times New Roman" w:hAnsi="Times New Roman" w:cs="Times New Roman"/>
        </w:rPr>
        <w:t xml:space="preserve"> </w:t>
      </w:r>
      <w:r w:rsidRPr="00E46C18">
        <w:rPr>
          <w:rFonts w:ascii="Times New Roman" w:hAnsi="Times New Roman" w:cs="Times New Roman"/>
        </w:rPr>
        <w:t>She</w:t>
      </w:r>
      <w:r w:rsidR="000E2911" w:rsidRPr="00E46C18">
        <w:rPr>
          <w:rFonts w:ascii="Times New Roman" w:hAnsi="Times New Roman" w:cs="Times New Roman"/>
        </w:rPr>
        <w:t xml:space="preserve"> </w:t>
      </w:r>
      <w:r w:rsidRPr="00E46C18">
        <w:rPr>
          <w:rFonts w:ascii="Times New Roman" w:hAnsi="Times New Roman" w:cs="Times New Roman"/>
        </w:rPr>
        <w:t>has</w:t>
      </w:r>
      <w:r w:rsidR="000E2911" w:rsidRPr="00E46C18">
        <w:rPr>
          <w:rFonts w:ascii="Times New Roman" w:hAnsi="Times New Roman" w:cs="Times New Roman"/>
        </w:rPr>
        <w:t xml:space="preserve"> </w:t>
      </w:r>
      <w:r w:rsidRPr="00E46C18">
        <w:rPr>
          <w:rFonts w:ascii="Times New Roman" w:hAnsi="Times New Roman" w:cs="Times New Roman"/>
        </w:rPr>
        <w:t>built</w:t>
      </w:r>
      <w:r w:rsidR="000E2911" w:rsidRPr="00E46C18">
        <w:rPr>
          <w:rFonts w:ascii="Times New Roman" w:hAnsi="Times New Roman" w:cs="Times New Roman"/>
        </w:rPr>
        <w:t xml:space="preserve"> </w:t>
      </w:r>
      <w:r w:rsidRPr="00E46C18">
        <w:rPr>
          <w:rFonts w:ascii="Times New Roman" w:hAnsi="Times New Roman" w:cs="Times New Roman"/>
        </w:rPr>
        <w:t>this</w:t>
      </w:r>
      <w:r w:rsidR="000E2911" w:rsidRPr="00E46C18">
        <w:rPr>
          <w:rFonts w:ascii="Times New Roman" w:hAnsi="Times New Roman" w:cs="Times New Roman"/>
        </w:rPr>
        <w:t xml:space="preserve"> </w:t>
      </w:r>
      <w:r w:rsidRPr="00E46C18">
        <w:rPr>
          <w:rFonts w:ascii="Times New Roman" w:hAnsi="Times New Roman" w:cs="Times New Roman"/>
        </w:rPr>
        <w:t>model</w:t>
      </w:r>
      <w:r w:rsidR="000E2911" w:rsidRPr="00E46C18">
        <w:rPr>
          <w:rFonts w:ascii="Times New Roman" w:hAnsi="Times New Roman" w:cs="Times New Roman"/>
        </w:rPr>
        <w:t xml:space="preserve"> </w:t>
      </w:r>
      <w:r w:rsidRPr="00E46C18">
        <w:rPr>
          <w:rFonts w:ascii="Times New Roman" w:hAnsi="Times New Roman" w:cs="Times New Roman"/>
        </w:rPr>
        <w:t>after</w:t>
      </w:r>
      <w:r w:rsidR="000E2911" w:rsidRPr="00E46C18">
        <w:rPr>
          <w:rFonts w:ascii="Times New Roman" w:hAnsi="Times New Roman" w:cs="Times New Roman"/>
        </w:rPr>
        <w:t xml:space="preserve"> </w:t>
      </w:r>
      <w:r w:rsidRPr="00E46C18">
        <w:rPr>
          <w:rFonts w:ascii="Times New Roman" w:hAnsi="Times New Roman" w:cs="Times New Roman"/>
        </w:rPr>
        <w:t>years</w:t>
      </w:r>
      <w:r w:rsidR="000E2911" w:rsidRPr="00E46C18">
        <w:rPr>
          <w:rFonts w:ascii="Times New Roman" w:hAnsi="Times New Roman" w:cs="Times New Roman"/>
        </w:rPr>
        <w:t xml:space="preserve"> </w:t>
      </w:r>
      <w:r w:rsidRPr="00E46C18">
        <w:rPr>
          <w:rFonts w:ascii="Times New Roman" w:hAnsi="Times New Roman" w:cs="Times New Roman"/>
        </w:rPr>
        <w:t>of</w:t>
      </w:r>
      <w:r w:rsidR="000E2911" w:rsidRPr="00E46C18">
        <w:rPr>
          <w:rFonts w:ascii="Times New Roman" w:hAnsi="Times New Roman" w:cs="Times New Roman"/>
        </w:rPr>
        <w:t xml:space="preserve"> </w:t>
      </w:r>
      <w:r w:rsidRPr="00E46C18">
        <w:rPr>
          <w:rFonts w:ascii="Times New Roman" w:hAnsi="Times New Roman" w:cs="Times New Roman"/>
        </w:rPr>
        <w:t>experience</w:t>
      </w:r>
      <w:r w:rsidR="000E2911" w:rsidRPr="00E46C18">
        <w:rPr>
          <w:rFonts w:ascii="Times New Roman" w:hAnsi="Times New Roman" w:cs="Times New Roman"/>
        </w:rPr>
        <w:t xml:space="preserve"> </w:t>
      </w:r>
      <w:r w:rsidRPr="00E46C18">
        <w:rPr>
          <w:rFonts w:ascii="Times New Roman" w:hAnsi="Times New Roman" w:cs="Times New Roman"/>
        </w:rPr>
        <w:t>in</w:t>
      </w:r>
      <w:r w:rsidR="000E2911" w:rsidRPr="00E46C18">
        <w:rPr>
          <w:rFonts w:ascii="Times New Roman" w:hAnsi="Times New Roman" w:cs="Times New Roman"/>
        </w:rPr>
        <w:t xml:space="preserve"> </w:t>
      </w:r>
      <w:r w:rsidRPr="00E46C18">
        <w:rPr>
          <w:rFonts w:ascii="Times New Roman" w:hAnsi="Times New Roman" w:cs="Times New Roman"/>
        </w:rPr>
        <w:t>research,</w:t>
      </w:r>
      <w:r w:rsidR="000E2911" w:rsidRPr="00E46C18">
        <w:rPr>
          <w:rFonts w:ascii="Times New Roman" w:hAnsi="Times New Roman" w:cs="Times New Roman"/>
        </w:rPr>
        <w:t xml:space="preserve"> </w:t>
      </w:r>
      <w:r w:rsidRPr="00E46C18">
        <w:rPr>
          <w:rFonts w:ascii="Times New Roman" w:hAnsi="Times New Roman" w:cs="Times New Roman"/>
        </w:rPr>
        <w:t>evaluation,</w:t>
      </w:r>
      <w:r w:rsidR="000E2911" w:rsidRPr="00E46C18">
        <w:rPr>
          <w:rFonts w:ascii="Times New Roman" w:hAnsi="Times New Roman" w:cs="Times New Roman"/>
        </w:rPr>
        <w:t xml:space="preserve"> </w:t>
      </w:r>
      <w:r w:rsidRPr="00E46C18">
        <w:rPr>
          <w:rFonts w:ascii="Times New Roman" w:hAnsi="Times New Roman" w:cs="Times New Roman"/>
        </w:rPr>
        <w:t>teaching</w:t>
      </w:r>
      <w:r w:rsidR="000E2911" w:rsidRPr="00E46C18">
        <w:rPr>
          <w:rFonts w:ascii="Times New Roman" w:hAnsi="Times New Roman" w:cs="Times New Roman"/>
        </w:rPr>
        <w:t xml:space="preserve"> </w:t>
      </w:r>
      <w:r w:rsidRPr="00E46C18">
        <w:rPr>
          <w:rFonts w:ascii="Times New Roman" w:hAnsi="Times New Roman" w:cs="Times New Roman"/>
        </w:rPr>
        <w:t>and</w:t>
      </w:r>
      <w:r w:rsidR="000E2911" w:rsidRPr="00E46C18">
        <w:rPr>
          <w:rFonts w:ascii="Times New Roman" w:hAnsi="Times New Roman" w:cs="Times New Roman"/>
        </w:rPr>
        <w:t xml:space="preserve"> </w:t>
      </w:r>
      <w:r w:rsidRPr="00E46C18">
        <w:rPr>
          <w:rFonts w:ascii="Times New Roman" w:hAnsi="Times New Roman" w:cs="Times New Roman"/>
        </w:rPr>
        <w:t>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E46C18">
        <w:rPr>
          <w:rFonts w:ascii="Times New Roman" w:hAnsi="Times New Roman" w:cs="Times New Roman"/>
        </w:rPr>
        <w:t xml:space="preserve"> </w:t>
      </w:r>
      <w:r w:rsidRPr="00E46C18">
        <w:rPr>
          <w:rFonts w:ascii="Times New Roman" w:hAnsi="Times New Roman" w:cs="Times New Roman"/>
        </w:rPr>
        <w:t>focusing.</w:t>
      </w:r>
    </w:p>
    <w:p w:rsidR="00E46C18" w:rsidRPr="00E46C18" w:rsidRDefault="00E46C18" w:rsidP="00E46C18">
      <w:pPr>
        <w:pStyle w:val="BodyText"/>
        <w:spacing w:line="276" w:lineRule="auto"/>
        <w:jc w:val="both"/>
        <w:rPr>
          <w:rFonts w:ascii="Times New Roman" w:hAnsi="Times New Roman" w:cs="Times New Roman"/>
        </w:rPr>
      </w:pPr>
    </w:p>
    <w:p w:rsidR="00AE3E37" w:rsidRPr="00E46C18" w:rsidRDefault="00A9710C" w:rsidP="00E46C18">
      <w:pPr>
        <w:ind w:left="2880" w:right="4235" w:firstLine="720"/>
        <w:rPr>
          <w:rFonts w:ascii="Times New Roman" w:hAnsi="Times New Roman" w:cs="Times New Roman"/>
          <w:sz w:val="18"/>
          <w:szCs w:val="18"/>
        </w:rPr>
      </w:pPr>
      <w:r w:rsidRPr="00E46C18">
        <w:rPr>
          <w:rFonts w:ascii="Times New Roman" w:hAnsi="Times New Roman" w:cs="Times New Roman"/>
          <w:sz w:val="18"/>
          <w:szCs w:val="18"/>
        </w:rPr>
        <w:t xml:space="preserve">Email: </w:t>
      </w:r>
      <w:hyperlink r:id="rId12" w:history="1">
        <w:r w:rsidR="00E46C18" w:rsidRPr="00DC1E96">
          <w:rPr>
            <w:rStyle w:val="Hyperlink"/>
            <w:rFonts w:ascii="Times New Roman" w:hAnsi="Times New Roman" w:cs="Times New Roman"/>
            <w:sz w:val="18"/>
            <w:szCs w:val="18"/>
          </w:rPr>
          <w:t>drXXXXXXX@xxxmail.com</w:t>
        </w:r>
      </w:hyperlink>
    </w:p>
    <w:p w:rsidR="00AE3E37" w:rsidRPr="00E46C18" w:rsidRDefault="00292ED9" w:rsidP="00E46C18">
      <w:pPr>
        <w:pStyle w:val="BodyText"/>
        <w:rPr>
          <w:rFonts w:ascii="Times New Roman" w:hAnsi="Times New Roman" w:cs="Times New Roman"/>
          <w:sz w:val="19"/>
        </w:rPr>
      </w:pPr>
      <w:r w:rsidRPr="00E46C18">
        <w:rPr>
          <w:rFonts w:ascii="Times New Roman" w:hAnsi="Times New Roman" w:cs="Times New Roman"/>
          <w:noProof/>
          <w:lang w:val="en-IN" w:eastAsia="en-IN"/>
        </w:rPr>
        <mc:AlternateContent>
          <mc:Choice Requires="wps">
            <w:drawing>
              <wp:anchor distT="0" distB="0" distL="0" distR="0" simplePos="0" relativeHeight="1072" behindDoc="0" locked="0" layoutInCell="1" allowOverlap="1" wp14:anchorId="24803747" wp14:editId="65D5754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46C18" w:rsidRDefault="00AE3E37">
      <w:pPr>
        <w:pStyle w:val="BodyText"/>
        <w:rPr>
          <w:rFonts w:ascii="Times New Roman" w:hAnsi="Times New Roman" w:cs="Times New Roman"/>
          <w:sz w:val="20"/>
        </w:rPr>
      </w:pPr>
    </w:p>
    <w:p w:rsidR="00AE3E37" w:rsidRPr="00E46C18" w:rsidRDefault="00A9710C" w:rsidP="00E46C18">
      <w:pPr>
        <w:spacing w:before="39"/>
        <w:ind w:left="100"/>
        <w:rPr>
          <w:rFonts w:ascii="Times New Roman" w:hAnsi="Times New Roman" w:cs="Times New Roman"/>
          <w:b/>
          <w:sz w:val="20"/>
        </w:rPr>
        <w:sectPr w:rsidR="00AE3E37" w:rsidRPr="00E46C18">
          <w:type w:val="continuous"/>
          <w:pgSz w:w="11910" w:h="16840"/>
          <w:pgMar w:top="1740" w:right="600" w:bottom="840" w:left="620" w:header="720" w:footer="720" w:gutter="0"/>
          <w:cols w:space="720"/>
        </w:sectPr>
      </w:pPr>
      <w:r w:rsidRPr="00E46C18">
        <w:rPr>
          <w:rFonts w:ascii="Times New Roman" w:hAnsi="Times New Roman" w:cs="Times New Roman"/>
          <w:b/>
          <w:sz w:val="20"/>
        </w:rPr>
        <w:t>Notes/Comment</w:t>
      </w:r>
      <w:r w:rsidR="009E138C">
        <w:rPr>
          <w:rFonts w:ascii="Times New Roman" w:hAnsi="Times New Roman" w:cs="Times New Roman"/>
          <w:b/>
          <w:sz w:val="20"/>
        </w:rPr>
        <w:t>s:</w:t>
      </w:r>
    </w:p>
    <w:p w:rsidR="00AE3E37" w:rsidRPr="00E46C18" w:rsidRDefault="00AE3E37">
      <w:pPr>
        <w:pStyle w:val="BodyText"/>
        <w:spacing w:before="3"/>
        <w:rPr>
          <w:rFonts w:ascii="Times New Roman" w:hAnsi="Times New Roman" w:cs="Times New Roman"/>
          <w:sz w:val="26"/>
        </w:rPr>
      </w:pPr>
    </w:p>
    <w:sectPr w:rsidR="00AE3E37" w:rsidRPr="00E46C1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5410" w:rsidRDefault="00DD5410">
      <w:r>
        <w:separator/>
      </w:r>
    </w:p>
  </w:endnote>
  <w:endnote w:type="continuationSeparator" w:id="0">
    <w:p w:rsidR="00DD5410" w:rsidRDefault="00DD5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5410" w:rsidRDefault="00DD5410">
      <w:r>
        <w:separator/>
      </w:r>
    </w:p>
  </w:footnote>
  <w:footnote w:type="continuationSeparator" w:id="0">
    <w:p w:rsidR="00DD5410" w:rsidRDefault="00DD54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E46C18" w:rsidRDefault="00AE3E37">
    <w:pPr>
      <w:pStyle w:val="BodyText"/>
      <w:spacing w:line="14" w:lineRule="auto"/>
      <w:rPr>
        <w:sz w:val="20"/>
        <w:lang w:val="en-I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4714F"/>
    <w:multiLevelType w:val="hybridMultilevel"/>
    <w:tmpl w:val="5AB2DE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CF6731D"/>
    <w:multiLevelType w:val="hybridMultilevel"/>
    <w:tmpl w:val="F878B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6879ED"/>
    <w:rsid w:val="00742279"/>
    <w:rsid w:val="00873DF0"/>
    <w:rsid w:val="008756E6"/>
    <w:rsid w:val="009B2D44"/>
    <w:rsid w:val="009E03D1"/>
    <w:rsid w:val="009E138C"/>
    <w:rsid w:val="00A07E82"/>
    <w:rsid w:val="00A9710C"/>
    <w:rsid w:val="00AE3E37"/>
    <w:rsid w:val="00B21A57"/>
    <w:rsid w:val="00C33602"/>
    <w:rsid w:val="00CD6F55"/>
    <w:rsid w:val="00DD5410"/>
    <w:rsid w:val="00DE3104"/>
    <w:rsid w:val="00E13C04"/>
    <w:rsid w:val="00E46C1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rXXXXXXX@xxx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9F32E-9469-46DD-B2DF-344BBC005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Nisha Singh</cp:lastModifiedBy>
  <cp:revision>3</cp:revision>
  <dcterms:created xsi:type="dcterms:W3CDTF">2016-12-20T12:03:00Z</dcterms:created>
  <dcterms:modified xsi:type="dcterms:W3CDTF">2016-12-20T12:03:00Z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