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6D3853" w14:textId="77777777"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14:paraId="1F16AE5B" w14:textId="77777777" w:rsidR="005973B9" w:rsidRDefault="00065718" w:rsidP="005973B9">
      <w:pPr>
        <w:pStyle w:val="BodyText"/>
        <w:spacing w:before="73" w:line="198" w:lineRule="exact"/>
        <w:ind w:left="100" w:right="5987"/>
        <w:rPr>
          <w:rFonts w:ascii="Arial"/>
        </w:rPr>
      </w:pPr>
      <w:r>
        <w:rPr>
          <w:rFonts w:ascii="Arial"/>
        </w:rPr>
        <w:t xml:space="preserve">Deanna L Mulvihill, </w:t>
      </w:r>
      <w:r w:rsidR="005973B9">
        <w:rPr>
          <w:rFonts w:ascii="Arial"/>
        </w:rPr>
        <w:t xml:space="preserve">TLI Foundation, USA </w:t>
      </w:r>
    </w:p>
    <w:p w14:paraId="442BA99B" w14:textId="77777777" w:rsidR="00AE3E37" w:rsidRDefault="00AE3E37">
      <w:pPr>
        <w:pStyle w:val="BodyText"/>
        <w:rPr>
          <w:rFonts w:ascii="Arial"/>
          <w:sz w:val="20"/>
        </w:rPr>
      </w:pPr>
    </w:p>
    <w:p w14:paraId="5A168343" w14:textId="77777777" w:rsidR="00AE3E37" w:rsidRDefault="00AE3E37">
      <w:pPr>
        <w:pStyle w:val="BodyText"/>
        <w:spacing w:before="3"/>
        <w:rPr>
          <w:rFonts w:ascii="Arial"/>
          <w:sz w:val="21"/>
        </w:rPr>
      </w:pPr>
    </w:p>
    <w:p w14:paraId="2CB6870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16690F2" w14:textId="77777777" w:rsidR="00AE3E37" w:rsidRDefault="00A9710C">
      <w:pPr>
        <w:pStyle w:val="Heading3"/>
        <w:spacing w:before="147"/>
        <w:jc w:val="both"/>
      </w:pPr>
      <w:r>
        <w:rPr>
          <w:color w:val="BF5A14"/>
        </w:rPr>
        <w:t>Abstract</w:t>
      </w:r>
      <w:r w:rsidR="00404E5B">
        <w:rPr>
          <w:color w:val="BF5A14"/>
        </w:rPr>
        <w:t xml:space="preserve"> (300 word limit)</w:t>
      </w:r>
    </w:p>
    <w:p w14:paraId="06D394B8"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y &amp; Theoretical Orientation: An</w:t>
      </w:r>
      <w:r w:rsidR="000642C6">
        <w:t xml:space="preserve">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7DFD139B" w14:textId="77777777" w:rsidR="00AE3E37" w:rsidRDefault="00A9710C">
      <w:pPr>
        <w:pStyle w:val="Heading3"/>
        <w:spacing w:before="74"/>
      </w:pPr>
      <w:r>
        <w:rPr>
          <w:b w:val="0"/>
        </w:rPr>
        <w:br w:type="column"/>
      </w:r>
      <w:r>
        <w:rPr>
          <w:color w:val="BF5A14"/>
        </w:rPr>
        <w:t>Image</w:t>
      </w:r>
    </w:p>
    <w:p w14:paraId="70E62D6C" w14:textId="77777777"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327DD816" wp14:editId="20D784E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49697BD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EC11829"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00C8BF0E"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30562DC4"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75267C16"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6073530F" w14:textId="77777777" w:rsidR="005973B9" w:rsidRDefault="005973B9" w:rsidP="005973B9">
      <w:pPr>
        <w:pStyle w:val="BodyText"/>
        <w:spacing w:line="218" w:lineRule="exact"/>
        <w:ind w:left="383"/>
        <w:rPr>
          <w:rFonts w:ascii="Calibri"/>
        </w:rPr>
      </w:pPr>
      <w:r w:rsidRPr="005973B9">
        <w:rPr>
          <w:rFonts w:ascii="Calibri"/>
        </w:rPr>
        <w:t>365: 519-530.</w:t>
      </w:r>
    </w:p>
    <w:p w14:paraId="434660CF"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7DFCB06C" w14:textId="77777777" w:rsidR="00AE3E37" w:rsidRPr="008756E6" w:rsidRDefault="00AE3E37" w:rsidP="008756E6">
      <w:pPr>
        <w:tabs>
          <w:tab w:val="left" w:pos="384"/>
        </w:tabs>
        <w:ind w:right="117"/>
      </w:pPr>
    </w:p>
    <w:p w14:paraId="62092D8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5244520" w14:textId="77777777" w:rsidR="00AE3E37" w:rsidRDefault="00AE3E37">
      <w:pPr>
        <w:pStyle w:val="BodyText"/>
        <w:rPr>
          <w:rFonts w:ascii="Calibri"/>
          <w:sz w:val="20"/>
        </w:rPr>
      </w:pPr>
    </w:p>
    <w:p w14:paraId="2B7C8F21"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711911F" wp14:editId="47F8FC8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6F39E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48BA8CC" w14:textId="77777777" w:rsidR="00AE3E37" w:rsidRDefault="008756E6" w:rsidP="00404E5B">
      <w:pPr>
        <w:spacing w:before="92"/>
        <w:ind w:right="4234"/>
        <w:rPr>
          <w:rFonts w:ascii="Arial"/>
        </w:rPr>
      </w:pPr>
      <w:r>
        <w:rPr>
          <w:noProof/>
        </w:rPr>
        <w:t xml:space="preserve">              </w:t>
      </w:r>
      <w:r>
        <w:rPr>
          <w:noProof/>
        </w:rPr>
        <w:drawing>
          <wp:inline distT="0" distB="0" distL="0" distR="0" wp14:anchorId="35FC653D" wp14:editId="2EC4B6B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14:paraId="5CD782B5"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52BE4979" w14:textId="77777777" w:rsidR="00AE3E37" w:rsidRDefault="00A9710C">
      <w:pPr>
        <w:spacing w:before="62"/>
        <w:ind w:left="4217" w:right="4235"/>
        <w:jc w:val="center"/>
        <w:rPr>
          <w:rStyle w:val="Hyperlink"/>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14:paraId="69157A20" w14:textId="77777777"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14:paraId="77FB0F4A"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BA2775A" wp14:editId="32C98E9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E0B1A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58678C6" w14:textId="77777777" w:rsidR="00AE3E37" w:rsidRDefault="00AE3E37">
      <w:pPr>
        <w:pStyle w:val="BodyText"/>
        <w:rPr>
          <w:rFonts w:ascii="Arial"/>
          <w:sz w:val="20"/>
        </w:rPr>
      </w:pPr>
    </w:p>
    <w:p w14:paraId="42D43D8A" w14:textId="77777777" w:rsidR="00AE3E37" w:rsidRDefault="00AE3E37">
      <w:pPr>
        <w:pStyle w:val="BodyText"/>
        <w:rPr>
          <w:rFonts w:ascii="Arial"/>
          <w:sz w:val="20"/>
        </w:rPr>
      </w:pPr>
    </w:p>
    <w:p w14:paraId="6349A97A" w14:textId="77777777" w:rsidR="00AE3E37" w:rsidRDefault="00AE3E37">
      <w:pPr>
        <w:pStyle w:val="BodyText"/>
        <w:spacing w:before="7"/>
        <w:rPr>
          <w:rFonts w:ascii="Arial"/>
          <w:sz w:val="29"/>
        </w:rPr>
      </w:pPr>
    </w:p>
    <w:p w14:paraId="1BF79F10" w14:textId="77777777" w:rsidR="00AE3E37" w:rsidRPr="00B21A57" w:rsidRDefault="00A9710C">
      <w:pPr>
        <w:spacing w:before="39"/>
        <w:ind w:left="100"/>
        <w:rPr>
          <w:rFonts w:ascii="Minion Pro"/>
          <w:b/>
          <w:sz w:val="20"/>
        </w:rPr>
      </w:pPr>
      <w:r w:rsidRPr="00B21A57">
        <w:rPr>
          <w:rFonts w:ascii="Minion Pro"/>
          <w:b/>
          <w:sz w:val="20"/>
        </w:rPr>
        <w:t>Notes/Comments:</w:t>
      </w:r>
    </w:p>
    <w:p w14:paraId="059DF85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84BE43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6927EB" w14:textId="77777777" w:rsidR="00CB24EC" w:rsidRDefault="00CB24EC">
      <w:r>
        <w:separator/>
      </w:r>
    </w:p>
  </w:endnote>
  <w:endnote w:type="continuationSeparator" w:id="0">
    <w:p w14:paraId="250D1C12" w14:textId="77777777" w:rsidR="00CB24EC" w:rsidRDefault="00CB2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9297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9F8A32B" wp14:editId="0298859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F898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35BD4A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F8A32B"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14:paraId="114F898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35BD4A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04A8093" wp14:editId="3533452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B84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F991ED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A8093"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4B2B84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F991ED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AF080B3" wp14:editId="478607D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C57C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390648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F080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0B0C57C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390648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003436" w14:textId="77777777" w:rsidR="00CB24EC" w:rsidRDefault="00CB24EC">
      <w:r>
        <w:separator/>
      </w:r>
    </w:p>
  </w:footnote>
  <w:footnote w:type="continuationSeparator" w:id="0">
    <w:p w14:paraId="1B1EA871" w14:textId="77777777" w:rsidR="00CB24EC" w:rsidRDefault="00CB24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9638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1ED58970" wp14:editId="01064E5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8123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10F573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D58970"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7BE8123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10F573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642C6"/>
    <w:rsid w:val="00065718"/>
    <w:rsid w:val="000E2911"/>
    <w:rsid w:val="001263DF"/>
    <w:rsid w:val="002220FB"/>
    <w:rsid w:val="00292ED9"/>
    <w:rsid w:val="00404E5B"/>
    <w:rsid w:val="0040650E"/>
    <w:rsid w:val="00414F7B"/>
    <w:rsid w:val="004355DC"/>
    <w:rsid w:val="004749B4"/>
    <w:rsid w:val="00494130"/>
    <w:rsid w:val="004F3523"/>
    <w:rsid w:val="005973B9"/>
    <w:rsid w:val="005B3A56"/>
    <w:rsid w:val="006060CE"/>
    <w:rsid w:val="0063497F"/>
    <w:rsid w:val="006910C5"/>
    <w:rsid w:val="00827B1F"/>
    <w:rsid w:val="00873DF0"/>
    <w:rsid w:val="008756E6"/>
    <w:rsid w:val="009B2D44"/>
    <w:rsid w:val="00A07E82"/>
    <w:rsid w:val="00A9710C"/>
    <w:rsid w:val="00AE3E37"/>
    <w:rsid w:val="00B21A57"/>
    <w:rsid w:val="00C33602"/>
    <w:rsid w:val="00CB24EC"/>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D3ABE2"/>
  <w15:docId w15:val="{9F20FBAF-9F18-4B28-B467-00D0849F4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Pradeep Thallaparthi</cp:lastModifiedBy>
  <cp:revision>2</cp:revision>
  <dcterms:created xsi:type="dcterms:W3CDTF">2018-02-16T08:05:00Z</dcterms:created>
  <dcterms:modified xsi:type="dcterms:W3CDTF">2018-02-16T08:05:00Z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