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9D5" w:rsidRPr="002279D5" w:rsidRDefault="002279D5" w:rsidP="002279D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International Conference on </w:t>
      </w:r>
      <w:r w:rsidRPr="002279D5">
        <w:rPr>
          <w:rFonts w:ascii="Times New Roman" w:hAnsi="Times New Roman"/>
          <w:b/>
          <w:sz w:val="28"/>
          <w:szCs w:val="28"/>
        </w:rPr>
        <w:t>Molecular Microbiology</w:t>
      </w:r>
    </w:p>
    <w:p w:rsidR="00B0417D" w:rsidRPr="00BA3224" w:rsidRDefault="002279D5" w:rsidP="002279D5">
      <w:pPr>
        <w:rPr>
          <w:rFonts w:ascii="Times New Roman" w:hAnsi="Times New Roman"/>
          <w:b/>
          <w:sz w:val="28"/>
          <w:szCs w:val="28"/>
        </w:rPr>
      </w:pPr>
      <w:r w:rsidRPr="002279D5">
        <w:rPr>
          <w:rFonts w:ascii="Times New Roman" w:hAnsi="Times New Roman"/>
          <w:b/>
          <w:sz w:val="28"/>
          <w:szCs w:val="28"/>
        </w:rPr>
        <w:t>December 07-08, 2020</w:t>
      </w:r>
      <w:r w:rsidR="00CA20F7">
        <w:rPr>
          <w:rFonts w:ascii="Times New Roman" w:hAnsi="Times New Roman"/>
          <w:b/>
        </w:rPr>
        <w:t xml:space="preserve">, </w:t>
      </w:r>
      <w:r w:rsidRPr="00BA3224">
        <w:rPr>
          <w:rFonts w:ascii="Times New Roman" w:hAnsi="Times New Roman"/>
          <w:b/>
          <w:sz w:val="28"/>
          <w:szCs w:val="28"/>
        </w:rPr>
        <w:t>WEBINAR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About Conference:</w:t>
      </w:r>
    </w:p>
    <w:p w:rsidR="00912B3F" w:rsidRDefault="00912B3F" w:rsidP="00B0417D">
      <w:pPr>
        <w:rPr>
          <w:rFonts w:ascii="Times New Roman" w:hAnsi="Times New Roman"/>
        </w:rPr>
      </w:pPr>
      <w:proofErr w:type="gramStart"/>
      <w:r w:rsidRPr="00912B3F">
        <w:rPr>
          <w:rFonts w:ascii="Times New Roman" w:hAnsi="Times New Roman"/>
        </w:rPr>
        <w:t>ME</w:t>
      </w:r>
      <w:proofErr w:type="gramEnd"/>
      <w:r w:rsidRPr="00912B3F">
        <w:rPr>
          <w:rFonts w:ascii="Times New Roman" w:hAnsi="Times New Roman"/>
        </w:rPr>
        <w:t xml:space="preserve"> Conferences is gratified to welcome you to be a part of “Microbiology </w:t>
      </w:r>
      <w:proofErr w:type="spellStart"/>
      <w:r w:rsidRPr="00912B3F">
        <w:rPr>
          <w:rFonts w:ascii="Times New Roman" w:hAnsi="Times New Roman"/>
        </w:rPr>
        <w:t>Conf</w:t>
      </w:r>
      <w:proofErr w:type="spellEnd"/>
      <w:r w:rsidRPr="00912B3F">
        <w:rPr>
          <w:rFonts w:ascii="Times New Roman" w:hAnsi="Times New Roman"/>
        </w:rPr>
        <w:t xml:space="preserve"> 2020” is a Webinar going to be scheduled on December 07-08, 2020. This Microbiology </w:t>
      </w:r>
      <w:proofErr w:type="spellStart"/>
      <w:r w:rsidRPr="00912B3F">
        <w:rPr>
          <w:rFonts w:ascii="Times New Roman" w:hAnsi="Times New Roman"/>
        </w:rPr>
        <w:t>Conf</w:t>
      </w:r>
      <w:proofErr w:type="spellEnd"/>
      <w:r w:rsidRPr="00912B3F">
        <w:rPr>
          <w:rFonts w:ascii="Times New Roman" w:hAnsi="Times New Roman"/>
        </w:rPr>
        <w:t xml:space="preserve"> 2020 Webinar will focus on the theme “Innovative Microbial Technology for a better tomorrow” that provides a global platform to discuss about the present and future challenges of Novel Corona Virus, Genetic engineering in Microbiology, Infectious diseases, Virology &amp; Pathology, Enzyme technology etc.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Event at a Glance: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Coronavirus (COVID-19)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Advanced Research in Microbiology and Public Health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Discovery and Pharmacology of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Applications of Microbes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Bioremediation and Biodegradation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Drug Discovery Technologies in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Clinical Microbiology and Biotechnology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Environmental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Genetic Engineering in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Industrial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Infectious Diseases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Microbial Biofilms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Infection &amp; Immunity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Recombinant DNA Technology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Vaccines &amp; Antibiotics Production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Virology and Pathology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Bacteriology &amp; Parasitology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Interaction and Side-effects of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Clinical Microbiology and Antimicrobials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Soil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Cell, Molecular Biology and Molecular Genetics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Agricultural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Veterinary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Systems Biology and Bioinformatics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Pharmaceutical Microbiology</w:t>
      </w:r>
    </w:p>
    <w:p w:rsidR="00B0417D" w:rsidRP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Enzyme Technology Advantages &amp; Applications</w:t>
      </w:r>
    </w:p>
    <w:p w:rsidR="00B0417D" w:rsidRPr="001D6E9D" w:rsidRDefault="005538F2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Who Attends?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>
        <w:rPr>
          <w:rFonts w:ascii="Times New Roman" w:eastAsia="Times New Roman" w:hAnsi="Times New Roman"/>
          <w:color w:val="333333"/>
          <w:lang w:eastAsia="en-IN"/>
        </w:rPr>
        <w:t>Microbiology Researchers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Clinical Researchers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Pathologists and Immunologists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Research Scientists/ Academicians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Pharma/Biotech and Medical Device industries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Hospitals, Labs &amp; Associations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Molecular biologists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Cellular Microbiologists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Computational biologists</w:t>
      </w:r>
    </w:p>
    <w:p w:rsidR="00912B3F" w:rsidRP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Environmental specialists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 xml:space="preserve">Be a Part and join us in </w:t>
      </w:r>
      <w:r w:rsidR="00912B3F">
        <w:rPr>
          <w:rFonts w:ascii="Times New Roman" w:hAnsi="Times New Roman"/>
        </w:rPr>
        <w:t>our Webinar</w:t>
      </w:r>
      <w:r w:rsidRPr="001D6E9D">
        <w:rPr>
          <w:rFonts w:ascii="Times New Roman" w:hAnsi="Times New Roman"/>
        </w:rPr>
        <w:t xml:space="preserve"> to create awareness on </w:t>
      </w:r>
      <w:r w:rsidR="00912B3F" w:rsidRPr="00912B3F">
        <w:rPr>
          <w:rFonts w:ascii="Times New Roman" w:hAnsi="Times New Roman"/>
        </w:rPr>
        <w:t>the most challenging dilemmas in healthcare - and uncover new solutions.</w:t>
      </w: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>Contact Us: 47 Churchfield Road London, W3 6AY, UK</w:t>
      </w:r>
      <w:r w:rsidR="00551D08">
        <w:rPr>
          <w:rFonts w:ascii="Times New Roman" w:hAnsi="Times New Roman"/>
        </w:rPr>
        <w:t>, WhatsApp</w:t>
      </w:r>
      <w:bookmarkStart w:id="0" w:name="_GoBack"/>
      <w:bookmarkEnd w:id="0"/>
      <w:r w:rsidRPr="001D6E9D">
        <w:rPr>
          <w:rFonts w:ascii="Times New Roman" w:hAnsi="Times New Roman"/>
        </w:rPr>
        <w:t xml:space="preserve"> No: </w:t>
      </w:r>
      <w:r w:rsidR="00205F4E">
        <w:rPr>
          <w:rFonts w:ascii="Times New Roman" w:hAnsi="Times New Roman"/>
        </w:rPr>
        <w:t>+44 20 3936 9064</w:t>
      </w: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 xml:space="preserve">Email: </w:t>
      </w:r>
      <w:r w:rsidR="001A1FEB">
        <w:rPr>
          <w:rFonts w:ascii="Times New Roman" w:hAnsi="Times New Roman"/>
        </w:rPr>
        <w:t>meevents@memeetings.com</w:t>
      </w:r>
    </w:p>
    <w:p w:rsidR="00912B3F" w:rsidRDefault="00B0417D" w:rsidP="00B0417D">
      <w:r w:rsidRPr="001D6E9D">
        <w:rPr>
          <w:rFonts w:ascii="Times New Roman" w:hAnsi="Times New Roman"/>
        </w:rPr>
        <w:t xml:space="preserve">Website: </w:t>
      </w:r>
      <w:hyperlink r:id="rId6" w:history="1">
        <w:r w:rsidR="00912B3F">
          <w:rPr>
            <w:rStyle w:val="Hyperlink"/>
          </w:rPr>
          <w:t>https://molecularmicrobiology.conferenceseries.com/</w:t>
        </w:r>
      </w:hyperlink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QR Scan code:</w:t>
      </w:r>
    </w:p>
    <w:p w:rsidR="00B0417D" w:rsidRPr="001D6E9D" w:rsidRDefault="008E68B5" w:rsidP="00B0417D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IN"/>
        </w:rPr>
        <w:drawing>
          <wp:inline distT="0" distB="0" distL="0" distR="0" wp14:anchorId="28F79A61" wp14:editId="3DEA4E42">
            <wp:extent cx="112395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biology Q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57B" w:rsidRPr="001D6E9D" w:rsidRDefault="00551D08">
      <w:pPr>
        <w:rPr>
          <w:rFonts w:ascii="Times New Roman" w:hAnsi="Times New Roman"/>
        </w:rPr>
      </w:pPr>
    </w:p>
    <w:sectPr w:rsidR="0077057B" w:rsidRPr="001D6E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D11"/>
    <w:multiLevelType w:val="multilevel"/>
    <w:tmpl w:val="E3E0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47F3B"/>
    <w:multiLevelType w:val="hybridMultilevel"/>
    <w:tmpl w:val="ACFE41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C4E"/>
    <w:multiLevelType w:val="hybridMultilevel"/>
    <w:tmpl w:val="1390EB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228D0"/>
    <w:multiLevelType w:val="hybridMultilevel"/>
    <w:tmpl w:val="C6DC9CE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182C4E"/>
    <w:multiLevelType w:val="hybridMultilevel"/>
    <w:tmpl w:val="DF208A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512F28"/>
    <w:multiLevelType w:val="hybridMultilevel"/>
    <w:tmpl w:val="77267B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2530A"/>
    <w:multiLevelType w:val="hybridMultilevel"/>
    <w:tmpl w:val="C87E1C9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B58BC"/>
    <w:multiLevelType w:val="hybridMultilevel"/>
    <w:tmpl w:val="E99CC7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7D"/>
    <w:rsid w:val="001A1FEB"/>
    <w:rsid w:val="001D6E9D"/>
    <w:rsid w:val="00205F4E"/>
    <w:rsid w:val="002279D5"/>
    <w:rsid w:val="002F3A7E"/>
    <w:rsid w:val="00551D08"/>
    <w:rsid w:val="005538F2"/>
    <w:rsid w:val="008E68B5"/>
    <w:rsid w:val="00912B3F"/>
    <w:rsid w:val="00B0417D"/>
    <w:rsid w:val="00BA3224"/>
    <w:rsid w:val="00C90251"/>
    <w:rsid w:val="00CA20F7"/>
    <w:rsid w:val="00CC25DE"/>
    <w:rsid w:val="00D362B8"/>
    <w:rsid w:val="00DC722A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7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41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4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7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41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4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3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lecularmicrobiology.conferenceseries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5</cp:revision>
  <dcterms:created xsi:type="dcterms:W3CDTF">2020-07-23T12:19:00Z</dcterms:created>
  <dcterms:modified xsi:type="dcterms:W3CDTF">2020-07-24T05:28:00Z</dcterms:modified>
</cp:coreProperties>
</file>