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9D5" w:rsidRPr="002279D5" w:rsidRDefault="002279D5" w:rsidP="002279D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International Conference on </w:t>
      </w:r>
      <w:r w:rsidRPr="002279D5">
        <w:rPr>
          <w:rFonts w:ascii="Times New Roman" w:hAnsi="Times New Roman"/>
          <w:b/>
          <w:sz w:val="28"/>
          <w:szCs w:val="28"/>
        </w:rPr>
        <w:t>Molecular Microbiology</w:t>
      </w:r>
    </w:p>
    <w:p w:rsidR="00B0417D" w:rsidRPr="00BA3224" w:rsidRDefault="002279D5" w:rsidP="002279D5">
      <w:pPr>
        <w:rPr>
          <w:rFonts w:ascii="Times New Roman" w:hAnsi="Times New Roman"/>
          <w:b/>
          <w:sz w:val="28"/>
          <w:szCs w:val="28"/>
        </w:rPr>
      </w:pPr>
      <w:r w:rsidRPr="002279D5">
        <w:rPr>
          <w:rFonts w:ascii="Times New Roman" w:hAnsi="Times New Roman"/>
          <w:b/>
          <w:sz w:val="28"/>
          <w:szCs w:val="28"/>
        </w:rPr>
        <w:t>December 07-08, 2020</w:t>
      </w:r>
      <w:r w:rsidR="00CA20F7">
        <w:rPr>
          <w:rFonts w:ascii="Times New Roman" w:hAnsi="Times New Roman"/>
          <w:b/>
        </w:rPr>
        <w:t xml:space="preserve">, </w:t>
      </w:r>
      <w:r w:rsidRPr="00BA3224">
        <w:rPr>
          <w:rFonts w:ascii="Times New Roman" w:hAnsi="Times New Roman"/>
          <w:b/>
          <w:sz w:val="28"/>
          <w:szCs w:val="28"/>
        </w:rPr>
        <w:t>WEBINAR</w:t>
      </w:r>
    </w:p>
    <w:p w:rsidR="00B0417D" w:rsidRPr="001D6E9D" w:rsidRDefault="00B0417D" w:rsidP="00B0417D">
      <w:pPr>
        <w:rPr>
          <w:rFonts w:ascii="Times New Roman" w:hAnsi="Times New Roman"/>
          <w:b/>
        </w:rPr>
      </w:pPr>
      <w:r w:rsidRPr="001D6E9D">
        <w:rPr>
          <w:rFonts w:ascii="Times New Roman" w:hAnsi="Times New Roman"/>
          <w:b/>
        </w:rPr>
        <w:t>About Conference:</w:t>
      </w:r>
    </w:p>
    <w:p w:rsidR="00912B3F" w:rsidRDefault="00912B3F" w:rsidP="00B0417D">
      <w:pPr>
        <w:rPr>
          <w:rFonts w:ascii="Times New Roman" w:hAnsi="Times New Roman"/>
        </w:rPr>
      </w:pPr>
      <w:proofErr w:type="gramStart"/>
      <w:r w:rsidRPr="00912B3F">
        <w:rPr>
          <w:rFonts w:ascii="Times New Roman" w:hAnsi="Times New Roman"/>
        </w:rPr>
        <w:t>ME</w:t>
      </w:r>
      <w:proofErr w:type="gramEnd"/>
      <w:r w:rsidRPr="00912B3F">
        <w:rPr>
          <w:rFonts w:ascii="Times New Roman" w:hAnsi="Times New Roman"/>
        </w:rPr>
        <w:t xml:space="preserve"> Conferences is gratified to welcome you to be a part of “Microbiology </w:t>
      </w:r>
      <w:proofErr w:type="spellStart"/>
      <w:r w:rsidRPr="00912B3F">
        <w:rPr>
          <w:rFonts w:ascii="Times New Roman" w:hAnsi="Times New Roman"/>
        </w:rPr>
        <w:t>Conf</w:t>
      </w:r>
      <w:proofErr w:type="spellEnd"/>
      <w:r w:rsidRPr="00912B3F">
        <w:rPr>
          <w:rFonts w:ascii="Times New Roman" w:hAnsi="Times New Roman"/>
        </w:rPr>
        <w:t xml:space="preserve"> 2020” is a Webinar going to be scheduled on December 07-08, 2020. This Microbiology </w:t>
      </w:r>
      <w:proofErr w:type="spellStart"/>
      <w:r w:rsidRPr="00912B3F">
        <w:rPr>
          <w:rFonts w:ascii="Times New Roman" w:hAnsi="Times New Roman"/>
        </w:rPr>
        <w:t>Conf</w:t>
      </w:r>
      <w:proofErr w:type="spellEnd"/>
      <w:r w:rsidRPr="00912B3F">
        <w:rPr>
          <w:rFonts w:ascii="Times New Roman" w:hAnsi="Times New Roman"/>
        </w:rPr>
        <w:t xml:space="preserve"> 2020 Webinar will focus on the theme “Innovative Microbial Technology for a better tomorrow” that provides a global platform to discuss about the present and future challenges of Novel Corona Virus, Genetic engineering in Microbiology, Infectious diseases, Virology &amp; Pathology, Enzyme technology etc.</w:t>
      </w:r>
    </w:p>
    <w:p w:rsidR="00B0417D" w:rsidRPr="001D6E9D" w:rsidRDefault="00B0417D" w:rsidP="00B0417D">
      <w:pPr>
        <w:rPr>
          <w:rFonts w:ascii="Times New Roman" w:hAnsi="Times New Roman"/>
          <w:b/>
        </w:rPr>
      </w:pPr>
      <w:r w:rsidRPr="001D6E9D">
        <w:rPr>
          <w:rFonts w:ascii="Times New Roman" w:hAnsi="Times New Roman"/>
          <w:b/>
        </w:rPr>
        <w:t>Event at a Glance: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Coronavirus (COVID-19)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Advanced Research in Microbiology and Public Health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Discovery and Pharmacology of Antibiotics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Applications of Microbes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Bioremediation and Biodegradation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Drug Discovery Technologies in Antibiotics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Clinical Microbiology and Biotechnology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Environmental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Genetic Engineering in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Industrial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Infectious Diseases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Microbial Biofilms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Infection &amp; Immunity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Recombinant DNA Technology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Vaccines &amp; Antibiotics Production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Virology and Pathology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Bacteriology &amp; Parasitology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Interaction and Side-effects of Antibiotics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Clinical Microbiology and Antimicrobials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Soil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Cell, Molecular Biology and Molecular Genetics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Agricultural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Veterinary Microbiology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Systems Biology and Bioinformatics</w:t>
      </w:r>
    </w:p>
    <w:p w:rsid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Pharmaceutical Microbiology</w:t>
      </w:r>
    </w:p>
    <w:p w:rsidR="00B0417D" w:rsidRPr="00912B3F" w:rsidRDefault="00912B3F" w:rsidP="00912B3F">
      <w:pPr>
        <w:pStyle w:val="ListParagraph"/>
        <w:numPr>
          <w:ilvl w:val="0"/>
          <w:numId w:val="9"/>
        </w:numPr>
        <w:rPr>
          <w:rFonts w:ascii="Times New Roman" w:hAnsi="Times New Roman"/>
        </w:rPr>
      </w:pPr>
      <w:r w:rsidRPr="00912B3F">
        <w:rPr>
          <w:rFonts w:ascii="Times New Roman" w:hAnsi="Times New Roman"/>
        </w:rPr>
        <w:t>Enzyme Technology Advantages &amp; Applications</w:t>
      </w:r>
    </w:p>
    <w:p w:rsidR="00B0417D" w:rsidRPr="001D6E9D" w:rsidRDefault="005538F2" w:rsidP="00B0417D">
      <w:pPr>
        <w:rPr>
          <w:rFonts w:ascii="Times New Roman" w:hAnsi="Times New Roman"/>
          <w:b/>
        </w:rPr>
      </w:pPr>
      <w:r w:rsidRPr="001D6E9D">
        <w:rPr>
          <w:rFonts w:ascii="Times New Roman" w:hAnsi="Times New Roman"/>
          <w:b/>
        </w:rPr>
        <w:t>Who Attends?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>
        <w:rPr>
          <w:rFonts w:ascii="Times New Roman" w:eastAsia="Times New Roman" w:hAnsi="Times New Roman"/>
          <w:color w:val="333333"/>
          <w:lang w:eastAsia="en-IN"/>
        </w:rPr>
        <w:t>Microbiology Researchers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Clinical Researchers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Pathologists and Immunologists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Research Scientists/ Academicians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Pharma/Biotech and Medical Device industries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Hospitals, Labs &amp; Associations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Molecular biologists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Cellular Microbiologists</w:t>
      </w:r>
    </w:p>
    <w:p w:rsid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Computational biologists</w:t>
      </w:r>
    </w:p>
    <w:p w:rsidR="00912B3F" w:rsidRPr="00912B3F" w:rsidRDefault="00912B3F" w:rsidP="00912B3F">
      <w:pPr>
        <w:pStyle w:val="ListParagraph"/>
        <w:numPr>
          <w:ilvl w:val="0"/>
          <w:numId w:val="10"/>
        </w:numPr>
        <w:rPr>
          <w:rFonts w:ascii="Times New Roman" w:eastAsia="Times New Roman" w:hAnsi="Times New Roman"/>
          <w:color w:val="333333"/>
          <w:lang w:eastAsia="en-IN"/>
        </w:rPr>
      </w:pPr>
      <w:r w:rsidRPr="00912B3F">
        <w:rPr>
          <w:rFonts w:ascii="Times New Roman" w:eastAsia="Times New Roman" w:hAnsi="Times New Roman"/>
          <w:color w:val="333333"/>
          <w:lang w:eastAsia="en-IN"/>
        </w:rPr>
        <w:t>Environmental specialists</w:t>
      </w:r>
    </w:p>
    <w:p w:rsidR="00B0417D" w:rsidRPr="001D6E9D" w:rsidRDefault="00B0417D" w:rsidP="00B0417D">
      <w:pPr>
        <w:rPr>
          <w:rFonts w:ascii="Times New Roman" w:hAnsi="Times New Roman"/>
          <w:b/>
        </w:rPr>
      </w:pPr>
    </w:p>
    <w:p w:rsidR="00B0417D" w:rsidRPr="001D6E9D" w:rsidRDefault="00B0417D" w:rsidP="00B0417D">
      <w:pPr>
        <w:rPr>
          <w:rFonts w:ascii="Times New Roman" w:hAnsi="Times New Roman"/>
        </w:rPr>
      </w:pPr>
      <w:r w:rsidRPr="001D6E9D">
        <w:rPr>
          <w:rFonts w:ascii="Times New Roman" w:hAnsi="Times New Roman"/>
        </w:rPr>
        <w:t xml:space="preserve">Be a Part and join us in </w:t>
      </w:r>
      <w:r w:rsidR="00912B3F">
        <w:rPr>
          <w:rFonts w:ascii="Times New Roman" w:hAnsi="Times New Roman"/>
        </w:rPr>
        <w:t>our Webinar</w:t>
      </w:r>
      <w:r w:rsidRPr="001D6E9D">
        <w:rPr>
          <w:rFonts w:ascii="Times New Roman" w:hAnsi="Times New Roman"/>
        </w:rPr>
        <w:t xml:space="preserve"> to create awareness on </w:t>
      </w:r>
      <w:r w:rsidR="00912B3F" w:rsidRPr="00912B3F">
        <w:rPr>
          <w:rFonts w:ascii="Times New Roman" w:hAnsi="Times New Roman"/>
        </w:rPr>
        <w:t>the most challenging dilemmas in healthcare - and uncover new solutions.</w:t>
      </w:r>
    </w:p>
    <w:p w:rsidR="00B0417D" w:rsidRPr="001D6E9D" w:rsidRDefault="00B0417D" w:rsidP="00B0417D">
      <w:pPr>
        <w:rPr>
          <w:rFonts w:ascii="Times New Roman" w:hAnsi="Times New Roman"/>
        </w:rPr>
      </w:pPr>
      <w:r w:rsidRPr="001D6E9D">
        <w:rPr>
          <w:rFonts w:ascii="Times New Roman" w:hAnsi="Times New Roman"/>
        </w:rPr>
        <w:t>Contact Us: 47 Churchfield Road London, W3 6AY, UK Tel: +1-201-380-5561 Toll No: +44-</w:t>
      </w:r>
      <w:r w:rsidR="001D6E9D">
        <w:rPr>
          <w:rFonts w:ascii="Times New Roman" w:hAnsi="Times New Roman"/>
        </w:rPr>
        <w:t>7723584478</w:t>
      </w:r>
    </w:p>
    <w:p w:rsidR="00B0417D" w:rsidRPr="001D6E9D" w:rsidRDefault="00B0417D" w:rsidP="00B0417D">
      <w:pPr>
        <w:rPr>
          <w:rFonts w:ascii="Times New Roman" w:hAnsi="Times New Roman"/>
        </w:rPr>
      </w:pPr>
      <w:r w:rsidRPr="001D6E9D">
        <w:rPr>
          <w:rFonts w:ascii="Times New Roman" w:hAnsi="Times New Roman"/>
        </w:rPr>
        <w:t xml:space="preserve">Email: </w:t>
      </w:r>
      <w:r w:rsidR="001A1FEB">
        <w:rPr>
          <w:rFonts w:ascii="Times New Roman" w:hAnsi="Times New Roman"/>
        </w:rPr>
        <w:t>meevents@memeetings.com</w:t>
      </w:r>
    </w:p>
    <w:p w:rsidR="00912B3F" w:rsidRDefault="00B0417D" w:rsidP="00B0417D">
      <w:r w:rsidRPr="001D6E9D">
        <w:rPr>
          <w:rFonts w:ascii="Times New Roman" w:hAnsi="Times New Roman"/>
        </w:rPr>
        <w:t xml:space="preserve">Website: </w:t>
      </w:r>
      <w:hyperlink r:id="rId6" w:history="1">
        <w:r w:rsidR="00912B3F">
          <w:rPr>
            <w:rStyle w:val="Hyperlink"/>
          </w:rPr>
          <w:t>https://molecularmicrobiology.conferenceseries.com/</w:t>
        </w:r>
      </w:hyperlink>
    </w:p>
    <w:p w:rsidR="00B0417D" w:rsidRPr="001D6E9D" w:rsidRDefault="00B0417D" w:rsidP="00B0417D">
      <w:pPr>
        <w:rPr>
          <w:rFonts w:ascii="Times New Roman" w:hAnsi="Times New Roman"/>
          <w:b/>
        </w:rPr>
      </w:pPr>
      <w:r w:rsidRPr="001D6E9D">
        <w:rPr>
          <w:rFonts w:ascii="Times New Roman" w:hAnsi="Times New Roman"/>
          <w:b/>
        </w:rPr>
        <w:t>QR Scan code:</w:t>
      </w:r>
    </w:p>
    <w:p w:rsidR="00B0417D" w:rsidRPr="001D6E9D" w:rsidRDefault="008E68B5" w:rsidP="00B0417D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IN"/>
        </w:rPr>
        <w:drawing>
          <wp:inline distT="0" distB="0" distL="0" distR="0" wp14:anchorId="28F79A61" wp14:editId="3DEA4E42">
            <wp:extent cx="1123950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crobiology Q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7057B" w:rsidRPr="001D6E9D" w:rsidRDefault="008E68B5">
      <w:pPr>
        <w:rPr>
          <w:rFonts w:ascii="Times New Roman" w:hAnsi="Times New Roman"/>
        </w:rPr>
      </w:pPr>
    </w:p>
    <w:sectPr w:rsidR="0077057B" w:rsidRPr="001D6E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6D11"/>
    <w:multiLevelType w:val="multilevel"/>
    <w:tmpl w:val="E3E0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47F3B"/>
    <w:multiLevelType w:val="hybridMultilevel"/>
    <w:tmpl w:val="ACFE41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C4E"/>
    <w:multiLevelType w:val="hybridMultilevel"/>
    <w:tmpl w:val="1390EBB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228D0"/>
    <w:multiLevelType w:val="hybridMultilevel"/>
    <w:tmpl w:val="C6DC9CE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182C4E"/>
    <w:multiLevelType w:val="hybridMultilevel"/>
    <w:tmpl w:val="DF208A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512F28"/>
    <w:multiLevelType w:val="hybridMultilevel"/>
    <w:tmpl w:val="77267B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82530A"/>
    <w:multiLevelType w:val="hybridMultilevel"/>
    <w:tmpl w:val="C87E1C9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4B58BC"/>
    <w:multiLevelType w:val="hybridMultilevel"/>
    <w:tmpl w:val="E99CC73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17D"/>
    <w:rsid w:val="001A1FEB"/>
    <w:rsid w:val="001D6E9D"/>
    <w:rsid w:val="002279D5"/>
    <w:rsid w:val="005538F2"/>
    <w:rsid w:val="008E68B5"/>
    <w:rsid w:val="00912B3F"/>
    <w:rsid w:val="00B0417D"/>
    <w:rsid w:val="00BA3224"/>
    <w:rsid w:val="00C90251"/>
    <w:rsid w:val="00CA20F7"/>
    <w:rsid w:val="00CC25DE"/>
    <w:rsid w:val="00D362B8"/>
    <w:rsid w:val="00DC722A"/>
    <w:rsid w:val="00FE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17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417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041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1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17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417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041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1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36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lecularmicrobiology.conferenceseries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11</cp:revision>
  <dcterms:created xsi:type="dcterms:W3CDTF">2020-01-23T07:13:00Z</dcterms:created>
  <dcterms:modified xsi:type="dcterms:W3CDTF">2020-07-23T12:17:00Z</dcterms:modified>
</cp:coreProperties>
</file>